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72C0" w:rsidRPr="00067D7E" w:rsidRDefault="000F72C0" w:rsidP="000F72C0">
      <w:pPr>
        <w:suppressAutoHyphens w:val="0"/>
        <w:jc w:val="center"/>
      </w:pPr>
      <w:bookmarkStart w:id="0" w:name="_GoBack"/>
      <w:bookmarkEnd w:id="0"/>
      <w:r w:rsidRPr="00067D7E">
        <w:rPr>
          <w:rFonts w:ascii="TimesNewRomanPS-BoldMT" w:hAnsi="TimesNewRomanPS-BoldMT" w:cs="TimesNewRomanPS-BoldMT"/>
          <w:b/>
          <w:bCs/>
          <w:lang w:eastAsia="en-US"/>
        </w:rPr>
        <w:t>UNIVERZITET U TUZLI</w:t>
      </w:r>
    </w:p>
    <w:p w:rsidR="000F72C0" w:rsidRPr="00067D7E" w:rsidRDefault="000F72C0" w:rsidP="000F72C0">
      <w:pPr>
        <w:suppressAutoHyphens w:val="0"/>
        <w:jc w:val="center"/>
      </w:pPr>
      <w:r w:rsidRPr="00067D7E">
        <w:rPr>
          <w:rFonts w:ascii="TimesNewRomanPSMT" w:hAnsi="TimesNewRomanPSMT" w:cs="TimesNewRomanPSMT"/>
          <w:lang w:eastAsia="en-US"/>
        </w:rPr>
        <w:t>FILOZOFSKI FAKULTET</w:t>
      </w:r>
    </w:p>
    <w:p w:rsidR="000F72C0" w:rsidRPr="00067D7E" w:rsidRDefault="000F72C0" w:rsidP="000F72C0">
      <w:pPr>
        <w:suppressAutoHyphens w:val="0"/>
        <w:jc w:val="center"/>
      </w:pPr>
    </w:p>
    <w:p w:rsidR="000F72C0" w:rsidRPr="00067D7E" w:rsidRDefault="000F72C0" w:rsidP="000F72C0">
      <w:pPr>
        <w:suppressAutoHyphens w:val="0"/>
        <w:jc w:val="center"/>
      </w:pPr>
    </w:p>
    <w:p w:rsidR="000F72C0" w:rsidRPr="00067D7E" w:rsidRDefault="000F72C0" w:rsidP="000F72C0">
      <w:pPr>
        <w:suppressAutoHyphens w:val="0"/>
        <w:jc w:val="center"/>
      </w:pPr>
    </w:p>
    <w:p w:rsidR="000F72C0" w:rsidRPr="00067D7E" w:rsidRDefault="000F72C0" w:rsidP="000F72C0">
      <w:pPr>
        <w:suppressAutoHyphens w:val="0"/>
        <w:jc w:val="center"/>
      </w:pPr>
    </w:p>
    <w:p w:rsidR="000F72C0" w:rsidRPr="00067D7E" w:rsidRDefault="000F72C0" w:rsidP="000F72C0">
      <w:pPr>
        <w:suppressAutoHyphens w:val="0"/>
        <w:jc w:val="center"/>
      </w:pPr>
    </w:p>
    <w:p w:rsidR="000F72C0" w:rsidRPr="00067D7E" w:rsidRDefault="000F72C0" w:rsidP="000F72C0">
      <w:pPr>
        <w:suppressAutoHyphens w:val="0"/>
        <w:jc w:val="center"/>
      </w:pPr>
    </w:p>
    <w:p w:rsidR="000F72C0" w:rsidRPr="00067D7E" w:rsidRDefault="000F72C0" w:rsidP="000F72C0">
      <w:pPr>
        <w:suppressAutoHyphens w:val="0"/>
        <w:jc w:val="center"/>
      </w:pPr>
    </w:p>
    <w:p w:rsidR="000F72C0" w:rsidRPr="00067D7E" w:rsidRDefault="000F72C0" w:rsidP="000F72C0">
      <w:pPr>
        <w:suppressAutoHyphens w:val="0"/>
        <w:jc w:val="center"/>
      </w:pPr>
    </w:p>
    <w:p w:rsidR="000F72C0" w:rsidRPr="00067D7E" w:rsidRDefault="000F72C0" w:rsidP="000F72C0">
      <w:pPr>
        <w:suppressAutoHyphens w:val="0"/>
        <w:jc w:val="center"/>
      </w:pPr>
    </w:p>
    <w:p w:rsidR="000F72C0" w:rsidRPr="00067D7E" w:rsidRDefault="000F72C0" w:rsidP="000F72C0">
      <w:pPr>
        <w:suppressAutoHyphens w:val="0"/>
        <w:jc w:val="center"/>
      </w:pPr>
    </w:p>
    <w:p w:rsidR="000F72C0" w:rsidRPr="00067D7E" w:rsidRDefault="000F72C0" w:rsidP="000F72C0">
      <w:pPr>
        <w:suppressAutoHyphens w:val="0"/>
        <w:jc w:val="center"/>
      </w:pPr>
    </w:p>
    <w:p w:rsidR="000F72C0" w:rsidRPr="00067D7E" w:rsidRDefault="000F72C0" w:rsidP="000F72C0">
      <w:pPr>
        <w:suppressAutoHyphens w:val="0"/>
        <w:jc w:val="center"/>
      </w:pPr>
    </w:p>
    <w:p w:rsidR="000F72C0" w:rsidRPr="00067D7E" w:rsidRDefault="000F72C0" w:rsidP="000F72C0">
      <w:pPr>
        <w:suppressAutoHyphens w:val="0"/>
        <w:jc w:val="center"/>
      </w:pPr>
    </w:p>
    <w:p w:rsidR="000F72C0" w:rsidRPr="00067D7E" w:rsidRDefault="000F72C0" w:rsidP="000F72C0">
      <w:pPr>
        <w:suppressAutoHyphens w:val="0"/>
        <w:jc w:val="center"/>
      </w:pPr>
    </w:p>
    <w:p w:rsidR="000F72C0" w:rsidRPr="00067D7E" w:rsidRDefault="000F72C0" w:rsidP="000F72C0">
      <w:pPr>
        <w:suppressAutoHyphens w:val="0"/>
        <w:jc w:val="center"/>
      </w:pPr>
    </w:p>
    <w:p w:rsidR="000F72C0" w:rsidRPr="00067D7E" w:rsidRDefault="000F72C0" w:rsidP="000F72C0">
      <w:pPr>
        <w:suppressAutoHyphens w:val="0"/>
        <w:jc w:val="center"/>
      </w:pPr>
    </w:p>
    <w:p w:rsidR="000F72C0" w:rsidRPr="00067D7E" w:rsidRDefault="000F72C0" w:rsidP="000F72C0">
      <w:pPr>
        <w:suppressAutoHyphens w:val="0"/>
        <w:jc w:val="center"/>
      </w:pPr>
    </w:p>
    <w:p w:rsidR="000F72C0" w:rsidRPr="00067D7E" w:rsidRDefault="000F72C0" w:rsidP="000F72C0">
      <w:pPr>
        <w:suppressAutoHyphens w:val="0"/>
        <w:jc w:val="center"/>
      </w:pPr>
    </w:p>
    <w:p w:rsidR="000F72C0" w:rsidRPr="00067D7E" w:rsidRDefault="000F72C0" w:rsidP="000F72C0">
      <w:pPr>
        <w:suppressAutoHyphens w:val="0"/>
        <w:jc w:val="center"/>
        <w:rPr>
          <w:rFonts w:ascii="TimesNewRomanPSMT" w:hAnsi="TimesNewRomanPSMT" w:cs="TimesNewRomanPSMT"/>
          <w:b/>
          <w:lang w:eastAsia="en-US"/>
        </w:rPr>
      </w:pPr>
      <w:r w:rsidRPr="00067D7E">
        <w:rPr>
          <w:rFonts w:ascii="TimesNewRomanPSMT" w:hAnsi="TimesNewRomanPSMT" w:cs="TimesNewRomanPSMT"/>
          <w:b/>
          <w:lang w:eastAsia="en-US"/>
        </w:rPr>
        <w:t>INOVIRANI STUDIJSKI PROGRAM</w:t>
      </w:r>
    </w:p>
    <w:p w:rsidR="000F72C0" w:rsidRPr="00067D7E" w:rsidRDefault="000F72C0" w:rsidP="000F72C0">
      <w:pPr>
        <w:suppressAutoHyphens w:val="0"/>
        <w:jc w:val="center"/>
        <w:rPr>
          <w:b/>
        </w:rPr>
      </w:pPr>
      <w:r w:rsidRPr="00067D7E">
        <w:rPr>
          <w:b/>
        </w:rPr>
        <w:t>PRVI CIKLUS STUDIJA</w:t>
      </w:r>
    </w:p>
    <w:p w:rsidR="000F72C0" w:rsidRPr="00067D7E" w:rsidRDefault="000F72C0" w:rsidP="000F72C0">
      <w:pPr>
        <w:suppressAutoHyphens w:val="0"/>
        <w:jc w:val="center"/>
      </w:pPr>
      <w:r>
        <w:rPr>
          <w:rFonts w:ascii="TimesNewRomanPS-BoldMT" w:hAnsi="TimesNewRomanPS-BoldMT" w:cs="TimesNewRomanPS-BoldMT"/>
          <w:b/>
          <w:bCs/>
          <w:sz w:val="40"/>
          <w:szCs w:val="40"/>
          <w:lang w:eastAsia="en-US"/>
        </w:rPr>
        <w:t>FILOZOFIJA-SOCIOLOGIJA</w:t>
      </w:r>
    </w:p>
    <w:p w:rsidR="000F72C0" w:rsidRPr="00067D7E" w:rsidRDefault="000F72C0" w:rsidP="000F72C0">
      <w:pPr>
        <w:suppressAutoHyphens w:val="0"/>
        <w:jc w:val="center"/>
      </w:pPr>
      <w:r w:rsidRPr="00067D7E">
        <w:rPr>
          <w:rFonts w:ascii="TimesNewRomanPS-BoldMT" w:hAnsi="TimesNewRomanPS-BoldMT" w:cs="TimesNewRomanPS-BoldMT"/>
          <w:b/>
          <w:bCs/>
          <w:lang w:eastAsia="en-US"/>
        </w:rPr>
        <w:t>(u primjeni od akademske</w:t>
      </w:r>
      <w:r>
        <w:rPr>
          <w:rFonts w:ascii="TimesNewRomanPS-BoldMT" w:hAnsi="TimesNewRomanPS-BoldMT" w:cs="TimesNewRomanPS-BoldMT"/>
          <w:b/>
          <w:bCs/>
          <w:lang w:eastAsia="en-US"/>
        </w:rPr>
        <w:t xml:space="preserve"> 2021/22</w:t>
      </w:r>
      <w:r w:rsidRPr="00067D7E">
        <w:rPr>
          <w:rFonts w:ascii="TimesNewRomanPS-BoldMT" w:hAnsi="TimesNewRomanPS-BoldMT" w:cs="TimesNewRomanPS-BoldMT"/>
          <w:b/>
          <w:bCs/>
          <w:lang w:eastAsia="en-US"/>
        </w:rPr>
        <w:t>.g)</w:t>
      </w:r>
    </w:p>
    <w:p w:rsidR="000F72C0" w:rsidRPr="00067D7E" w:rsidRDefault="000F72C0" w:rsidP="000F72C0">
      <w:pPr>
        <w:suppressAutoHyphens w:val="0"/>
        <w:jc w:val="center"/>
      </w:pPr>
    </w:p>
    <w:p w:rsidR="000F72C0" w:rsidRPr="00067D7E" w:rsidRDefault="000F72C0" w:rsidP="000F72C0">
      <w:pPr>
        <w:suppressAutoHyphens w:val="0"/>
        <w:jc w:val="center"/>
      </w:pPr>
    </w:p>
    <w:p w:rsidR="000F72C0" w:rsidRPr="00067D7E" w:rsidRDefault="000F72C0" w:rsidP="000F72C0">
      <w:pPr>
        <w:suppressAutoHyphens w:val="0"/>
        <w:jc w:val="center"/>
      </w:pPr>
    </w:p>
    <w:p w:rsidR="000F72C0" w:rsidRPr="00067D7E" w:rsidRDefault="000F72C0" w:rsidP="000F72C0">
      <w:pPr>
        <w:suppressAutoHyphens w:val="0"/>
        <w:jc w:val="center"/>
      </w:pPr>
    </w:p>
    <w:p w:rsidR="000F72C0" w:rsidRPr="00067D7E" w:rsidRDefault="000F72C0" w:rsidP="000F72C0">
      <w:pPr>
        <w:suppressAutoHyphens w:val="0"/>
        <w:jc w:val="center"/>
      </w:pPr>
    </w:p>
    <w:p w:rsidR="000F72C0" w:rsidRPr="00067D7E" w:rsidRDefault="000F72C0" w:rsidP="000F72C0">
      <w:pPr>
        <w:suppressAutoHyphens w:val="0"/>
        <w:jc w:val="center"/>
      </w:pPr>
    </w:p>
    <w:p w:rsidR="000F72C0" w:rsidRPr="00067D7E" w:rsidRDefault="000F72C0" w:rsidP="000F72C0">
      <w:pPr>
        <w:suppressAutoHyphens w:val="0"/>
        <w:jc w:val="center"/>
      </w:pPr>
    </w:p>
    <w:p w:rsidR="000F72C0" w:rsidRPr="00067D7E" w:rsidRDefault="000F72C0" w:rsidP="000F72C0">
      <w:pPr>
        <w:suppressAutoHyphens w:val="0"/>
        <w:jc w:val="center"/>
      </w:pPr>
    </w:p>
    <w:p w:rsidR="000F72C0" w:rsidRPr="00067D7E" w:rsidRDefault="000F72C0" w:rsidP="000F72C0">
      <w:pPr>
        <w:suppressAutoHyphens w:val="0"/>
        <w:jc w:val="center"/>
      </w:pPr>
    </w:p>
    <w:p w:rsidR="000F72C0" w:rsidRPr="00067D7E" w:rsidRDefault="000F72C0" w:rsidP="000F72C0">
      <w:pPr>
        <w:suppressAutoHyphens w:val="0"/>
        <w:jc w:val="center"/>
      </w:pPr>
    </w:p>
    <w:p w:rsidR="000F72C0" w:rsidRPr="00067D7E" w:rsidRDefault="000F72C0" w:rsidP="000F72C0">
      <w:pPr>
        <w:suppressAutoHyphens w:val="0"/>
        <w:jc w:val="center"/>
      </w:pPr>
    </w:p>
    <w:p w:rsidR="000F72C0" w:rsidRPr="00067D7E" w:rsidRDefault="000F72C0" w:rsidP="000F72C0">
      <w:pPr>
        <w:suppressAutoHyphens w:val="0"/>
        <w:jc w:val="center"/>
      </w:pPr>
    </w:p>
    <w:p w:rsidR="000F72C0" w:rsidRPr="00067D7E" w:rsidRDefault="000F72C0" w:rsidP="000F72C0">
      <w:pPr>
        <w:suppressAutoHyphens w:val="0"/>
        <w:jc w:val="center"/>
      </w:pPr>
    </w:p>
    <w:p w:rsidR="000F72C0" w:rsidRPr="00067D7E" w:rsidRDefault="000F72C0" w:rsidP="000F72C0">
      <w:pPr>
        <w:suppressAutoHyphens w:val="0"/>
        <w:jc w:val="center"/>
      </w:pPr>
    </w:p>
    <w:p w:rsidR="000F72C0" w:rsidRPr="00067D7E" w:rsidRDefault="000F72C0" w:rsidP="000F72C0">
      <w:pPr>
        <w:suppressAutoHyphens w:val="0"/>
        <w:jc w:val="center"/>
      </w:pPr>
    </w:p>
    <w:p w:rsidR="000F72C0" w:rsidRPr="00067D7E" w:rsidRDefault="000F72C0" w:rsidP="000F72C0">
      <w:pPr>
        <w:suppressAutoHyphens w:val="0"/>
        <w:jc w:val="center"/>
      </w:pPr>
    </w:p>
    <w:p w:rsidR="000F72C0" w:rsidRPr="00067D7E" w:rsidRDefault="000F72C0" w:rsidP="000F72C0">
      <w:pPr>
        <w:suppressAutoHyphens w:val="0"/>
        <w:jc w:val="center"/>
      </w:pPr>
    </w:p>
    <w:p w:rsidR="000F72C0" w:rsidRPr="00067D7E" w:rsidRDefault="000F72C0" w:rsidP="000F72C0">
      <w:pPr>
        <w:suppressAutoHyphens w:val="0"/>
        <w:jc w:val="center"/>
      </w:pPr>
    </w:p>
    <w:p w:rsidR="000F72C0" w:rsidRPr="00067D7E" w:rsidRDefault="000F72C0" w:rsidP="000F72C0">
      <w:pPr>
        <w:suppressAutoHyphens w:val="0"/>
        <w:jc w:val="center"/>
      </w:pPr>
    </w:p>
    <w:p w:rsidR="000F72C0" w:rsidRPr="00067D7E" w:rsidRDefault="000F72C0" w:rsidP="000F72C0">
      <w:pPr>
        <w:suppressAutoHyphens w:val="0"/>
        <w:jc w:val="center"/>
      </w:pPr>
    </w:p>
    <w:p w:rsidR="000F72C0" w:rsidRPr="00067D7E" w:rsidRDefault="000F72C0" w:rsidP="000F72C0">
      <w:pPr>
        <w:suppressAutoHyphens w:val="0"/>
        <w:jc w:val="center"/>
      </w:pPr>
      <w:r w:rsidRPr="00067D7E">
        <w:rPr>
          <w:rFonts w:ascii="TimesNewRomanPSMT" w:hAnsi="TimesNewRomanPSMT" w:cs="TimesNewRomanPSMT"/>
          <w:lang w:eastAsia="en-US"/>
        </w:rPr>
        <w:t>dr. Tihomila Markovića 1, 75 000 Tuzla,</w:t>
      </w:r>
    </w:p>
    <w:p w:rsidR="000F72C0" w:rsidRPr="00067D7E" w:rsidRDefault="000F72C0" w:rsidP="000F72C0">
      <w:pPr>
        <w:suppressAutoHyphens w:val="0"/>
        <w:jc w:val="center"/>
      </w:pPr>
      <w:r w:rsidRPr="00067D7E">
        <w:rPr>
          <w:rFonts w:ascii="TimesNewRomanPSMT" w:hAnsi="TimesNewRomanPSMT" w:cs="TimesNewRomanPSMT"/>
          <w:lang w:eastAsia="en-US"/>
        </w:rPr>
        <w:t>Tel.: 00387 (0)35 306 330, 306 331, Fax.: 306 332,</w:t>
      </w:r>
    </w:p>
    <w:p w:rsidR="000F72C0" w:rsidRPr="00067D7E" w:rsidRDefault="00AB2D09" w:rsidP="000F72C0">
      <w:pPr>
        <w:suppressAutoHyphens w:val="0"/>
        <w:jc w:val="center"/>
      </w:pPr>
      <w:hyperlink r:id="rId5">
        <w:r w:rsidR="000F72C0" w:rsidRPr="00067D7E">
          <w:rPr>
            <w:rStyle w:val="InternetLink"/>
            <w:rFonts w:ascii="TimesNewRomanPSMT" w:hAnsi="TimesNewRomanPSMT" w:cs="TimesNewRomanPSMT"/>
          </w:rPr>
          <w:t>http://www.ff.untz.ba</w:t>
        </w:r>
      </w:hyperlink>
    </w:p>
    <w:p w:rsidR="000F72C0" w:rsidRPr="00067D7E" w:rsidRDefault="000F72C0" w:rsidP="000F72C0">
      <w:pPr>
        <w:suppressAutoHyphens w:val="0"/>
        <w:jc w:val="center"/>
      </w:pPr>
      <w:r w:rsidRPr="00067D7E">
        <w:rPr>
          <w:rFonts w:ascii="TimesNewRomanPSMT" w:hAnsi="TimesNewRomanPSMT" w:cs="TimesNewRomanPSMT"/>
          <w:lang w:eastAsia="en-US"/>
        </w:rPr>
        <w:t>studentska služba: 035/306-365</w:t>
      </w:r>
    </w:p>
    <w:p w:rsidR="000F72C0" w:rsidRPr="00067D7E" w:rsidRDefault="000F72C0" w:rsidP="000F72C0">
      <w:pPr>
        <w:suppressAutoHyphens w:val="0"/>
        <w:jc w:val="center"/>
      </w:pPr>
    </w:p>
    <w:p w:rsidR="000F72C0" w:rsidRPr="00067D7E" w:rsidRDefault="000F72C0" w:rsidP="000F72C0">
      <w:pPr>
        <w:suppressAutoHyphens w:val="0"/>
        <w:jc w:val="both"/>
      </w:pPr>
    </w:p>
    <w:p w:rsidR="00245EAB" w:rsidRPr="00067D7E" w:rsidRDefault="00245EAB" w:rsidP="00245EAB">
      <w:pPr>
        <w:pStyle w:val="ListParagraph"/>
        <w:numPr>
          <w:ilvl w:val="0"/>
          <w:numId w:val="2"/>
        </w:numPr>
        <w:suppressAutoHyphens w:val="0"/>
        <w:spacing w:line="360" w:lineRule="auto"/>
        <w:jc w:val="both"/>
        <w:rPr>
          <w:lang w:val="hr-HR"/>
        </w:rPr>
      </w:pPr>
      <w:r w:rsidRPr="00067D7E">
        <w:rPr>
          <w:b/>
          <w:lang w:val="hr-HR"/>
        </w:rPr>
        <w:lastRenderedPageBreak/>
        <w:t>OPŠTI DIO</w:t>
      </w:r>
    </w:p>
    <w:p w:rsidR="00245EAB" w:rsidRPr="00067D7E" w:rsidRDefault="00245EAB" w:rsidP="00245EAB">
      <w:pPr>
        <w:pStyle w:val="ListParagraph"/>
        <w:suppressAutoHyphens w:val="0"/>
        <w:spacing w:line="360" w:lineRule="auto"/>
        <w:jc w:val="both"/>
        <w:rPr>
          <w:lang w:val="hr-HR"/>
        </w:rPr>
      </w:pPr>
    </w:p>
    <w:p w:rsidR="00245EAB" w:rsidRPr="00067D7E" w:rsidRDefault="00245EAB" w:rsidP="00245EAB">
      <w:pPr>
        <w:pStyle w:val="ListParagraph"/>
        <w:numPr>
          <w:ilvl w:val="1"/>
          <w:numId w:val="2"/>
        </w:numPr>
        <w:suppressAutoHyphens w:val="0"/>
        <w:spacing w:line="360" w:lineRule="auto"/>
        <w:jc w:val="both"/>
        <w:rPr>
          <w:lang w:val="hr-HR"/>
        </w:rPr>
      </w:pPr>
      <w:r w:rsidRPr="00067D7E">
        <w:rPr>
          <w:b/>
          <w:lang w:val="hr-HR"/>
        </w:rPr>
        <w:t>Naziv i nosilac studijskog programa</w:t>
      </w:r>
    </w:p>
    <w:p w:rsidR="00245EAB" w:rsidRPr="00067D7E" w:rsidRDefault="00245EAB" w:rsidP="00245EAB">
      <w:pPr>
        <w:keepNext/>
        <w:keepLines/>
        <w:widowControl w:val="0"/>
        <w:suppressAutoHyphens w:val="0"/>
        <w:spacing w:line="360" w:lineRule="auto"/>
        <w:ind w:left="941" w:hanging="363"/>
        <w:jc w:val="both"/>
        <w:rPr>
          <w:lang w:val="hr-HR"/>
        </w:rPr>
      </w:pPr>
      <w:bookmarkStart w:id="1" w:name="bookmark6"/>
      <w:r w:rsidRPr="00067D7E">
        <w:rPr>
          <w:bCs/>
          <w:lang w:val="hr-HR" w:eastAsia="hr-HR"/>
        </w:rPr>
        <w:t xml:space="preserve">Naziv studijskog programa: </w:t>
      </w:r>
      <w:bookmarkEnd w:id="1"/>
      <w:r w:rsidR="008D3715">
        <w:rPr>
          <w:b/>
          <w:bCs/>
          <w:lang w:val="hr-HR" w:eastAsia="hr-HR"/>
        </w:rPr>
        <w:t>Filozofija-sociologija</w:t>
      </w:r>
    </w:p>
    <w:p w:rsidR="00245EAB" w:rsidRPr="00067D7E" w:rsidRDefault="00245EAB" w:rsidP="00245EAB">
      <w:pPr>
        <w:keepNext/>
        <w:keepLines/>
        <w:widowControl w:val="0"/>
        <w:suppressAutoHyphens w:val="0"/>
        <w:spacing w:line="360" w:lineRule="auto"/>
        <w:ind w:left="941" w:hanging="363"/>
        <w:jc w:val="both"/>
        <w:rPr>
          <w:lang w:val="hr-HR"/>
        </w:rPr>
      </w:pPr>
      <w:r w:rsidRPr="00067D7E">
        <w:rPr>
          <w:bCs/>
          <w:lang w:val="hr-HR" w:eastAsia="hr-HR"/>
        </w:rPr>
        <w:t xml:space="preserve">Nosilac studijskog programa: </w:t>
      </w:r>
      <w:r w:rsidRPr="00067D7E">
        <w:rPr>
          <w:b/>
          <w:bCs/>
          <w:lang w:val="hr-HR" w:eastAsia="hr-HR"/>
        </w:rPr>
        <w:t>Univerzitet u Tuzli, Filozofski fakultet</w:t>
      </w:r>
    </w:p>
    <w:p w:rsidR="00245EAB" w:rsidRPr="00067D7E" w:rsidRDefault="00245EAB" w:rsidP="00245EAB">
      <w:pPr>
        <w:suppressAutoHyphens w:val="0"/>
        <w:spacing w:line="360" w:lineRule="auto"/>
        <w:ind w:left="360"/>
        <w:jc w:val="both"/>
        <w:rPr>
          <w:lang w:val="hr-HR"/>
        </w:rPr>
      </w:pPr>
    </w:p>
    <w:p w:rsidR="00245EAB" w:rsidRPr="00067D7E" w:rsidRDefault="00245EAB" w:rsidP="00245EAB">
      <w:pPr>
        <w:pStyle w:val="ListParagraph"/>
        <w:numPr>
          <w:ilvl w:val="1"/>
          <w:numId w:val="2"/>
        </w:numPr>
        <w:suppressAutoHyphens w:val="0"/>
        <w:spacing w:line="360" w:lineRule="auto"/>
        <w:jc w:val="both"/>
        <w:rPr>
          <w:lang w:val="hr-HR"/>
        </w:rPr>
      </w:pPr>
      <w:r w:rsidRPr="00067D7E">
        <w:rPr>
          <w:b/>
          <w:lang w:val="hr-HR"/>
        </w:rPr>
        <w:t>Način izvođenja nastave i trajanje studija</w:t>
      </w:r>
    </w:p>
    <w:p w:rsidR="00245EAB" w:rsidRPr="00067D7E" w:rsidRDefault="00245EAB" w:rsidP="00245EAB">
      <w:pPr>
        <w:spacing w:line="360" w:lineRule="auto"/>
        <w:jc w:val="both"/>
        <w:rPr>
          <w:lang w:val="hr-HR"/>
        </w:rPr>
      </w:pPr>
      <w:r w:rsidRPr="00067D7E">
        <w:rPr>
          <w:lang w:val="hr-HR"/>
        </w:rPr>
        <w:t xml:space="preserve">Studij je organizovan kao redovni studij. Prvi ciklus studija traje četiri (4) godine (8 semestara) i vrednuje se sa 240 ECTS bodova. Studijska godina se organizuje u dva semestra (zimski i ljetni), od kojih svaki ima 15 nastavnih sedmica. </w:t>
      </w:r>
    </w:p>
    <w:p w:rsidR="00245EAB" w:rsidRPr="00067D7E" w:rsidRDefault="00245EAB" w:rsidP="00245EAB">
      <w:pPr>
        <w:suppressAutoHyphens w:val="0"/>
        <w:spacing w:line="360" w:lineRule="auto"/>
        <w:ind w:left="360"/>
        <w:jc w:val="both"/>
        <w:rPr>
          <w:lang w:val="hr-HR"/>
        </w:rPr>
      </w:pPr>
    </w:p>
    <w:p w:rsidR="00245EAB" w:rsidRPr="00067D7E" w:rsidRDefault="008D3715" w:rsidP="00245EAB">
      <w:pPr>
        <w:pStyle w:val="ListParagraph"/>
        <w:numPr>
          <w:ilvl w:val="1"/>
          <w:numId w:val="2"/>
        </w:numPr>
        <w:suppressAutoHyphens w:val="0"/>
        <w:spacing w:line="360" w:lineRule="auto"/>
        <w:jc w:val="both"/>
        <w:rPr>
          <w:lang w:val="hr-HR"/>
        </w:rPr>
      </w:pPr>
      <w:r>
        <w:rPr>
          <w:b/>
          <w:lang w:val="hr-HR"/>
        </w:rPr>
        <w:t xml:space="preserve"> </w:t>
      </w:r>
      <w:r w:rsidR="00245EAB" w:rsidRPr="00067D7E">
        <w:rPr>
          <w:b/>
          <w:lang w:val="hr-HR"/>
        </w:rPr>
        <w:t>Akademski i stručni naziv koji se stiče završetkom studijskog programa</w:t>
      </w:r>
    </w:p>
    <w:p w:rsidR="00245EAB" w:rsidRPr="00067D7E" w:rsidRDefault="00245EAB" w:rsidP="00245EAB">
      <w:pPr>
        <w:widowControl w:val="0"/>
        <w:suppressAutoHyphens w:val="0"/>
        <w:spacing w:line="360" w:lineRule="auto"/>
        <w:jc w:val="both"/>
        <w:rPr>
          <w:lang w:val="hr-HR"/>
        </w:rPr>
      </w:pPr>
      <w:r w:rsidRPr="00067D7E">
        <w:rPr>
          <w:lang w:val="hr-HR" w:eastAsia="hr-HR"/>
        </w:rPr>
        <w:t xml:space="preserve">Završetkom I ciklusa studija student stiče akademsko, odnosno stručno zvanje </w:t>
      </w:r>
      <w:r w:rsidRPr="00067D7E">
        <w:rPr>
          <w:b/>
          <w:bCs/>
          <w:lang w:val="hr-HR" w:eastAsia="hr-HR"/>
        </w:rPr>
        <w:t>bachelor</w:t>
      </w:r>
      <w:r w:rsidR="008D3715">
        <w:rPr>
          <w:b/>
          <w:bCs/>
          <w:lang w:val="hr-HR" w:eastAsia="hr-HR"/>
        </w:rPr>
        <w:t xml:space="preserve"> filozofije-sociologije</w:t>
      </w:r>
      <w:r w:rsidRPr="00067D7E">
        <w:rPr>
          <w:b/>
          <w:bCs/>
          <w:lang w:val="hr-HR" w:eastAsia="hr-HR"/>
        </w:rPr>
        <w:t xml:space="preserve">, </w:t>
      </w:r>
      <w:r w:rsidRPr="00067D7E">
        <w:rPr>
          <w:lang w:val="hr-HR" w:eastAsia="hr-HR"/>
        </w:rPr>
        <w:t>a u skladu sa Pravilnikom o korištenju akademskih titula i sticanja naučnih i stručnih zvanja na visokoškolskim ustanovama u Tuzlanskom kantonu koji donosi Ministarstvo obrazovanja i nauke Tuzlanskog kantona.</w:t>
      </w:r>
    </w:p>
    <w:p w:rsidR="00245EAB" w:rsidRPr="00067D7E" w:rsidRDefault="00245EAB" w:rsidP="00245EAB">
      <w:pPr>
        <w:widowControl w:val="0"/>
        <w:suppressAutoHyphens w:val="0"/>
        <w:spacing w:line="360" w:lineRule="auto"/>
        <w:ind w:firstLine="744"/>
        <w:jc w:val="both"/>
        <w:rPr>
          <w:lang w:val="hr-HR"/>
        </w:rPr>
      </w:pPr>
    </w:p>
    <w:p w:rsidR="00245EAB" w:rsidRPr="00067D7E" w:rsidRDefault="00245EAB" w:rsidP="00245EAB">
      <w:pPr>
        <w:pStyle w:val="ListParagraph"/>
        <w:numPr>
          <w:ilvl w:val="1"/>
          <w:numId w:val="2"/>
        </w:numPr>
        <w:suppressAutoHyphens w:val="0"/>
        <w:spacing w:line="360" w:lineRule="auto"/>
        <w:jc w:val="both"/>
        <w:rPr>
          <w:lang w:val="hr-HR"/>
        </w:rPr>
      </w:pPr>
      <w:r w:rsidRPr="00067D7E">
        <w:rPr>
          <w:b/>
          <w:lang w:val="hr-HR"/>
        </w:rPr>
        <w:t>Jezik na kojem se izvodi studijski program</w:t>
      </w:r>
    </w:p>
    <w:p w:rsidR="00245EAB" w:rsidRPr="00067D7E" w:rsidRDefault="00245EAB" w:rsidP="00245EAB">
      <w:pPr>
        <w:suppressAutoHyphens w:val="0"/>
        <w:spacing w:line="360" w:lineRule="auto"/>
        <w:jc w:val="both"/>
        <w:rPr>
          <w:lang w:val="hr-HR"/>
        </w:rPr>
      </w:pPr>
      <w:r w:rsidRPr="00067D7E">
        <w:rPr>
          <w:lang w:val="hr-HR"/>
        </w:rPr>
        <w:t>Nastava na studijskom progr</w:t>
      </w:r>
      <w:r w:rsidR="002E6710">
        <w:rPr>
          <w:lang w:val="hr-HR"/>
        </w:rPr>
        <w:t>amu Filozofija-sociologija</w:t>
      </w:r>
      <w:r w:rsidRPr="00067D7E">
        <w:rPr>
          <w:lang w:val="hr-HR"/>
        </w:rPr>
        <w:t xml:space="preserve"> izvodi se </w:t>
      </w:r>
      <w:r w:rsidRPr="00067D7E">
        <w:rPr>
          <w:b/>
          <w:lang w:val="hr-HR"/>
        </w:rPr>
        <w:t>na</w:t>
      </w:r>
      <w:r w:rsidRPr="00067D7E">
        <w:rPr>
          <w:lang w:val="hr-HR"/>
        </w:rPr>
        <w:t xml:space="preserve"> </w:t>
      </w:r>
      <w:r w:rsidRPr="00067D7E">
        <w:rPr>
          <w:b/>
          <w:bCs/>
          <w:lang w:val="hr-HR"/>
        </w:rPr>
        <w:t xml:space="preserve">službenim </w:t>
      </w:r>
      <w:r w:rsidRPr="00067D7E">
        <w:rPr>
          <w:b/>
          <w:lang w:val="hr-HR"/>
        </w:rPr>
        <w:t>jezicima u Bosni i Hercegovini.</w:t>
      </w:r>
    </w:p>
    <w:p w:rsidR="00245EAB" w:rsidRPr="00067D7E" w:rsidRDefault="00245EAB" w:rsidP="00245EAB">
      <w:pPr>
        <w:suppressAutoHyphens w:val="0"/>
        <w:spacing w:line="360" w:lineRule="auto"/>
        <w:jc w:val="both"/>
        <w:rPr>
          <w:lang w:val="hr-HR"/>
        </w:rPr>
      </w:pPr>
    </w:p>
    <w:p w:rsidR="00245EAB" w:rsidRPr="00067D7E" w:rsidRDefault="00245EAB" w:rsidP="00245EAB">
      <w:pPr>
        <w:pStyle w:val="NoSpacing"/>
        <w:numPr>
          <w:ilvl w:val="1"/>
          <w:numId w:val="2"/>
        </w:numPr>
        <w:spacing w:line="360" w:lineRule="auto"/>
        <w:jc w:val="both"/>
        <w:rPr>
          <w:lang w:val="hr-HR"/>
        </w:rPr>
      </w:pPr>
      <w:r w:rsidRPr="00067D7E">
        <w:rPr>
          <w:rFonts w:ascii="Times New Roman" w:hAnsi="Times New Roman"/>
          <w:b/>
          <w:sz w:val="24"/>
          <w:szCs w:val="24"/>
          <w:lang w:val="hr-HR"/>
        </w:rPr>
        <w:t>Uslovi upisa na studijski program</w:t>
      </w:r>
    </w:p>
    <w:p w:rsidR="00245EAB" w:rsidRPr="00067D7E" w:rsidRDefault="00245EAB" w:rsidP="00245EAB">
      <w:pPr>
        <w:pStyle w:val="NoSpacing"/>
        <w:spacing w:line="360" w:lineRule="auto"/>
        <w:jc w:val="both"/>
        <w:rPr>
          <w:lang w:val="hr-HR"/>
        </w:rPr>
      </w:pPr>
    </w:p>
    <w:p w:rsidR="00245EAB" w:rsidRPr="00067D7E" w:rsidRDefault="00245EAB" w:rsidP="00245EAB">
      <w:pPr>
        <w:pStyle w:val="NoSpacing"/>
        <w:spacing w:line="360" w:lineRule="auto"/>
        <w:jc w:val="both"/>
        <w:rPr>
          <w:lang w:val="hr-HR"/>
        </w:rPr>
      </w:pPr>
      <w:r w:rsidRPr="00067D7E">
        <w:rPr>
          <w:rFonts w:ascii="Times New Roman" w:hAnsi="Times New Roman"/>
          <w:color w:val="000000"/>
          <w:sz w:val="24"/>
          <w:szCs w:val="24"/>
          <w:lang w:val="hr-HR"/>
        </w:rPr>
        <w:t>Pravo učešća na konkursu za upis na stu</w:t>
      </w:r>
      <w:r w:rsidR="008D3715">
        <w:rPr>
          <w:rFonts w:ascii="Times New Roman" w:hAnsi="Times New Roman"/>
          <w:color w:val="000000"/>
          <w:sz w:val="24"/>
          <w:szCs w:val="24"/>
          <w:lang w:val="hr-HR"/>
        </w:rPr>
        <w:t>dij Filozofija-sociologija</w:t>
      </w:r>
      <w:r w:rsidRPr="00067D7E">
        <w:rPr>
          <w:rFonts w:ascii="Times New Roman" w:hAnsi="Times New Roman"/>
          <w:color w:val="000000"/>
          <w:sz w:val="24"/>
          <w:szCs w:val="24"/>
          <w:lang w:val="hr-HR"/>
        </w:rPr>
        <w:t xml:space="preserve"> imaju kandidati državljani Bosne i Hercegovine, strani državljani i lica bez državljanstva sa završenom srednjom školom u četverogodišnjem trajanju u Bosni i Hercegovini, kao i kandidati koji su srednju školu završili izvan Bosne i Hercegovine, a za koje je nakon postupka nostrifikacije, odnosno ekvivalencije utvrđeno da imaju  završeno odgovarajuće srednje  obrazovanje. </w:t>
      </w:r>
    </w:p>
    <w:p w:rsidR="00245EAB" w:rsidRPr="00067D7E" w:rsidRDefault="00245EAB" w:rsidP="00245EAB">
      <w:pPr>
        <w:pStyle w:val="NoSpacing"/>
        <w:spacing w:line="360" w:lineRule="auto"/>
        <w:jc w:val="both"/>
        <w:rPr>
          <w:lang w:val="hr-HR"/>
        </w:rPr>
      </w:pPr>
      <w:r w:rsidRPr="00067D7E">
        <w:rPr>
          <w:rFonts w:ascii="Times New Roman" w:hAnsi="Times New Roman"/>
          <w:color w:val="000000"/>
          <w:sz w:val="24"/>
          <w:szCs w:val="24"/>
          <w:lang w:val="hr-HR"/>
        </w:rPr>
        <w:t xml:space="preserve">Pravo učešća na konkursu imaju i kandidati sa završenom srednjom stručnom školom, ukoliko su stekli dopunsko obrazovanje iz općeobrazovnih predmeta u gimnaziji ili srodnoj školi. </w:t>
      </w:r>
    </w:p>
    <w:p w:rsidR="00245EAB" w:rsidRPr="00067D7E" w:rsidRDefault="00245EAB" w:rsidP="00245EAB">
      <w:pPr>
        <w:pStyle w:val="NoSpacing"/>
        <w:spacing w:line="360" w:lineRule="auto"/>
        <w:jc w:val="both"/>
        <w:rPr>
          <w:lang w:val="hr-HR"/>
        </w:rPr>
      </w:pPr>
      <w:r w:rsidRPr="00067D7E">
        <w:rPr>
          <w:rFonts w:ascii="Times New Roman" w:hAnsi="Times New Roman"/>
          <w:color w:val="000000"/>
          <w:sz w:val="24"/>
          <w:szCs w:val="24"/>
          <w:lang w:val="hr-HR" w:eastAsia="en-US"/>
        </w:rPr>
        <w:t>Klasifikacija i izbor kandidata za upis vrši se na osnovu rezultata prijemnog ispita i drugih kriterija u skladu sa procedurama koje utvrđuje Senat Univerziteta u Tuzli.</w:t>
      </w:r>
    </w:p>
    <w:p w:rsidR="00245EAB" w:rsidRPr="00067D7E" w:rsidRDefault="00245EAB" w:rsidP="00245EAB">
      <w:pPr>
        <w:pStyle w:val="NoSpacing"/>
        <w:spacing w:line="360" w:lineRule="auto"/>
        <w:jc w:val="both"/>
        <w:rPr>
          <w:lang w:val="hr-HR"/>
        </w:rPr>
      </w:pPr>
    </w:p>
    <w:p w:rsidR="00245EAB" w:rsidRPr="00067D7E" w:rsidRDefault="00245EAB" w:rsidP="00245EAB">
      <w:pPr>
        <w:pStyle w:val="NoSpacing"/>
        <w:numPr>
          <w:ilvl w:val="1"/>
          <w:numId w:val="2"/>
        </w:numPr>
        <w:spacing w:line="360" w:lineRule="auto"/>
        <w:jc w:val="both"/>
        <w:rPr>
          <w:lang w:val="hr-HR"/>
        </w:rPr>
      </w:pPr>
      <w:r w:rsidRPr="00067D7E">
        <w:rPr>
          <w:rFonts w:ascii="Times New Roman" w:hAnsi="Times New Roman"/>
          <w:b/>
          <w:sz w:val="24"/>
          <w:szCs w:val="24"/>
          <w:lang w:val="hr-HR"/>
        </w:rPr>
        <w:t xml:space="preserve"> Popis predmeta sa brojem sati nastave i brojem ECTS bodova</w:t>
      </w:r>
    </w:p>
    <w:p w:rsidR="00245EAB" w:rsidRPr="00067D7E" w:rsidRDefault="00245EAB" w:rsidP="00245EAB">
      <w:pPr>
        <w:pStyle w:val="NoSpacing"/>
        <w:spacing w:line="360" w:lineRule="auto"/>
        <w:jc w:val="both"/>
        <w:rPr>
          <w:lang w:val="hr-HR"/>
        </w:rPr>
      </w:pPr>
    </w:p>
    <w:p w:rsidR="00245EAB" w:rsidRPr="00067D7E" w:rsidRDefault="00245EAB" w:rsidP="00245EAB">
      <w:pPr>
        <w:suppressAutoHyphens w:val="0"/>
        <w:spacing w:line="360" w:lineRule="auto"/>
        <w:jc w:val="both"/>
        <w:rPr>
          <w:lang w:val="hr-HR" w:eastAsia="en-US"/>
        </w:rPr>
      </w:pPr>
      <w:r w:rsidRPr="00067D7E">
        <w:rPr>
          <w:lang w:val="hr-HR" w:eastAsia="en-US"/>
        </w:rPr>
        <w:t>Nastavni plan četverogodišnjeg stud</w:t>
      </w:r>
      <w:r w:rsidR="008D3715">
        <w:rPr>
          <w:lang w:val="hr-HR" w:eastAsia="en-US"/>
        </w:rPr>
        <w:t>ija Filozofija-sociologija</w:t>
      </w:r>
      <w:r w:rsidRPr="00067D7E">
        <w:rPr>
          <w:lang w:val="hr-HR" w:eastAsia="en-US"/>
        </w:rPr>
        <w:t xml:space="preserve"> sadrži obavezne (opšte i stručne) predmete, izborne predmete i profesionalnu pedagošku praksu i metodičku praksu. </w:t>
      </w:r>
    </w:p>
    <w:p w:rsidR="00245EAB" w:rsidRPr="00067D7E" w:rsidRDefault="00245EAB" w:rsidP="00245EAB">
      <w:pPr>
        <w:suppressAutoHyphens w:val="0"/>
        <w:spacing w:line="360" w:lineRule="auto"/>
        <w:jc w:val="both"/>
        <w:rPr>
          <w:lang w:val="hr-HR" w:eastAsia="en-US"/>
        </w:rPr>
      </w:pPr>
      <w:r w:rsidRPr="00067D7E">
        <w:rPr>
          <w:lang w:val="hr-HR" w:eastAsia="en-US"/>
        </w:rPr>
        <w:t xml:space="preserve">Profesionalna pedagoška praksa studenata realizira se u okviru nastavnih predmeta: − Pedagogija sa didaktikom: sadržaj prakse se odnosi na upoznavanje s pedagoškom evidencijom i dokumentacijom koja se odnosi na neposredni nastavni rad i praćenje razvoja učenika u osnovnim i srednjim školama. </w:t>
      </w:r>
    </w:p>
    <w:p w:rsidR="00245EAB" w:rsidRPr="00067D7E" w:rsidRDefault="00245EAB" w:rsidP="00245EAB">
      <w:pPr>
        <w:suppressAutoHyphens w:val="0"/>
        <w:spacing w:line="360" w:lineRule="auto"/>
        <w:jc w:val="both"/>
        <w:rPr>
          <w:lang w:val="hr-HR" w:eastAsia="en-US"/>
        </w:rPr>
      </w:pPr>
      <w:r w:rsidRPr="00067D7E">
        <w:rPr>
          <w:lang w:val="hr-HR" w:eastAsia="en-US"/>
        </w:rPr>
        <w:t>Metodička praksa</w:t>
      </w:r>
      <w:r>
        <w:rPr>
          <w:lang w:val="hr-HR" w:eastAsia="en-US"/>
        </w:rPr>
        <w:t xml:space="preserve"> realizira se u okviru</w:t>
      </w:r>
      <w:r w:rsidRPr="00067D7E">
        <w:rPr>
          <w:lang w:val="hr-HR" w:eastAsia="en-US"/>
        </w:rPr>
        <w:t xml:space="preserve"> predmetnih metodika</w:t>
      </w:r>
      <w:r>
        <w:rPr>
          <w:lang w:val="hr-HR" w:eastAsia="en-US"/>
        </w:rPr>
        <w:t xml:space="preserve"> filozofije i sociologije</w:t>
      </w:r>
      <w:r w:rsidRPr="00067D7E">
        <w:rPr>
          <w:lang w:val="hr-HR" w:eastAsia="en-US"/>
        </w:rPr>
        <w:t>. U okviru navedenih predmeta izrađuje se program za profesionalnu pedagošku i metodičku praksu koji je sastavni dio programa navedenih predmeta. Način organizacije nastave i obavljanja ispita reguliran je odgovarajućim aktima i propisima Univerziteta u Tuzli koji se odnose na ovu oblast.</w:t>
      </w:r>
    </w:p>
    <w:p w:rsidR="00245EAB" w:rsidRPr="00067D7E" w:rsidRDefault="00245EAB" w:rsidP="00245EAB">
      <w:pPr>
        <w:suppressAutoHyphens w:val="0"/>
        <w:spacing w:line="360" w:lineRule="auto"/>
        <w:jc w:val="both"/>
        <w:rPr>
          <w:lang w:val="hr-HR"/>
        </w:rPr>
      </w:pPr>
    </w:p>
    <w:p w:rsidR="00245EAB" w:rsidRPr="00067D7E" w:rsidRDefault="00245EAB" w:rsidP="00245EAB">
      <w:pPr>
        <w:pStyle w:val="NoSpacing"/>
        <w:spacing w:line="360" w:lineRule="auto"/>
        <w:jc w:val="both"/>
        <w:rPr>
          <w:rFonts w:ascii="Times New Roman" w:hAnsi="Times New Roman"/>
          <w:sz w:val="24"/>
          <w:szCs w:val="24"/>
          <w:lang w:val="hr-HR"/>
        </w:rPr>
      </w:pPr>
      <w:r w:rsidRPr="00067D7E">
        <w:rPr>
          <w:rFonts w:ascii="Times New Roman" w:hAnsi="Times New Roman"/>
          <w:sz w:val="24"/>
          <w:szCs w:val="24"/>
          <w:lang w:val="hr-HR"/>
        </w:rPr>
        <w:t>NASTAVNI PLAN*</w:t>
      </w:r>
    </w:p>
    <w:p w:rsidR="00245EAB" w:rsidRDefault="00245EAB" w:rsidP="00245EAB">
      <w:pPr>
        <w:pStyle w:val="NoSpacing"/>
        <w:spacing w:line="360" w:lineRule="auto"/>
        <w:jc w:val="both"/>
        <w:rPr>
          <w:rFonts w:ascii="Times New Roman" w:hAnsi="Times New Roman"/>
          <w:sz w:val="24"/>
          <w:szCs w:val="24"/>
          <w:lang w:val="hr-HR"/>
        </w:rPr>
      </w:pPr>
      <w:r w:rsidRPr="00067D7E">
        <w:rPr>
          <w:rFonts w:ascii="Times New Roman" w:hAnsi="Times New Roman"/>
          <w:sz w:val="24"/>
          <w:szCs w:val="24"/>
          <w:lang w:val="hr-HR"/>
        </w:rPr>
        <w:t>(TABELA SA OBAVEZNIM I IZBORNIM PREDMETIMA)</w:t>
      </w:r>
    </w:p>
    <w:tbl>
      <w:tblPr>
        <w:tblW w:w="8220" w:type="dxa"/>
        <w:tblInd w:w="97" w:type="dxa"/>
        <w:tblLook w:val="04A0" w:firstRow="1" w:lastRow="0" w:firstColumn="1" w:lastColumn="0" w:noHBand="0" w:noVBand="1"/>
      </w:tblPr>
      <w:tblGrid>
        <w:gridCol w:w="520"/>
        <w:gridCol w:w="3380"/>
        <w:gridCol w:w="540"/>
        <w:gridCol w:w="540"/>
        <w:gridCol w:w="540"/>
        <w:gridCol w:w="697"/>
        <w:gridCol w:w="540"/>
        <w:gridCol w:w="540"/>
        <w:gridCol w:w="540"/>
        <w:gridCol w:w="697"/>
      </w:tblGrid>
      <w:tr w:rsidR="002E6710" w:rsidRPr="002E6710" w:rsidTr="002E6710">
        <w:trPr>
          <w:trHeight w:val="300"/>
        </w:trPr>
        <w:tc>
          <w:tcPr>
            <w:tcW w:w="520" w:type="dxa"/>
            <w:vMerge w:val="restart"/>
            <w:tcBorders>
              <w:top w:val="single" w:sz="4" w:space="0" w:color="auto"/>
              <w:left w:val="single" w:sz="4" w:space="0" w:color="auto"/>
              <w:bottom w:val="single" w:sz="4" w:space="0" w:color="000000"/>
              <w:right w:val="single" w:sz="4" w:space="0" w:color="auto"/>
            </w:tcBorders>
            <w:shd w:val="clear" w:color="000000" w:fill="C0C0C0"/>
            <w:noWrap/>
            <w:vAlign w:val="bottom"/>
            <w:hideMark/>
          </w:tcPr>
          <w:p w:rsidR="002E6710" w:rsidRPr="002E6710" w:rsidRDefault="002E6710" w:rsidP="002E6710">
            <w:pPr>
              <w:tabs>
                <w:tab w:val="clear" w:pos="708"/>
              </w:tabs>
              <w:suppressAutoHyphens w:val="0"/>
              <w:spacing w:line="240" w:lineRule="auto"/>
              <w:jc w:val="center"/>
              <w:rPr>
                <w:rFonts w:ascii="Calibri" w:hAnsi="Calibri"/>
                <w:lang w:eastAsia="bs-Latn-BA"/>
              </w:rPr>
            </w:pPr>
            <w:r w:rsidRPr="002E6710">
              <w:rPr>
                <w:rFonts w:ascii="Calibri" w:hAnsi="Calibri"/>
                <w:sz w:val="22"/>
                <w:szCs w:val="22"/>
                <w:lang w:eastAsia="bs-Latn-BA"/>
              </w:rPr>
              <w:t> </w:t>
            </w:r>
          </w:p>
        </w:tc>
        <w:tc>
          <w:tcPr>
            <w:tcW w:w="3380" w:type="dxa"/>
            <w:tcBorders>
              <w:top w:val="single" w:sz="4" w:space="0" w:color="auto"/>
              <w:left w:val="nil"/>
              <w:bottom w:val="single" w:sz="4" w:space="0" w:color="auto"/>
              <w:right w:val="single" w:sz="4" w:space="0" w:color="auto"/>
            </w:tcBorders>
            <w:shd w:val="clear" w:color="000000" w:fill="C0C0C0"/>
            <w:hideMark/>
          </w:tcPr>
          <w:p w:rsidR="002E6710" w:rsidRPr="002E6710" w:rsidRDefault="002E6710" w:rsidP="002E6710">
            <w:pPr>
              <w:tabs>
                <w:tab w:val="clear" w:pos="708"/>
              </w:tabs>
              <w:suppressAutoHyphens w:val="0"/>
              <w:spacing w:line="240" w:lineRule="auto"/>
              <w:rPr>
                <w:rFonts w:ascii="Arial" w:hAnsi="Arial" w:cs="Arial"/>
                <w:b/>
                <w:bCs/>
                <w:sz w:val="20"/>
                <w:szCs w:val="20"/>
                <w:lang w:eastAsia="bs-Latn-BA"/>
              </w:rPr>
            </w:pPr>
            <w:r w:rsidRPr="002E6710">
              <w:rPr>
                <w:rFonts w:ascii="Arial" w:hAnsi="Arial" w:cs="Arial"/>
                <w:b/>
                <w:bCs/>
                <w:sz w:val="20"/>
                <w:szCs w:val="20"/>
                <w:lang w:eastAsia="bs-Latn-BA"/>
              </w:rPr>
              <w:t xml:space="preserve">PRVA (I) GODINA </w:t>
            </w:r>
          </w:p>
        </w:tc>
        <w:tc>
          <w:tcPr>
            <w:tcW w:w="2160" w:type="dxa"/>
            <w:gridSpan w:val="4"/>
            <w:tcBorders>
              <w:top w:val="single" w:sz="4" w:space="0" w:color="auto"/>
              <w:left w:val="nil"/>
              <w:bottom w:val="single" w:sz="4" w:space="0" w:color="auto"/>
              <w:right w:val="single" w:sz="4" w:space="0" w:color="auto"/>
            </w:tcBorders>
            <w:shd w:val="clear" w:color="000000" w:fill="C0C0C0"/>
            <w:vAlign w:val="center"/>
            <w:hideMark/>
          </w:tcPr>
          <w:p w:rsidR="002E6710" w:rsidRPr="002E6710" w:rsidRDefault="002E6710" w:rsidP="002E6710">
            <w:pPr>
              <w:tabs>
                <w:tab w:val="clear" w:pos="708"/>
              </w:tabs>
              <w:suppressAutoHyphens w:val="0"/>
              <w:spacing w:line="240" w:lineRule="auto"/>
              <w:jc w:val="center"/>
              <w:rPr>
                <w:rFonts w:ascii="Arial" w:hAnsi="Arial" w:cs="Arial"/>
                <w:b/>
                <w:bCs/>
                <w:sz w:val="20"/>
                <w:szCs w:val="20"/>
                <w:lang w:eastAsia="bs-Latn-BA"/>
              </w:rPr>
            </w:pPr>
            <w:r w:rsidRPr="002E6710">
              <w:rPr>
                <w:rFonts w:ascii="Arial" w:hAnsi="Arial" w:cs="Arial"/>
                <w:b/>
                <w:bCs/>
                <w:sz w:val="20"/>
                <w:szCs w:val="20"/>
                <w:lang w:eastAsia="bs-Latn-BA"/>
              </w:rPr>
              <w:t>I semestar</w:t>
            </w:r>
          </w:p>
        </w:tc>
        <w:tc>
          <w:tcPr>
            <w:tcW w:w="2160" w:type="dxa"/>
            <w:gridSpan w:val="4"/>
            <w:tcBorders>
              <w:top w:val="single" w:sz="4" w:space="0" w:color="auto"/>
              <w:left w:val="nil"/>
              <w:bottom w:val="single" w:sz="4" w:space="0" w:color="auto"/>
              <w:right w:val="single" w:sz="4" w:space="0" w:color="auto"/>
            </w:tcBorders>
            <w:shd w:val="clear" w:color="000000" w:fill="C0C0C0"/>
            <w:vAlign w:val="center"/>
            <w:hideMark/>
          </w:tcPr>
          <w:p w:rsidR="002E6710" w:rsidRPr="002E6710" w:rsidRDefault="002E6710" w:rsidP="002E6710">
            <w:pPr>
              <w:tabs>
                <w:tab w:val="clear" w:pos="708"/>
              </w:tabs>
              <w:suppressAutoHyphens w:val="0"/>
              <w:spacing w:line="240" w:lineRule="auto"/>
              <w:jc w:val="center"/>
              <w:rPr>
                <w:rFonts w:ascii="Arial" w:hAnsi="Arial" w:cs="Arial"/>
                <w:b/>
                <w:bCs/>
                <w:sz w:val="20"/>
                <w:szCs w:val="20"/>
                <w:lang w:eastAsia="bs-Latn-BA"/>
              </w:rPr>
            </w:pPr>
            <w:r w:rsidRPr="002E6710">
              <w:rPr>
                <w:rFonts w:ascii="Arial" w:hAnsi="Arial" w:cs="Arial"/>
                <w:b/>
                <w:bCs/>
                <w:sz w:val="20"/>
                <w:szCs w:val="20"/>
                <w:lang w:eastAsia="bs-Latn-BA"/>
              </w:rPr>
              <w:t>II semestar</w:t>
            </w:r>
          </w:p>
        </w:tc>
      </w:tr>
      <w:tr w:rsidR="002E6710" w:rsidRPr="002E6710" w:rsidTr="002E6710">
        <w:trPr>
          <w:trHeight w:val="300"/>
        </w:trPr>
        <w:tc>
          <w:tcPr>
            <w:tcW w:w="520" w:type="dxa"/>
            <w:vMerge/>
            <w:tcBorders>
              <w:top w:val="single" w:sz="4" w:space="0" w:color="auto"/>
              <w:left w:val="single" w:sz="4" w:space="0" w:color="auto"/>
              <w:bottom w:val="single" w:sz="4" w:space="0" w:color="000000"/>
              <w:right w:val="single" w:sz="4" w:space="0" w:color="auto"/>
            </w:tcBorders>
            <w:vAlign w:val="center"/>
            <w:hideMark/>
          </w:tcPr>
          <w:p w:rsidR="002E6710" w:rsidRPr="002E6710" w:rsidRDefault="002E6710" w:rsidP="002E6710">
            <w:pPr>
              <w:tabs>
                <w:tab w:val="clear" w:pos="708"/>
              </w:tabs>
              <w:suppressAutoHyphens w:val="0"/>
              <w:spacing w:line="240" w:lineRule="auto"/>
              <w:rPr>
                <w:rFonts w:ascii="Calibri" w:hAnsi="Calibri"/>
                <w:lang w:eastAsia="bs-Latn-BA"/>
              </w:rPr>
            </w:pPr>
          </w:p>
        </w:tc>
        <w:tc>
          <w:tcPr>
            <w:tcW w:w="3380" w:type="dxa"/>
            <w:tcBorders>
              <w:top w:val="nil"/>
              <w:left w:val="nil"/>
              <w:bottom w:val="single" w:sz="4" w:space="0" w:color="auto"/>
              <w:right w:val="single" w:sz="4" w:space="0" w:color="auto"/>
            </w:tcBorders>
            <w:shd w:val="clear" w:color="000000" w:fill="C0C0C0"/>
            <w:hideMark/>
          </w:tcPr>
          <w:p w:rsidR="002E6710" w:rsidRPr="002E6710" w:rsidRDefault="002E6710" w:rsidP="002E6710">
            <w:pPr>
              <w:tabs>
                <w:tab w:val="clear" w:pos="708"/>
              </w:tabs>
              <w:suppressAutoHyphens w:val="0"/>
              <w:spacing w:line="240" w:lineRule="auto"/>
              <w:rPr>
                <w:rFonts w:ascii="Arial" w:hAnsi="Arial" w:cs="Arial"/>
                <w:b/>
                <w:bCs/>
                <w:sz w:val="20"/>
                <w:szCs w:val="20"/>
                <w:lang w:eastAsia="bs-Latn-BA"/>
              </w:rPr>
            </w:pPr>
            <w:r w:rsidRPr="002E6710">
              <w:rPr>
                <w:rFonts w:ascii="Arial" w:hAnsi="Arial" w:cs="Arial"/>
                <w:b/>
                <w:bCs/>
                <w:sz w:val="20"/>
                <w:szCs w:val="20"/>
                <w:lang w:eastAsia="bs-Latn-BA"/>
              </w:rPr>
              <w:t>Obavezni krediti</w:t>
            </w:r>
          </w:p>
        </w:tc>
        <w:tc>
          <w:tcPr>
            <w:tcW w:w="2160" w:type="dxa"/>
            <w:gridSpan w:val="4"/>
            <w:tcBorders>
              <w:top w:val="single" w:sz="4" w:space="0" w:color="auto"/>
              <w:left w:val="nil"/>
              <w:bottom w:val="single" w:sz="4" w:space="0" w:color="auto"/>
              <w:right w:val="single" w:sz="4" w:space="0" w:color="auto"/>
            </w:tcBorders>
            <w:shd w:val="clear" w:color="000000" w:fill="C0C0C0"/>
            <w:vAlign w:val="center"/>
            <w:hideMark/>
          </w:tcPr>
          <w:p w:rsidR="002E6710" w:rsidRPr="002E6710" w:rsidRDefault="002E6710" w:rsidP="002E6710">
            <w:pPr>
              <w:tabs>
                <w:tab w:val="clear" w:pos="708"/>
              </w:tabs>
              <w:suppressAutoHyphens w:val="0"/>
              <w:spacing w:line="240" w:lineRule="auto"/>
              <w:jc w:val="center"/>
              <w:rPr>
                <w:rFonts w:ascii="Arial" w:hAnsi="Arial" w:cs="Arial"/>
                <w:b/>
                <w:bCs/>
                <w:sz w:val="20"/>
                <w:szCs w:val="20"/>
                <w:lang w:eastAsia="bs-Latn-BA"/>
              </w:rPr>
            </w:pPr>
            <w:r w:rsidRPr="002E6710">
              <w:rPr>
                <w:rFonts w:ascii="Arial" w:hAnsi="Arial" w:cs="Arial"/>
                <w:b/>
                <w:bCs/>
                <w:sz w:val="20"/>
                <w:szCs w:val="20"/>
                <w:lang w:eastAsia="bs-Latn-BA"/>
              </w:rPr>
              <w:t>Zimski semestar</w:t>
            </w:r>
          </w:p>
        </w:tc>
        <w:tc>
          <w:tcPr>
            <w:tcW w:w="2160" w:type="dxa"/>
            <w:gridSpan w:val="4"/>
            <w:tcBorders>
              <w:top w:val="single" w:sz="4" w:space="0" w:color="auto"/>
              <w:left w:val="nil"/>
              <w:bottom w:val="single" w:sz="4" w:space="0" w:color="auto"/>
              <w:right w:val="single" w:sz="4" w:space="0" w:color="auto"/>
            </w:tcBorders>
            <w:shd w:val="clear" w:color="000000" w:fill="C0C0C0"/>
            <w:vAlign w:val="center"/>
            <w:hideMark/>
          </w:tcPr>
          <w:p w:rsidR="002E6710" w:rsidRPr="002E6710" w:rsidRDefault="002E6710" w:rsidP="002E6710">
            <w:pPr>
              <w:tabs>
                <w:tab w:val="clear" w:pos="708"/>
              </w:tabs>
              <w:suppressAutoHyphens w:val="0"/>
              <w:spacing w:line="240" w:lineRule="auto"/>
              <w:jc w:val="center"/>
              <w:rPr>
                <w:rFonts w:ascii="Arial" w:hAnsi="Arial" w:cs="Arial"/>
                <w:b/>
                <w:bCs/>
                <w:sz w:val="20"/>
                <w:szCs w:val="20"/>
                <w:lang w:eastAsia="bs-Latn-BA"/>
              </w:rPr>
            </w:pPr>
            <w:r w:rsidRPr="002E6710">
              <w:rPr>
                <w:rFonts w:ascii="Arial" w:hAnsi="Arial" w:cs="Arial"/>
                <w:b/>
                <w:bCs/>
                <w:sz w:val="20"/>
                <w:szCs w:val="20"/>
                <w:lang w:eastAsia="bs-Latn-BA"/>
              </w:rPr>
              <w:t>Ljetni semestar</w:t>
            </w:r>
          </w:p>
        </w:tc>
      </w:tr>
      <w:tr w:rsidR="002E6710" w:rsidRPr="002E6710" w:rsidTr="002E6710">
        <w:trPr>
          <w:trHeight w:val="300"/>
        </w:trPr>
        <w:tc>
          <w:tcPr>
            <w:tcW w:w="520" w:type="dxa"/>
            <w:vMerge/>
            <w:tcBorders>
              <w:top w:val="single" w:sz="4" w:space="0" w:color="auto"/>
              <w:left w:val="single" w:sz="4" w:space="0" w:color="auto"/>
              <w:bottom w:val="single" w:sz="4" w:space="0" w:color="000000"/>
              <w:right w:val="single" w:sz="4" w:space="0" w:color="auto"/>
            </w:tcBorders>
            <w:vAlign w:val="center"/>
            <w:hideMark/>
          </w:tcPr>
          <w:p w:rsidR="002E6710" w:rsidRPr="002E6710" w:rsidRDefault="002E6710" w:rsidP="002E6710">
            <w:pPr>
              <w:tabs>
                <w:tab w:val="clear" w:pos="708"/>
              </w:tabs>
              <w:suppressAutoHyphens w:val="0"/>
              <w:spacing w:line="240" w:lineRule="auto"/>
              <w:rPr>
                <w:rFonts w:ascii="Calibri" w:hAnsi="Calibri"/>
                <w:lang w:eastAsia="bs-Latn-BA"/>
              </w:rPr>
            </w:pPr>
          </w:p>
        </w:tc>
        <w:tc>
          <w:tcPr>
            <w:tcW w:w="3380" w:type="dxa"/>
            <w:tcBorders>
              <w:top w:val="nil"/>
              <w:left w:val="nil"/>
              <w:bottom w:val="nil"/>
              <w:right w:val="single" w:sz="4" w:space="0" w:color="auto"/>
            </w:tcBorders>
            <w:shd w:val="clear" w:color="000000" w:fill="C0C0C0"/>
            <w:noWrap/>
            <w:hideMark/>
          </w:tcPr>
          <w:p w:rsidR="002E6710" w:rsidRPr="002E6710" w:rsidRDefault="002E6710" w:rsidP="002E6710">
            <w:pPr>
              <w:tabs>
                <w:tab w:val="clear" w:pos="708"/>
              </w:tabs>
              <w:suppressAutoHyphens w:val="0"/>
              <w:spacing w:line="240" w:lineRule="auto"/>
              <w:rPr>
                <w:rFonts w:ascii="Arial" w:hAnsi="Arial" w:cs="Arial"/>
                <w:b/>
                <w:bCs/>
                <w:sz w:val="20"/>
                <w:szCs w:val="20"/>
                <w:lang w:eastAsia="bs-Latn-BA"/>
              </w:rPr>
            </w:pPr>
            <w:r w:rsidRPr="002E6710">
              <w:rPr>
                <w:rFonts w:ascii="Arial" w:hAnsi="Arial" w:cs="Arial"/>
                <w:b/>
                <w:bCs/>
                <w:sz w:val="20"/>
                <w:szCs w:val="20"/>
                <w:lang w:eastAsia="bs-Latn-BA"/>
              </w:rPr>
              <w:t>PREDMET</w:t>
            </w:r>
          </w:p>
        </w:tc>
        <w:tc>
          <w:tcPr>
            <w:tcW w:w="540" w:type="dxa"/>
            <w:tcBorders>
              <w:top w:val="nil"/>
              <w:left w:val="nil"/>
              <w:bottom w:val="nil"/>
              <w:right w:val="single" w:sz="4" w:space="0" w:color="auto"/>
            </w:tcBorders>
            <w:shd w:val="clear" w:color="000000" w:fill="C0C0C0"/>
            <w:noWrap/>
            <w:vAlign w:val="center"/>
            <w:hideMark/>
          </w:tcPr>
          <w:p w:rsidR="002E6710" w:rsidRPr="002E6710" w:rsidRDefault="002E6710" w:rsidP="002E6710">
            <w:pPr>
              <w:tabs>
                <w:tab w:val="clear" w:pos="708"/>
              </w:tabs>
              <w:suppressAutoHyphens w:val="0"/>
              <w:spacing w:line="240" w:lineRule="auto"/>
              <w:jc w:val="center"/>
              <w:rPr>
                <w:rFonts w:ascii="Arial" w:hAnsi="Arial" w:cs="Arial"/>
                <w:b/>
                <w:bCs/>
                <w:sz w:val="20"/>
                <w:szCs w:val="20"/>
                <w:lang w:eastAsia="bs-Latn-BA"/>
              </w:rPr>
            </w:pPr>
            <w:r w:rsidRPr="002E6710">
              <w:rPr>
                <w:rFonts w:ascii="Arial" w:hAnsi="Arial" w:cs="Arial"/>
                <w:b/>
                <w:bCs/>
                <w:sz w:val="20"/>
                <w:szCs w:val="20"/>
                <w:lang w:eastAsia="bs-Latn-BA"/>
              </w:rPr>
              <w:t>P</w:t>
            </w:r>
          </w:p>
        </w:tc>
        <w:tc>
          <w:tcPr>
            <w:tcW w:w="540" w:type="dxa"/>
            <w:tcBorders>
              <w:top w:val="nil"/>
              <w:left w:val="nil"/>
              <w:bottom w:val="nil"/>
              <w:right w:val="single" w:sz="4" w:space="0" w:color="auto"/>
            </w:tcBorders>
            <w:shd w:val="clear" w:color="000000" w:fill="C0C0C0"/>
            <w:noWrap/>
            <w:vAlign w:val="center"/>
            <w:hideMark/>
          </w:tcPr>
          <w:p w:rsidR="002E6710" w:rsidRPr="002E6710" w:rsidRDefault="002E6710" w:rsidP="002E6710">
            <w:pPr>
              <w:tabs>
                <w:tab w:val="clear" w:pos="708"/>
              </w:tabs>
              <w:suppressAutoHyphens w:val="0"/>
              <w:spacing w:line="240" w:lineRule="auto"/>
              <w:jc w:val="center"/>
              <w:rPr>
                <w:rFonts w:ascii="Arial" w:hAnsi="Arial" w:cs="Arial"/>
                <w:b/>
                <w:bCs/>
                <w:sz w:val="20"/>
                <w:szCs w:val="20"/>
                <w:lang w:eastAsia="bs-Latn-BA"/>
              </w:rPr>
            </w:pPr>
            <w:r w:rsidRPr="002E6710">
              <w:rPr>
                <w:rFonts w:ascii="Arial" w:hAnsi="Arial" w:cs="Arial"/>
                <w:b/>
                <w:bCs/>
                <w:sz w:val="20"/>
                <w:szCs w:val="20"/>
                <w:lang w:eastAsia="bs-Latn-BA"/>
              </w:rPr>
              <w:t>A</w:t>
            </w:r>
          </w:p>
        </w:tc>
        <w:tc>
          <w:tcPr>
            <w:tcW w:w="540" w:type="dxa"/>
            <w:tcBorders>
              <w:top w:val="nil"/>
              <w:left w:val="nil"/>
              <w:bottom w:val="nil"/>
              <w:right w:val="single" w:sz="4" w:space="0" w:color="auto"/>
            </w:tcBorders>
            <w:shd w:val="clear" w:color="000000" w:fill="C0C0C0"/>
            <w:noWrap/>
            <w:vAlign w:val="center"/>
            <w:hideMark/>
          </w:tcPr>
          <w:p w:rsidR="002E6710" w:rsidRPr="002E6710" w:rsidRDefault="002E6710" w:rsidP="002E6710">
            <w:pPr>
              <w:tabs>
                <w:tab w:val="clear" w:pos="708"/>
              </w:tabs>
              <w:suppressAutoHyphens w:val="0"/>
              <w:spacing w:line="240" w:lineRule="auto"/>
              <w:jc w:val="center"/>
              <w:rPr>
                <w:rFonts w:ascii="Arial" w:hAnsi="Arial" w:cs="Arial"/>
                <w:b/>
                <w:bCs/>
                <w:sz w:val="20"/>
                <w:szCs w:val="20"/>
                <w:lang w:eastAsia="bs-Latn-BA"/>
              </w:rPr>
            </w:pPr>
            <w:r w:rsidRPr="002E6710">
              <w:rPr>
                <w:rFonts w:ascii="Arial" w:hAnsi="Arial" w:cs="Arial"/>
                <w:b/>
                <w:bCs/>
                <w:sz w:val="20"/>
                <w:szCs w:val="20"/>
                <w:lang w:eastAsia="bs-Latn-BA"/>
              </w:rPr>
              <w:t>L</w:t>
            </w:r>
          </w:p>
        </w:tc>
        <w:tc>
          <w:tcPr>
            <w:tcW w:w="540" w:type="dxa"/>
            <w:tcBorders>
              <w:top w:val="nil"/>
              <w:left w:val="nil"/>
              <w:bottom w:val="nil"/>
              <w:right w:val="single" w:sz="4" w:space="0" w:color="auto"/>
            </w:tcBorders>
            <w:shd w:val="clear" w:color="000000" w:fill="C0C0C0"/>
            <w:noWrap/>
            <w:vAlign w:val="center"/>
            <w:hideMark/>
          </w:tcPr>
          <w:p w:rsidR="002E6710" w:rsidRPr="002E6710" w:rsidRDefault="002E6710" w:rsidP="002E6710">
            <w:pPr>
              <w:tabs>
                <w:tab w:val="clear" w:pos="708"/>
              </w:tabs>
              <w:suppressAutoHyphens w:val="0"/>
              <w:spacing w:line="240" w:lineRule="auto"/>
              <w:jc w:val="center"/>
              <w:rPr>
                <w:rFonts w:ascii="Arial" w:hAnsi="Arial" w:cs="Arial"/>
                <w:b/>
                <w:bCs/>
                <w:sz w:val="18"/>
                <w:szCs w:val="18"/>
                <w:lang w:eastAsia="bs-Latn-BA"/>
              </w:rPr>
            </w:pPr>
            <w:r w:rsidRPr="002E6710">
              <w:rPr>
                <w:rFonts w:ascii="Arial" w:hAnsi="Arial" w:cs="Arial"/>
                <w:b/>
                <w:bCs/>
                <w:sz w:val="18"/>
                <w:szCs w:val="18"/>
                <w:lang w:eastAsia="bs-Latn-BA"/>
              </w:rPr>
              <w:t>ECTS</w:t>
            </w:r>
          </w:p>
        </w:tc>
        <w:tc>
          <w:tcPr>
            <w:tcW w:w="540" w:type="dxa"/>
            <w:tcBorders>
              <w:top w:val="nil"/>
              <w:left w:val="nil"/>
              <w:bottom w:val="nil"/>
              <w:right w:val="single" w:sz="4" w:space="0" w:color="auto"/>
            </w:tcBorders>
            <w:shd w:val="clear" w:color="000000" w:fill="C0C0C0"/>
            <w:noWrap/>
            <w:vAlign w:val="center"/>
            <w:hideMark/>
          </w:tcPr>
          <w:p w:rsidR="002E6710" w:rsidRPr="002E6710" w:rsidRDefault="002E6710" w:rsidP="002E6710">
            <w:pPr>
              <w:tabs>
                <w:tab w:val="clear" w:pos="708"/>
              </w:tabs>
              <w:suppressAutoHyphens w:val="0"/>
              <w:spacing w:line="240" w:lineRule="auto"/>
              <w:jc w:val="center"/>
              <w:rPr>
                <w:rFonts w:ascii="Arial" w:hAnsi="Arial" w:cs="Arial"/>
                <w:b/>
                <w:bCs/>
                <w:sz w:val="20"/>
                <w:szCs w:val="20"/>
                <w:lang w:eastAsia="bs-Latn-BA"/>
              </w:rPr>
            </w:pPr>
            <w:r w:rsidRPr="002E6710">
              <w:rPr>
                <w:rFonts w:ascii="Arial" w:hAnsi="Arial" w:cs="Arial"/>
                <w:b/>
                <w:bCs/>
                <w:sz w:val="20"/>
                <w:szCs w:val="20"/>
                <w:lang w:eastAsia="bs-Latn-BA"/>
              </w:rPr>
              <w:t>P</w:t>
            </w:r>
          </w:p>
        </w:tc>
        <w:tc>
          <w:tcPr>
            <w:tcW w:w="540" w:type="dxa"/>
            <w:tcBorders>
              <w:top w:val="nil"/>
              <w:left w:val="nil"/>
              <w:bottom w:val="nil"/>
              <w:right w:val="single" w:sz="4" w:space="0" w:color="auto"/>
            </w:tcBorders>
            <w:shd w:val="clear" w:color="000000" w:fill="C0C0C0"/>
            <w:noWrap/>
            <w:vAlign w:val="center"/>
            <w:hideMark/>
          </w:tcPr>
          <w:p w:rsidR="002E6710" w:rsidRPr="002E6710" w:rsidRDefault="002E6710" w:rsidP="002E6710">
            <w:pPr>
              <w:tabs>
                <w:tab w:val="clear" w:pos="708"/>
              </w:tabs>
              <w:suppressAutoHyphens w:val="0"/>
              <w:spacing w:line="240" w:lineRule="auto"/>
              <w:jc w:val="center"/>
              <w:rPr>
                <w:rFonts w:ascii="Arial" w:hAnsi="Arial" w:cs="Arial"/>
                <w:b/>
                <w:bCs/>
                <w:sz w:val="20"/>
                <w:szCs w:val="20"/>
                <w:lang w:eastAsia="bs-Latn-BA"/>
              </w:rPr>
            </w:pPr>
            <w:r w:rsidRPr="002E6710">
              <w:rPr>
                <w:rFonts w:ascii="Arial" w:hAnsi="Arial" w:cs="Arial"/>
                <w:b/>
                <w:bCs/>
                <w:sz w:val="20"/>
                <w:szCs w:val="20"/>
                <w:lang w:eastAsia="bs-Latn-BA"/>
              </w:rPr>
              <w:t>A</w:t>
            </w:r>
          </w:p>
        </w:tc>
        <w:tc>
          <w:tcPr>
            <w:tcW w:w="540" w:type="dxa"/>
            <w:tcBorders>
              <w:top w:val="nil"/>
              <w:left w:val="nil"/>
              <w:bottom w:val="nil"/>
              <w:right w:val="single" w:sz="4" w:space="0" w:color="auto"/>
            </w:tcBorders>
            <w:shd w:val="clear" w:color="000000" w:fill="C0C0C0"/>
            <w:noWrap/>
            <w:vAlign w:val="center"/>
            <w:hideMark/>
          </w:tcPr>
          <w:p w:rsidR="002E6710" w:rsidRPr="002E6710" w:rsidRDefault="002E6710" w:rsidP="002E6710">
            <w:pPr>
              <w:tabs>
                <w:tab w:val="clear" w:pos="708"/>
              </w:tabs>
              <w:suppressAutoHyphens w:val="0"/>
              <w:spacing w:line="240" w:lineRule="auto"/>
              <w:jc w:val="center"/>
              <w:rPr>
                <w:rFonts w:ascii="Arial" w:hAnsi="Arial" w:cs="Arial"/>
                <w:b/>
                <w:bCs/>
                <w:sz w:val="20"/>
                <w:szCs w:val="20"/>
                <w:lang w:eastAsia="bs-Latn-BA"/>
              </w:rPr>
            </w:pPr>
            <w:r w:rsidRPr="002E6710">
              <w:rPr>
                <w:rFonts w:ascii="Arial" w:hAnsi="Arial" w:cs="Arial"/>
                <w:b/>
                <w:bCs/>
                <w:sz w:val="20"/>
                <w:szCs w:val="20"/>
                <w:lang w:eastAsia="bs-Latn-BA"/>
              </w:rPr>
              <w:t>L</w:t>
            </w:r>
          </w:p>
        </w:tc>
        <w:tc>
          <w:tcPr>
            <w:tcW w:w="540" w:type="dxa"/>
            <w:tcBorders>
              <w:top w:val="nil"/>
              <w:left w:val="nil"/>
              <w:bottom w:val="nil"/>
              <w:right w:val="single" w:sz="4" w:space="0" w:color="auto"/>
            </w:tcBorders>
            <w:shd w:val="clear" w:color="000000" w:fill="C0C0C0"/>
            <w:noWrap/>
            <w:vAlign w:val="center"/>
            <w:hideMark/>
          </w:tcPr>
          <w:p w:rsidR="002E6710" w:rsidRPr="002E6710" w:rsidRDefault="002E6710" w:rsidP="002E6710">
            <w:pPr>
              <w:tabs>
                <w:tab w:val="clear" w:pos="708"/>
              </w:tabs>
              <w:suppressAutoHyphens w:val="0"/>
              <w:spacing w:line="240" w:lineRule="auto"/>
              <w:jc w:val="center"/>
              <w:rPr>
                <w:rFonts w:ascii="Arial" w:hAnsi="Arial" w:cs="Arial"/>
                <w:b/>
                <w:bCs/>
                <w:sz w:val="18"/>
                <w:szCs w:val="18"/>
                <w:lang w:eastAsia="bs-Latn-BA"/>
              </w:rPr>
            </w:pPr>
            <w:r w:rsidRPr="002E6710">
              <w:rPr>
                <w:rFonts w:ascii="Arial" w:hAnsi="Arial" w:cs="Arial"/>
                <w:b/>
                <w:bCs/>
                <w:sz w:val="18"/>
                <w:szCs w:val="18"/>
                <w:lang w:eastAsia="bs-Latn-BA"/>
              </w:rPr>
              <w:t>ECTS</w:t>
            </w:r>
          </w:p>
        </w:tc>
      </w:tr>
      <w:tr w:rsidR="002E6710" w:rsidRPr="002E6710" w:rsidTr="002E6710">
        <w:trPr>
          <w:trHeight w:val="300"/>
        </w:trPr>
        <w:tc>
          <w:tcPr>
            <w:tcW w:w="520" w:type="dxa"/>
            <w:tcBorders>
              <w:top w:val="nil"/>
              <w:left w:val="single" w:sz="4" w:space="0" w:color="auto"/>
              <w:bottom w:val="single" w:sz="4" w:space="0" w:color="auto"/>
              <w:right w:val="single" w:sz="4" w:space="0" w:color="auto"/>
            </w:tcBorders>
            <w:shd w:val="clear" w:color="000000" w:fill="C0C0C0"/>
            <w:noWrap/>
            <w:vAlign w:val="bottom"/>
            <w:hideMark/>
          </w:tcPr>
          <w:p w:rsidR="002E6710" w:rsidRPr="002E6710" w:rsidRDefault="002E6710" w:rsidP="002E6710">
            <w:pPr>
              <w:tabs>
                <w:tab w:val="clear" w:pos="708"/>
              </w:tabs>
              <w:suppressAutoHyphens w:val="0"/>
              <w:spacing w:line="240" w:lineRule="auto"/>
              <w:rPr>
                <w:rFonts w:ascii="Calibri" w:hAnsi="Calibri"/>
                <w:lang w:eastAsia="bs-Latn-BA"/>
              </w:rPr>
            </w:pPr>
            <w:r w:rsidRPr="002E6710">
              <w:rPr>
                <w:rFonts w:ascii="Calibri" w:hAnsi="Calibri"/>
                <w:sz w:val="22"/>
                <w:szCs w:val="22"/>
                <w:lang w:eastAsia="bs-Latn-BA"/>
              </w:rPr>
              <w:t>1</w:t>
            </w:r>
          </w:p>
        </w:tc>
        <w:tc>
          <w:tcPr>
            <w:tcW w:w="3380" w:type="dxa"/>
            <w:tcBorders>
              <w:top w:val="single" w:sz="4" w:space="0" w:color="auto"/>
              <w:left w:val="nil"/>
              <w:bottom w:val="single" w:sz="4" w:space="0" w:color="auto"/>
              <w:right w:val="single" w:sz="4" w:space="0" w:color="auto"/>
            </w:tcBorders>
            <w:shd w:val="clear" w:color="000000" w:fill="C0C0C0"/>
            <w:hideMark/>
          </w:tcPr>
          <w:p w:rsidR="002E6710" w:rsidRPr="002E6710" w:rsidRDefault="002E6710" w:rsidP="002E6710">
            <w:pPr>
              <w:tabs>
                <w:tab w:val="clear" w:pos="708"/>
              </w:tabs>
              <w:suppressAutoHyphens w:val="0"/>
              <w:spacing w:line="240" w:lineRule="auto"/>
              <w:rPr>
                <w:rFonts w:ascii="Arial" w:hAnsi="Arial" w:cs="Arial"/>
                <w:color w:val="auto"/>
                <w:sz w:val="20"/>
                <w:szCs w:val="20"/>
                <w:lang w:eastAsia="bs-Latn-BA"/>
              </w:rPr>
            </w:pPr>
            <w:r w:rsidRPr="002E6710">
              <w:rPr>
                <w:rFonts w:ascii="Arial" w:hAnsi="Arial" w:cs="Arial"/>
                <w:color w:val="auto"/>
                <w:sz w:val="20"/>
                <w:szCs w:val="20"/>
                <w:lang w:eastAsia="bs-Latn-BA"/>
              </w:rPr>
              <w:t>Uvod u filozofiju</w:t>
            </w:r>
          </w:p>
        </w:tc>
        <w:tc>
          <w:tcPr>
            <w:tcW w:w="540" w:type="dxa"/>
            <w:tcBorders>
              <w:top w:val="single" w:sz="4" w:space="0" w:color="auto"/>
              <w:left w:val="nil"/>
              <w:bottom w:val="single" w:sz="4" w:space="0" w:color="auto"/>
              <w:right w:val="single" w:sz="4" w:space="0" w:color="auto"/>
            </w:tcBorders>
            <w:shd w:val="clear" w:color="auto" w:fill="auto"/>
            <w:vAlign w:val="center"/>
            <w:hideMark/>
          </w:tcPr>
          <w:p w:rsidR="002E6710" w:rsidRPr="002E6710" w:rsidRDefault="002E6710" w:rsidP="002E6710">
            <w:pPr>
              <w:tabs>
                <w:tab w:val="clear" w:pos="708"/>
              </w:tabs>
              <w:suppressAutoHyphens w:val="0"/>
              <w:spacing w:line="240" w:lineRule="auto"/>
              <w:jc w:val="center"/>
              <w:rPr>
                <w:rFonts w:ascii="Arial" w:hAnsi="Arial" w:cs="Arial"/>
                <w:color w:val="auto"/>
                <w:sz w:val="20"/>
                <w:szCs w:val="20"/>
                <w:lang w:eastAsia="bs-Latn-BA"/>
              </w:rPr>
            </w:pPr>
            <w:r w:rsidRPr="002E6710">
              <w:rPr>
                <w:rFonts w:ascii="Arial" w:hAnsi="Arial" w:cs="Arial"/>
                <w:color w:val="auto"/>
                <w:sz w:val="20"/>
                <w:szCs w:val="20"/>
                <w:lang w:eastAsia="bs-Latn-BA"/>
              </w:rPr>
              <w:t>3</w:t>
            </w:r>
          </w:p>
        </w:tc>
        <w:tc>
          <w:tcPr>
            <w:tcW w:w="540" w:type="dxa"/>
            <w:tcBorders>
              <w:top w:val="single" w:sz="4" w:space="0" w:color="auto"/>
              <w:left w:val="nil"/>
              <w:bottom w:val="single" w:sz="4" w:space="0" w:color="auto"/>
              <w:right w:val="single" w:sz="4" w:space="0" w:color="auto"/>
            </w:tcBorders>
            <w:shd w:val="clear" w:color="auto" w:fill="auto"/>
            <w:vAlign w:val="center"/>
            <w:hideMark/>
          </w:tcPr>
          <w:p w:rsidR="002E6710" w:rsidRPr="002E6710" w:rsidRDefault="002E6710" w:rsidP="002E6710">
            <w:pPr>
              <w:tabs>
                <w:tab w:val="clear" w:pos="708"/>
              </w:tabs>
              <w:suppressAutoHyphens w:val="0"/>
              <w:spacing w:line="240" w:lineRule="auto"/>
              <w:jc w:val="center"/>
              <w:rPr>
                <w:rFonts w:ascii="Arial" w:hAnsi="Arial" w:cs="Arial"/>
                <w:color w:val="auto"/>
                <w:sz w:val="20"/>
                <w:szCs w:val="20"/>
                <w:lang w:eastAsia="bs-Latn-BA"/>
              </w:rPr>
            </w:pPr>
            <w:r w:rsidRPr="002E6710">
              <w:rPr>
                <w:rFonts w:ascii="Arial" w:hAnsi="Arial" w:cs="Arial"/>
                <w:color w:val="auto"/>
                <w:sz w:val="20"/>
                <w:szCs w:val="20"/>
                <w:lang w:eastAsia="bs-Latn-BA"/>
              </w:rPr>
              <w:t>2</w:t>
            </w:r>
          </w:p>
        </w:tc>
        <w:tc>
          <w:tcPr>
            <w:tcW w:w="540" w:type="dxa"/>
            <w:tcBorders>
              <w:top w:val="single" w:sz="4" w:space="0" w:color="auto"/>
              <w:left w:val="nil"/>
              <w:bottom w:val="single" w:sz="4" w:space="0" w:color="auto"/>
              <w:right w:val="single" w:sz="4" w:space="0" w:color="auto"/>
            </w:tcBorders>
            <w:shd w:val="clear" w:color="auto" w:fill="auto"/>
            <w:vAlign w:val="center"/>
            <w:hideMark/>
          </w:tcPr>
          <w:p w:rsidR="002E6710" w:rsidRPr="002E6710" w:rsidRDefault="002E6710" w:rsidP="002E6710">
            <w:pPr>
              <w:tabs>
                <w:tab w:val="clear" w:pos="708"/>
              </w:tabs>
              <w:suppressAutoHyphens w:val="0"/>
              <w:spacing w:line="240" w:lineRule="auto"/>
              <w:jc w:val="center"/>
              <w:rPr>
                <w:rFonts w:ascii="Arial" w:hAnsi="Arial" w:cs="Arial"/>
                <w:color w:val="auto"/>
                <w:sz w:val="20"/>
                <w:szCs w:val="20"/>
                <w:lang w:eastAsia="bs-Latn-BA"/>
              </w:rPr>
            </w:pPr>
            <w:r w:rsidRPr="002E6710">
              <w:rPr>
                <w:rFonts w:ascii="Arial" w:hAnsi="Arial" w:cs="Arial"/>
                <w:color w:val="auto"/>
                <w:sz w:val="20"/>
                <w:szCs w:val="20"/>
                <w:lang w:eastAsia="bs-Latn-BA"/>
              </w:rPr>
              <w:t>0</w:t>
            </w:r>
          </w:p>
        </w:tc>
        <w:tc>
          <w:tcPr>
            <w:tcW w:w="540" w:type="dxa"/>
            <w:tcBorders>
              <w:top w:val="single" w:sz="4" w:space="0" w:color="auto"/>
              <w:left w:val="nil"/>
              <w:bottom w:val="single" w:sz="4" w:space="0" w:color="auto"/>
              <w:right w:val="single" w:sz="4" w:space="0" w:color="auto"/>
            </w:tcBorders>
            <w:shd w:val="clear" w:color="auto" w:fill="auto"/>
            <w:vAlign w:val="center"/>
            <w:hideMark/>
          </w:tcPr>
          <w:p w:rsidR="002E6710" w:rsidRPr="002E6710" w:rsidRDefault="002E6710" w:rsidP="002E6710">
            <w:pPr>
              <w:tabs>
                <w:tab w:val="clear" w:pos="708"/>
              </w:tabs>
              <w:suppressAutoHyphens w:val="0"/>
              <w:spacing w:line="240" w:lineRule="auto"/>
              <w:jc w:val="center"/>
              <w:rPr>
                <w:rFonts w:ascii="Arial" w:hAnsi="Arial" w:cs="Arial"/>
                <w:color w:val="auto"/>
                <w:sz w:val="20"/>
                <w:szCs w:val="20"/>
                <w:lang w:eastAsia="bs-Latn-BA"/>
              </w:rPr>
            </w:pPr>
            <w:r w:rsidRPr="002E6710">
              <w:rPr>
                <w:rFonts w:ascii="Arial" w:hAnsi="Arial" w:cs="Arial"/>
                <w:color w:val="auto"/>
                <w:sz w:val="20"/>
                <w:szCs w:val="20"/>
                <w:lang w:eastAsia="bs-Latn-BA"/>
              </w:rPr>
              <w:t>7</w:t>
            </w:r>
          </w:p>
        </w:tc>
        <w:tc>
          <w:tcPr>
            <w:tcW w:w="540" w:type="dxa"/>
            <w:tcBorders>
              <w:top w:val="single" w:sz="4" w:space="0" w:color="auto"/>
              <w:left w:val="nil"/>
              <w:bottom w:val="single" w:sz="4" w:space="0" w:color="auto"/>
              <w:right w:val="single" w:sz="4" w:space="0" w:color="auto"/>
            </w:tcBorders>
            <w:shd w:val="clear" w:color="auto" w:fill="auto"/>
            <w:vAlign w:val="center"/>
            <w:hideMark/>
          </w:tcPr>
          <w:p w:rsidR="002E6710" w:rsidRPr="002E6710" w:rsidRDefault="002E6710" w:rsidP="002E6710">
            <w:pPr>
              <w:tabs>
                <w:tab w:val="clear" w:pos="708"/>
              </w:tabs>
              <w:suppressAutoHyphens w:val="0"/>
              <w:spacing w:line="240" w:lineRule="auto"/>
              <w:jc w:val="center"/>
              <w:rPr>
                <w:rFonts w:ascii="Arial" w:hAnsi="Arial" w:cs="Arial"/>
                <w:color w:val="auto"/>
                <w:sz w:val="20"/>
                <w:szCs w:val="20"/>
                <w:lang w:eastAsia="bs-Latn-BA"/>
              </w:rPr>
            </w:pPr>
            <w:r w:rsidRPr="002E6710">
              <w:rPr>
                <w:rFonts w:ascii="Arial" w:hAnsi="Arial" w:cs="Arial"/>
                <w:color w:val="auto"/>
                <w:sz w:val="20"/>
                <w:szCs w:val="20"/>
                <w:lang w:eastAsia="bs-Latn-BA"/>
              </w:rPr>
              <w:t> </w:t>
            </w:r>
          </w:p>
        </w:tc>
        <w:tc>
          <w:tcPr>
            <w:tcW w:w="540" w:type="dxa"/>
            <w:tcBorders>
              <w:top w:val="single" w:sz="4" w:space="0" w:color="auto"/>
              <w:left w:val="nil"/>
              <w:bottom w:val="single" w:sz="4" w:space="0" w:color="auto"/>
              <w:right w:val="single" w:sz="4" w:space="0" w:color="auto"/>
            </w:tcBorders>
            <w:shd w:val="clear" w:color="auto" w:fill="auto"/>
            <w:vAlign w:val="center"/>
            <w:hideMark/>
          </w:tcPr>
          <w:p w:rsidR="002E6710" w:rsidRPr="002E6710" w:rsidRDefault="002E6710" w:rsidP="002E6710">
            <w:pPr>
              <w:tabs>
                <w:tab w:val="clear" w:pos="708"/>
              </w:tabs>
              <w:suppressAutoHyphens w:val="0"/>
              <w:spacing w:line="240" w:lineRule="auto"/>
              <w:jc w:val="center"/>
              <w:rPr>
                <w:rFonts w:ascii="Arial" w:hAnsi="Arial" w:cs="Arial"/>
                <w:color w:val="auto"/>
                <w:sz w:val="20"/>
                <w:szCs w:val="20"/>
                <w:lang w:eastAsia="bs-Latn-BA"/>
              </w:rPr>
            </w:pPr>
            <w:r w:rsidRPr="002E6710">
              <w:rPr>
                <w:rFonts w:ascii="Arial" w:hAnsi="Arial" w:cs="Arial"/>
                <w:color w:val="auto"/>
                <w:sz w:val="20"/>
                <w:szCs w:val="20"/>
                <w:lang w:eastAsia="bs-Latn-BA"/>
              </w:rPr>
              <w:t> </w:t>
            </w:r>
          </w:p>
        </w:tc>
        <w:tc>
          <w:tcPr>
            <w:tcW w:w="540" w:type="dxa"/>
            <w:tcBorders>
              <w:top w:val="single" w:sz="4" w:space="0" w:color="auto"/>
              <w:left w:val="nil"/>
              <w:bottom w:val="single" w:sz="4" w:space="0" w:color="auto"/>
              <w:right w:val="single" w:sz="4" w:space="0" w:color="auto"/>
            </w:tcBorders>
            <w:shd w:val="clear" w:color="auto" w:fill="auto"/>
            <w:vAlign w:val="center"/>
            <w:hideMark/>
          </w:tcPr>
          <w:p w:rsidR="002E6710" w:rsidRPr="002E6710" w:rsidRDefault="002E6710" w:rsidP="002E6710">
            <w:pPr>
              <w:tabs>
                <w:tab w:val="clear" w:pos="708"/>
              </w:tabs>
              <w:suppressAutoHyphens w:val="0"/>
              <w:spacing w:line="240" w:lineRule="auto"/>
              <w:jc w:val="center"/>
              <w:rPr>
                <w:rFonts w:ascii="Arial" w:hAnsi="Arial" w:cs="Arial"/>
                <w:color w:val="auto"/>
                <w:sz w:val="20"/>
                <w:szCs w:val="20"/>
                <w:lang w:eastAsia="bs-Latn-BA"/>
              </w:rPr>
            </w:pPr>
            <w:r w:rsidRPr="002E6710">
              <w:rPr>
                <w:rFonts w:ascii="Arial" w:hAnsi="Arial" w:cs="Arial"/>
                <w:color w:val="auto"/>
                <w:sz w:val="20"/>
                <w:szCs w:val="20"/>
                <w:lang w:eastAsia="bs-Latn-BA"/>
              </w:rPr>
              <w:t> </w:t>
            </w:r>
          </w:p>
        </w:tc>
        <w:tc>
          <w:tcPr>
            <w:tcW w:w="540" w:type="dxa"/>
            <w:tcBorders>
              <w:top w:val="single" w:sz="4" w:space="0" w:color="auto"/>
              <w:left w:val="nil"/>
              <w:bottom w:val="single" w:sz="4" w:space="0" w:color="auto"/>
              <w:right w:val="single" w:sz="4" w:space="0" w:color="auto"/>
            </w:tcBorders>
            <w:shd w:val="clear" w:color="auto" w:fill="auto"/>
            <w:vAlign w:val="center"/>
            <w:hideMark/>
          </w:tcPr>
          <w:p w:rsidR="002E6710" w:rsidRPr="002E6710" w:rsidRDefault="002E6710" w:rsidP="002E6710">
            <w:pPr>
              <w:tabs>
                <w:tab w:val="clear" w:pos="708"/>
              </w:tabs>
              <w:suppressAutoHyphens w:val="0"/>
              <w:spacing w:line="240" w:lineRule="auto"/>
              <w:jc w:val="center"/>
              <w:rPr>
                <w:rFonts w:ascii="Arial" w:hAnsi="Arial" w:cs="Arial"/>
                <w:color w:val="auto"/>
                <w:sz w:val="20"/>
                <w:szCs w:val="20"/>
                <w:lang w:eastAsia="bs-Latn-BA"/>
              </w:rPr>
            </w:pPr>
            <w:r w:rsidRPr="002E6710">
              <w:rPr>
                <w:rFonts w:ascii="Arial" w:hAnsi="Arial" w:cs="Arial"/>
                <w:color w:val="auto"/>
                <w:sz w:val="20"/>
                <w:szCs w:val="20"/>
                <w:lang w:eastAsia="bs-Latn-BA"/>
              </w:rPr>
              <w:t> </w:t>
            </w:r>
          </w:p>
        </w:tc>
      </w:tr>
      <w:tr w:rsidR="002E6710" w:rsidRPr="002E6710" w:rsidTr="002E6710">
        <w:trPr>
          <w:trHeight w:val="300"/>
        </w:trPr>
        <w:tc>
          <w:tcPr>
            <w:tcW w:w="520" w:type="dxa"/>
            <w:tcBorders>
              <w:top w:val="nil"/>
              <w:left w:val="single" w:sz="4" w:space="0" w:color="auto"/>
              <w:bottom w:val="single" w:sz="4" w:space="0" w:color="auto"/>
              <w:right w:val="single" w:sz="4" w:space="0" w:color="auto"/>
            </w:tcBorders>
            <w:shd w:val="clear" w:color="000000" w:fill="C0C0C0"/>
            <w:noWrap/>
            <w:vAlign w:val="bottom"/>
            <w:hideMark/>
          </w:tcPr>
          <w:p w:rsidR="002E6710" w:rsidRPr="002E6710" w:rsidRDefault="002E6710" w:rsidP="002E6710">
            <w:pPr>
              <w:tabs>
                <w:tab w:val="clear" w:pos="708"/>
              </w:tabs>
              <w:suppressAutoHyphens w:val="0"/>
              <w:spacing w:line="240" w:lineRule="auto"/>
              <w:rPr>
                <w:rFonts w:ascii="Calibri" w:hAnsi="Calibri"/>
                <w:lang w:eastAsia="bs-Latn-BA"/>
              </w:rPr>
            </w:pPr>
            <w:r w:rsidRPr="002E6710">
              <w:rPr>
                <w:rFonts w:ascii="Calibri" w:hAnsi="Calibri"/>
                <w:sz w:val="22"/>
                <w:szCs w:val="22"/>
                <w:lang w:eastAsia="bs-Latn-BA"/>
              </w:rPr>
              <w:t>2</w:t>
            </w:r>
          </w:p>
        </w:tc>
        <w:tc>
          <w:tcPr>
            <w:tcW w:w="3380" w:type="dxa"/>
            <w:tcBorders>
              <w:top w:val="nil"/>
              <w:left w:val="nil"/>
              <w:bottom w:val="single" w:sz="4" w:space="0" w:color="auto"/>
              <w:right w:val="single" w:sz="4" w:space="0" w:color="auto"/>
            </w:tcBorders>
            <w:shd w:val="clear" w:color="000000" w:fill="C0C0C0"/>
            <w:hideMark/>
          </w:tcPr>
          <w:p w:rsidR="002E6710" w:rsidRPr="002E6710" w:rsidRDefault="002E6710" w:rsidP="002E6710">
            <w:pPr>
              <w:tabs>
                <w:tab w:val="clear" w:pos="708"/>
              </w:tabs>
              <w:suppressAutoHyphens w:val="0"/>
              <w:spacing w:line="240" w:lineRule="auto"/>
              <w:rPr>
                <w:rFonts w:ascii="Arial" w:hAnsi="Arial" w:cs="Arial"/>
                <w:color w:val="auto"/>
                <w:sz w:val="20"/>
                <w:szCs w:val="20"/>
                <w:lang w:eastAsia="bs-Latn-BA"/>
              </w:rPr>
            </w:pPr>
            <w:r w:rsidRPr="002E6710">
              <w:rPr>
                <w:rFonts w:ascii="Arial" w:hAnsi="Arial" w:cs="Arial"/>
                <w:color w:val="auto"/>
                <w:sz w:val="20"/>
                <w:szCs w:val="20"/>
                <w:lang w:eastAsia="bs-Latn-BA"/>
              </w:rPr>
              <w:t>Antička filozofija I</w:t>
            </w:r>
          </w:p>
        </w:tc>
        <w:tc>
          <w:tcPr>
            <w:tcW w:w="540" w:type="dxa"/>
            <w:tcBorders>
              <w:top w:val="nil"/>
              <w:left w:val="nil"/>
              <w:bottom w:val="single" w:sz="4" w:space="0" w:color="auto"/>
              <w:right w:val="single" w:sz="4" w:space="0" w:color="auto"/>
            </w:tcBorders>
            <w:shd w:val="clear" w:color="auto" w:fill="auto"/>
            <w:vAlign w:val="center"/>
            <w:hideMark/>
          </w:tcPr>
          <w:p w:rsidR="002E6710" w:rsidRPr="002E6710" w:rsidRDefault="002E6710" w:rsidP="002E6710">
            <w:pPr>
              <w:tabs>
                <w:tab w:val="clear" w:pos="708"/>
              </w:tabs>
              <w:suppressAutoHyphens w:val="0"/>
              <w:spacing w:line="240" w:lineRule="auto"/>
              <w:jc w:val="center"/>
              <w:rPr>
                <w:rFonts w:ascii="Arial" w:hAnsi="Arial" w:cs="Arial"/>
                <w:color w:val="auto"/>
                <w:sz w:val="20"/>
                <w:szCs w:val="20"/>
                <w:lang w:eastAsia="bs-Latn-BA"/>
              </w:rPr>
            </w:pPr>
            <w:r w:rsidRPr="002E6710">
              <w:rPr>
                <w:rFonts w:ascii="Arial" w:hAnsi="Arial" w:cs="Arial"/>
                <w:color w:val="auto"/>
                <w:sz w:val="20"/>
                <w:szCs w:val="20"/>
                <w:lang w:eastAsia="bs-Latn-BA"/>
              </w:rPr>
              <w:t>3</w:t>
            </w:r>
          </w:p>
        </w:tc>
        <w:tc>
          <w:tcPr>
            <w:tcW w:w="540" w:type="dxa"/>
            <w:tcBorders>
              <w:top w:val="nil"/>
              <w:left w:val="nil"/>
              <w:bottom w:val="single" w:sz="4" w:space="0" w:color="auto"/>
              <w:right w:val="single" w:sz="4" w:space="0" w:color="auto"/>
            </w:tcBorders>
            <w:shd w:val="clear" w:color="auto" w:fill="auto"/>
            <w:vAlign w:val="center"/>
            <w:hideMark/>
          </w:tcPr>
          <w:p w:rsidR="002E6710" w:rsidRPr="002E6710" w:rsidRDefault="002E6710" w:rsidP="002E6710">
            <w:pPr>
              <w:tabs>
                <w:tab w:val="clear" w:pos="708"/>
              </w:tabs>
              <w:suppressAutoHyphens w:val="0"/>
              <w:spacing w:line="240" w:lineRule="auto"/>
              <w:jc w:val="center"/>
              <w:rPr>
                <w:rFonts w:ascii="Arial" w:hAnsi="Arial" w:cs="Arial"/>
                <w:color w:val="auto"/>
                <w:sz w:val="20"/>
                <w:szCs w:val="20"/>
                <w:lang w:eastAsia="bs-Latn-BA"/>
              </w:rPr>
            </w:pPr>
            <w:r w:rsidRPr="002E6710">
              <w:rPr>
                <w:rFonts w:ascii="Arial" w:hAnsi="Arial" w:cs="Arial"/>
                <w:color w:val="auto"/>
                <w:sz w:val="20"/>
                <w:szCs w:val="20"/>
                <w:lang w:eastAsia="bs-Latn-BA"/>
              </w:rPr>
              <w:t>2</w:t>
            </w:r>
          </w:p>
        </w:tc>
        <w:tc>
          <w:tcPr>
            <w:tcW w:w="540" w:type="dxa"/>
            <w:tcBorders>
              <w:top w:val="nil"/>
              <w:left w:val="nil"/>
              <w:bottom w:val="single" w:sz="4" w:space="0" w:color="auto"/>
              <w:right w:val="single" w:sz="4" w:space="0" w:color="auto"/>
            </w:tcBorders>
            <w:shd w:val="clear" w:color="auto" w:fill="auto"/>
            <w:vAlign w:val="center"/>
            <w:hideMark/>
          </w:tcPr>
          <w:p w:rsidR="002E6710" w:rsidRPr="002E6710" w:rsidRDefault="002E6710" w:rsidP="002E6710">
            <w:pPr>
              <w:tabs>
                <w:tab w:val="clear" w:pos="708"/>
              </w:tabs>
              <w:suppressAutoHyphens w:val="0"/>
              <w:spacing w:line="240" w:lineRule="auto"/>
              <w:jc w:val="center"/>
              <w:rPr>
                <w:rFonts w:ascii="Arial" w:hAnsi="Arial" w:cs="Arial"/>
                <w:color w:val="auto"/>
                <w:sz w:val="20"/>
                <w:szCs w:val="20"/>
                <w:lang w:eastAsia="bs-Latn-BA"/>
              </w:rPr>
            </w:pPr>
            <w:r w:rsidRPr="002E6710">
              <w:rPr>
                <w:rFonts w:ascii="Arial" w:hAnsi="Arial" w:cs="Arial"/>
                <w:color w:val="auto"/>
                <w:sz w:val="20"/>
                <w:szCs w:val="20"/>
                <w:lang w:eastAsia="bs-Latn-BA"/>
              </w:rPr>
              <w:t>0</w:t>
            </w:r>
          </w:p>
        </w:tc>
        <w:tc>
          <w:tcPr>
            <w:tcW w:w="540" w:type="dxa"/>
            <w:tcBorders>
              <w:top w:val="nil"/>
              <w:left w:val="nil"/>
              <w:bottom w:val="single" w:sz="4" w:space="0" w:color="auto"/>
              <w:right w:val="single" w:sz="4" w:space="0" w:color="auto"/>
            </w:tcBorders>
            <w:shd w:val="clear" w:color="auto" w:fill="auto"/>
            <w:vAlign w:val="center"/>
            <w:hideMark/>
          </w:tcPr>
          <w:p w:rsidR="002E6710" w:rsidRPr="002E6710" w:rsidRDefault="002E6710" w:rsidP="002E6710">
            <w:pPr>
              <w:tabs>
                <w:tab w:val="clear" w:pos="708"/>
              </w:tabs>
              <w:suppressAutoHyphens w:val="0"/>
              <w:spacing w:line="240" w:lineRule="auto"/>
              <w:jc w:val="center"/>
              <w:rPr>
                <w:rFonts w:ascii="Arial" w:hAnsi="Arial" w:cs="Arial"/>
                <w:color w:val="auto"/>
                <w:sz w:val="20"/>
                <w:szCs w:val="20"/>
                <w:lang w:eastAsia="bs-Latn-BA"/>
              </w:rPr>
            </w:pPr>
            <w:r w:rsidRPr="002E6710">
              <w:rPr>
                <w:rFonts w:ascii="Arial" w:hAnsi="Arial" w:cs="Arial"/>
                <w:color w:val="auto"/>
                <w:sz w:val="20"/>
                <w:szCs w:val="20"/>
                <w:lang w:eastAsia="bs-Latn-BA"/>
              </w:rPr>
              <w:t>7</w:t>
            </w:r>
          </w:p>
        </w:tc>
        <w:tc>
          <w:tcPr>
            <w:tcW w:w="540" w:type="dxa"/>
            <w:tcBorders>
              <w:top w:val="nil"/>
              <w:left w:val="nil"/>
              <w:bottom w:val="single" w:sz="4" w:space="0" w:color="auto"/>
              <w:right w:val="single" w:sz="4" w:space="0" w:color="auto"/>
            </w:tcBorders>
            <w:shd w:val="clear" w:color="auto" w:fill="auto"/>
            <w:vAlign w:val="center"/>
            <w:hideMark/>
          </w:tcPr>
          <w:p w:rsidR="002E6710" w:rsidRPr="002E6710" w:rsidRDefault="002E6710" w:rsidP="002E6710">
            <w:pPr>
              <w:tabs>
                <w:tab w:val="clear" w:pos="708"/>
              </w:tabs>
              <w:suppressAutoHyphens w:val="0"/>
              <w:spacing w:line="240" w:lineRule="auto"/>
              <w:jc w:val="center"/>
              <w:rPr>
                <w:rFonts w:ascii="Arial" w:hAnsi="Arial" w:cs="Arial"/>
                <w:color w:val="auto"/>
                <w:sz w:val="20"/>
                <w:szCs w:val="20"/>
                <w:lang w:eastAsia="bs-Latn-BA"/>
              </w:rPr>
            </w:pPr>
            <w:r w:rsidRPr="002E6710">
              <w:rPr>
                <w:rFonts w:ascii="Arial" w:hAnsi="Arial" w:cs="Arial"/>
                <w:color w:val="auto"/>
                <w:sz w:val="20"/>
                <w:szCs w:val="20"/>
                <w:lang w:eastAsia="bs-Latn-BA"/>
              </w:rPr>
              <w:t> </w:t>
            </w:r>
          </w:p>
        </w:tc>
        <w:tc>
          <w:tcPr>
            <w:tcW w:w="540" w:type="dxa"/>
            <w:tcBorders>
              <w:top w:val="nil"/>
              <w:left w:val="nil"/>
              <w:bottom w:val="single" w:sz="4" w:space="0" w:color="auto"/>
              <w:right w:val="single" w:sz="4" w:space="0" w:color="auto"/>
            </w:tcBorders>
            <w:shd w:val="clear" w:color="auto" w:fill="auto"/>
            <w:vAlign w:val="center"/>
            <w:hideMark/>
          </w:tcPr>
          <w:p w:rsidR="002E6710" w:rsidRPr="002E6710" w:rsidRDefault="002E6710" w:rsidP="002E6710">
            <w:pPr>
              <w:tabs>
                <w:tab w:val="clear" w:pos="708"/>
              </w:tabs>
              <w:suppressAutoHyphens w:val="0"/>
              <w:spacing w:line="240" w:lineRule="auto"/>
              <w:jc w:val="center"/>
              <w:rPr>
                <w:rFonts w:ascii="Arial" w:hAnsi="Arial" w:cs="Arial"/>
                <w:color w:val="auto"/>
                <w:sz w:val="20"/>
                <w:szCs w:val="20"/>
                <w:lang w:eastAsia="bs-Latn-BA"/>
              </w:rPr>
            </w:pPr>
            <w:r w:rsidRPr="002E6710">
              <w:rPr>
                <w:rFonts w:ascii="Arial" w:hAnsi="Arial" w:cs="Arial"/>
                <w:color w:val="auto"/>
                <w:sz w:val="20"/>
                <w:szCs w:val="20"/>
                <w:lang w:eastAsia="bs-Latn-BA"/>
              </w:rPr>
              <w:t> </w:t>
            </w:r>
          </w:p>
        </w:tc>
        <w:tc>
          <w:tcPr>
            <w:tcW w:w="540" w:type="dxa"/>
            <w:tcBorders>
              <w:top w:val="nil"/>
              <w:left w:val="nil"/>
              <w:bottom w:val="single" w:sz="4" w:space="0" w:color="auto"/>
              <w:right w:val="single" w:sz="4" w:space="0" w:color="auto"/>
            </w:tcBorders>
            <w:shd w:val="clear" w:color="auto" w:fill="auto"/>
            <w:vAlign w:val="center"/>
            <w:hideMark/>
          </w:tcPr>
          <w:p w:rsidR="002E6710" w:rsidRPr="002E6710" w:rsidRDefault="002E6710" w:rsidP="002E6710">
            <w:pPr>
              <w:tabs>
                <w:tab w:val="clear" w:pos="708"/>
              </w:tabs>
              <w:suppressAutoHyphens w:val="0"/>
              <w:spacing w:line="240" w:lineRule="auto"/>
              <w:jc w:val="center"/>
              <w:rPr>
                <w:rFonts w:ascii="Arial" w:hAnsi="Arial" w:cs="Arial"/>
                <w:color w:val="auto"/>
                <w:sz w:val="20"/>
                <w:szCs w:val="20"/>
                <w:lang w:eastAsia="bs-Latn-BA"/>
              </w:rPr>
            </w:pPr>
            <w:r w:rsidRPr="002E6710">
              <w:rPr>
                <w:rFonts w:ascii="Arial" w:hAnsi="Arial" w:cs="Arial"/>
                <w:color w:val="auto"/>
                <w:sz w:val="20"/>
                <w:szCs w:val="20"/>
                <w:lang w:eastAsia="bs-Latn-BA"/>
              </w:rPr>
              <w:t> </w:t>
            </w:r>
          </w:p>
        </w:tc>
        <w:tc>
          <w:tcPr>
            <w:tcW w:w="540" w:type="dxa"/>
            <w:tcBorders>
              <w:top w:val="nil"/>
              <w:left w:val="nil"/>
              <w:bottom w:val="single" w:sz="4" w:space="0" w:color="auto"/>
              <w:right w:val="single" w:sz="4" w:space="0" w:color="auto"/>
            </w:tcBorders>
            <w:shd w:val="clear" w:color="auto" w:fill="auto"/>
            <w:vAlign w:val="center"/>
            <w:hideMark/>
          </w:tcPr>
          <w:p w:rsidR="002E6710" w:rsidRPr="002E6710" w:rsidRDefault="002E6710" w:rsidP="002E6710">
            <w:pPr>
              <w:tabs>
                <w:tab w:val="clear" w:pos="708"/>
              </w:tabs>
              <w:suppressAutoHyphens w:val="0"/>
              <w:spacing w:line="240" w:lineRule="auto"/>
              <w:jc w:val="center"/>
              <w:rPr>
                <w:rFonts w:ascii="Arial" w:hAnsi="Arial" w:cs="Arial"/>
                <w:color w:val="auto"/>
                <w:sz w:val="20"/>
                <w:szCs w:val="20"/>
                <w:lang w:eastAsia="bs-Latn-BA"/>
              </w:rPr>
            </w:pPr>
            <w:r w:rsidRPr="002E6710">
              <w:rPr>
                <w:rFonts w:ascii="Arial" w:hAnsi="Arial" w:cs="Arial"/>
                <w:color w:val="auto"/>
                <w:sz w:val="20"/>
                <w:szCs w:val="20"/>
                <w:lang w:eastAsia="bs-Latn-BA"/>
              </w:rPr>
              <w:t> </w:t>
            </w:r>
          </w:p>
        </w:tc>
      </w:tr>
      <w:tr w:rsidR="002E6710" w:rsidRPr="002E6710" w:rsidTr="002E6710">
        <w:trPr>
          <w:trHeight w:val="300"/>
        </w:trPr>
        <w:tc>
          <w:tcPr>
            <w:tcW w:w="520" w:type="dxa"/>
            <w:tcBorders>
              <w:top w:val="nil"/>
              <w:left w:val="single" w:sz="4" w:space="0" w:color="auto"/>
              <w:bottom w:val="single" w:sz="4" w:space="0" w:color="auto"/>
              <w:right w:val="single" w:sz="4" w:space="0" w:color="auto"/>
            </w:tcBorders>
            <w:shd w:val="clear" w:color="000000" w:fill="C0C0C0"/>
            <w:noWrap/>
            <w:vAlign w:val="bottom"/>
            <w:hideMark/>
          </w:tcPr>
          <w:p w:rsidR="002E6710" w:rsidRPr="002E6710" w:rsidRDefault="002E6710" w:rsidP="002E6710">
            <w:pPr>
              <w:tabs>
                <w:tab w:val="clear" w:pos="708"/>
              </w:tabs>
              <w:suppressAutoHyphens w:val="0"/>
              <w:spacing w:line="240" w:lineRule="auto"/>
              <w:rPr>
                <w:rFonts w:ascii="Calibri" w:hAnsi="Calibri"/>
                <w:lang w:eastAsia="bs-Latn-BA"/>
              </w:rPr>
            </w:pPr>
            <w:r w:rsidRPr="002E6710">
              <w:rPr>
                <w:rFonts w:ascii="Calibri" w:hAnsi="Calibri"/>
                <w:sz w:val="22"/>
                <w:szCs w:val="22"/>
                <w:lang w:eastAsia="bs-Latn-BA"/>
              </w:rPr>
              <w:t>3</w:t>
            </w:r>
          </w:p>
        </w:tc>
        <w:tc>
          <w:tcPr>
            <w:tcW w:w="3380" w:type="dxa"/>
            <w:tcBorders>
              <w:top w:val="nil"/>
              <w:left w:val="nil"/>
              <w:bottom w:val="single" w:sz="4" w:space="0" w:color="auto"/>
              <w:right w:val="single" w:sz="4" w:space="0" w:color="auto"/>
            </w:tcBorders>
            <w:shd w:val="clear" w:color="000000" w:fill="C0C0C0"/>
            <w:hideMark/>
          </w:tcPr>
          <w:p w:rsidR="002E6710" w:rsidRPr="002E6710" w:rsidRDefault="002E6710" w:rsidP="002E6710">
            <w:pPr>
              <w:tabs>
                <w:tab w:val="clear" w:pos="708"/>
              </w:tabs>
              <w:suppressAutoHyphens w:val="0"/>
              <w:spacing w:line="240" w:lineRule="auto"/>
              <w:rPr>
                <w:rFonts w:ascii="Arial" w:hAnsi="Arial" w:cs="Arial"/>
                <w:color w:val="auto"/>
                <w:sz w:val="20"/>
                <w:szCs w:val="20"/>
                <w:lang w:eastAsia="bs-Latn-BA"/>
              </w:rPr>
            </w:pPr>
            <w:r w:rsidRPr="002E6710">
              <w:rPr>
                <w:rFonts w:ascii="Arial" w:hAnsi="Arial" w:cs="Arial"/>
                <w:color w:val="auto"/>
                <w:sz w:val="20"/>
                <w:szCs w:val="20"/>
                <w:lang w:eastAsia="bs-Latn-BA"/>
              </w:rPr>
              <w:t>Opća sociologija</w:t>
            </w:r>
          </w:p>
        </w:tc>
        <w:tc>
          <w:tcPr>
            <w:tcW w:w="540" w:type="dxa"/>
            <w:tcBorders>
              <w:top w:val="nil"/>
              <w:left w:val="nil"/>
              <w:bottom w:val="single" w:sz="4" w:space="0" w:color="auto"/>
              <w:right w:val="single" w:sz="4" w:space="0" w:color="auto"/>
            </w:tcBorders>
            <w:shd w:val="clear" w:color="auto" w:fill="auto"/>
            <w:vAlign w:val="center"/>
            <w:hideMark/>
          </w:tcPr>
          <w:p w:rsidR="002E6710" w:rsidRPr="002E6710" w:rsidRDefault="002E6710" w:rsidP="002E6710">
            <w:pPr>
              <w:tabs>
                <w:tab w:val="clear" w:pos="708"/>
              </w:tabs>
              <w:suppressAutoHyphens w:val="0"/>
              <w:spacing w:line="240" w:lineRule="auto"/>
              <w:jc w:val="center"/>
              <w:rPr>
                <w:rFonts w:ascii="Arial" w:hAnsi="Arial" w:cs="Arial"/>
                <w:color w:val="auto"/>
                <w:sz w:val="20"/>
                <w:szCs w:val="20"/>
                <w:lang w:eastAsia="bs-Latn-BA"/>
              </w:rPr>
            </w:pPr>
            <w:r w:rsidRPr="002E6710">
              <w:rPr>
                <w:rFonts w:ascii="Arial" w:hAnsi="Arial" w:cs="Arial"/>
                <w:color w:val="auto"/>
                <w:sz w:val="20"/>
                <w:szCs w:val="20"/>
                <w:lang w:eastAsia="bs-Latn-BA"/>
              </w:rPr>
              <w:t>3</w:t>
            </w:r>
          </w:p>
        </w:tc>
        <w:tc>
          <w:tcPr>
            <w:tcW w:w="540" w:type="dxa"/>
            <w:tcBorders>
              <w:top w:val="nil"/>
              <w:left w:val="nil"/>
              <w:bottom w:val="single" w:sz="4" w:space="0" w:color="auto"/>
              <w:right w:val="single" w:sz="4" w:space="0" w:color="auto"/>
            </w:tcBorders>
            <w:shd w:val="clear" w:color="auto" w:fill="auto"/>
            <w:vAlign w:val="center"/>
            <w:hideMark/>
          </w:tcPr>
          <w:p w:rsidR="002E6710" w:rsidRPr="002E6710" w:rsidRDefault="007126A1" w:rsidP="002E6710">
            <w:pPr>
              <w:tabs>
                <w:tab w:val="clear" w:pos="708"/>
              </w:tabs>
              <w:suppressAutoHyphens w:val="0"/>
              <w:spacing w:line="240" w:lineRule="auto"/>
              <w:jc w:val="center"/>
              <w:rPr>
                <w:rFonts w:ascii="Arial" w:hAnsi="Arial" w:cs="Arial"/>
                <w:color w:val="auto"/>
                <w:sz w:val="20"/>
                <w:szCs w:val="20"/>
                <w:lang w:eastAsia="bs-Latn-BA"/>
              </w:rPr>
            </w:pPr>
            <w:r>
              <w:rPr>
                <w:rFonts w:ascii="Arial" w:hAnsi="Arial" w:cs="Arial"/>
                <w:color w:val="auto"/>
                <w:sz w:val="20"/>
                <w:szCs w:val="20"/>
                <w:lang w:eastAsia="bs-Latn-BA"/>
              </w:rPr>
              <w:t>2</w:t>
            </w:r>
          </w:p>
        </w:tc>
        <w:tc>
          <w:tcPr>
            <w:tcW w:w="540" w:type="dxa"/>
            <w:tcBorders>
              <w:top w:val="nil"/>
              <w:left w:val="nil"/>
              <w:bottom w:val="single" w:sz="4" w:space="0" w:color="auto"/>
              <w:right w:val="single" w:sz="4" w:space="0" w:color="auto"/>
            </w:tcBorders>
            <w:shd w:val="clear" w:color="auto" w:fill="auto"/>
            <w:vAlign w:val="center"/>
            <w:hideMark/>
          </w:tcPr>
          <w:p w:rsidR="002E6710" w:rsidRPr="002E6710" w:rsidRDefault="002E6710" w:rsidP="002E6710">
            <w:pPr>
              <w:tabs>
                <w:tab w:val="clear" w:pos="708"/>
              </w:tabs>
              <w:suppressAutoHyphens w:val="0"/>
              <w:spacing w:line="240" w:lineRule="auto"/>
              <w:jc w:val="center"/>
              <w:rPr>
                <w:rFonts w:ascii="Arial" w:hAnsi="Arial" w:cs="Arial"/>
                <w:color w:val="auto"/>
                <w:sz w:val="20"/>
                <w:szCs w:val="20"/>
                <w:lang w:eastAsia="bs-Latn-BA"/>
              </w:rPr>
            </w:pPr>
            <w:r w:rsidRPr="002E6710">
              <w:rPr>
                <w:rFonts w:ascii="Arial" w:hAnsi="Arial" w:cs="Arial"/>
                <w:color w:val="auto"/>
                <w:sz w:val="20"/>
                <w:szCs w:val="20"/>
                <w:lang w:eastAsia="bs-Latn-BA"/>
              </w:rPr>
              <w:t>0</w:t>
            </w:r>
          </w:p>
        </w:tc>
        <w:tc>
          <w:tcPr>
            <w:tcW w:w="540" w:type="dxa"/>
            <w:tcBorders>
              <w:top w:val="nil"/>
              <w:left w:val="nil"/>
              <w:bottom w:val="single" w:sz="4" w:space="0" w:color="auto"/>
              <w:right w:val="single" w:sz="4" w:space="0" w:color="auto"/>
            </w:tcBorders>
            <w:shd w:val="clear" w:color="auto" w:fill="auto"/>
            <w:vAlign w:val="center"/>
            <w:hideMark/>
          </w:tcPr>
          <w:p w:rsidR="002E6710" w:rsidRPr="002E6710" w:rsidRDefault="002E6710" w:rsidP="002E6710">
            <w:pPr>
              <w:tabs>
                <w:tab w:val="clear" w:pos="708"/>
              </w:tabs>
              <w:suppressAutoHyphens w:val="0"/>
              <w:spacing w:line="240" w:lineRule="auto"/>
              <w:jc w:val="center"/>
              <w:rPr>
                <w:rFonts w:ascii="Arial" w:hAnsi="Arial" w:cs="Arial"/>
                <w:color w:val="auto"/>
                <w:sz w:val="20"/>
                <w:szCs w:val="20"/>
                <w:lang w:eastAsia="bs-Latn-BA"/>
              </w:rPr>
            </w:pPr>
            <w:r w:rsidRPr="002E6710">
              <w:rPr>
                <w:rFonts w:ascii="Arial" w:hAnsi="Arial" w:cs="Arial"/>
                <w:color w:val="auto"/>
                <w:sz w:val="20"/>
                <w:szCs w:val="20"/>
                <w:lang w:eastAsia="bs-Latn-BA"/>
              </w:rPr>
              <w:t>7</w:t>
            </w:r>
          </w:p>
        </w:tc>
        <w:tc>
          <w:tcPr>
            <w:tcW w:w="540" w:type="dxa"/>
            <w:tcBorders>
              <w:top w:val="nil"/>
              <w:left w:val="nil"/>
              <w:bottom w:val="single" w:sz="4" w:space="0" w:color="auto"/>
              <w:right w:val="single" w:sz="4" w:space="0" w:color="auto"/>
            </w:tcBorders>
            <w:shd w:val="clear" w:color="auto" w:fill="auto"/>
            <w:vAlign w:val="center"/>
            <w:hideMark/>
          </w:tcPr>
          <w:p w:rsidR="002E6710" w:rsidRPr="002E6710" w:rsidRDefault="002E6710" w:rsidP="002E6710">
            <w:pPr>
              <w:tabs>
                <w:tab w:val="clear" w:pos="708"/>
              </w:tabs>
              <w:suppressAutoHyphens w:val="0"/>
              <w:spacing w:line="240" w:lineRule="auto"/>
              <w:jc w:val="center"/>
              <w:rPr>
                <w:rFonts w:ascii="Arial" w:hAnsi="Arial" w:cs="Arial"/>
                <w:color w:val="auto"/>
                <w:sz w:val="20"/>
                <w:szCs w:val="20"/>
                <w:lang w:eastAsia="bs-Latn-BA"/>
              </w:rPr>
            </w:pPr>
            <w:r w:rsidRPr="002E6710">
              <w:rPr>
                <w:rFonts w:ascii="Arial" w:hAnsi="Arial" w:cs="Arial"/>
                <w:color w:val="auto"/>
                <w:sz w:val="20"/>
                <w:szCs w:val="20"/>
                <w:lang w:eastAsia="bs-Latn-BA"/>
              </w:rPr>
              <w:t> </w:t>
            </w:r>
          </w:p>
        </w:tc>
        <w:tc>
          <w:tcPr>
            <w:tcW w:w="540" w:type="dxa"/>
            <w:tcBorders>
              <w:top w:val="nil"/>
              <w:left w:val="nil"/>
              <w:bottom w:val="single" w:sz="4" w:space="0" w:color="auto"/>
              <w:right w:val="single" w:sz="4" w:space="0" w:color="auto"/>
            </w:tcBorders>
            <w:shd w:val="clear" w:color="auto" w:fill="auto"/>
            <w:vAlign w:val="center"/>
            <w:hideMark/>
          </w:tcPr>
          <w:p w:rsidR="002E6710" w:rsidRPr="002E6710" w:rsidRDefault="002E6710" w:rsidP="002E6710">
            <w:pPr>
              <w:tabs>
                <w:tab w:val="clear" w:pos="708"/>
              </w:tabs>
              <w:suppressAutoHyphens w:val="0"/>
              <w:spacing w:line="240" w:lineRule="auto"/>
              <w:jc w:val="center"/>
              <w:rPr>
                <w:rFonts w:ascii="Arial" w:hAnsi="Arial" w:cs="Arial"/>
                <w:color w:val="auto"/>
                <w:sz w:val="20"/>
                <w:szCs w:val="20"/>
                <w:lang w:eastAsia="bs-Latn-BA"/>
              </w:rPr>
            </w:pPr>
            <w:r w:rsidRPr="002E6710">
              <w:rPr>
                <w:rFonts w:ascii="Arial" w:hAnsi="Arial" w:cs="Arial"/>
                <w:color w:val="auto"/>
                <w:sz w:val="20"/>
                <w:szCs w:val="20"/>
                <w:lang w:eastAsia="bs-Latn-BA"/>
              </w:rPr>
              <w:t> </w:t>
            </w:r>
          </w:p>
        </w:tc>
        <w:tc>
          <w:tcPr>
            <w:tcW w:w="540" w:type="dxa"/>
            <w:tcBorders>
              <w:top w:val="nil"/>
              <w:left w:val="nil"/>
              <w:bottom w:val="single" w:sz="4" w:space="0" w:color="auto"/>
              <w:right w:val="single" w:sz="4" w:space="0" w:color="auto"/>
            </w:tcBorders>
            <w:shd w:val="clear" w:color="auto" w:fill="auto"/>
            <w:vAlign w:val="center"/>
            <w:hideMark/>
          </w:tcPr>
          <w:p w:rsidR="002E6710" w:rsidRPr="002E6710" w:rsidRDefault="002E6710" w:rsidP="002E6710">
            <w:pPr>
              <w:tabs>
                <w:tab w:val="clear" w:pos="708"/>
              </w:tabs>
              <w:suppressAutoHyphens w:val="0"/>
              <w:spacing w:line="240" w:lineRule="auto"/>
              <w:jc w:val="center"/>
              <w:rPr>
                <w:rFonts w:ascii="Arial" w:hAnsi="Arial" w:cs="Arial"/>
                <w:color w:val="auto"/>
                <w:sz w:val="20"/>
                <w:szCs w:val="20"/>
                <w:lang w:eastAsia="bs-Latn-BA"/>
              </w:rPr>
            </w:pPr>
            <w:r w:rsidRPr="002E6710">
              <w:rPr>
                <w:rFonts w:ascii="Arial" w:hAnsi="Arial" w:cs="Arial"/>
                <w:color w:val="auto"/>
                <w:sz w:val="20"/>
                <w:szCs w:val="20"/>
                <w:lang w:eastAsia="bs-Latn-BA"/>
              </w:rPr>
              <w:t> </w:t>
            </w:r>
          </w:p>
        </w:tc>
        <w:tc>
          <w:tcPr>
            <w:tcW w:w="540" w:type="dxa"/>
            <w:tcBorders>
              <w:top w:val="nil"/>
              <w:left w:val="nil"/>
              <w:bottom w:val="single" w:sz="4" w:space="0" w:color="auto"/>
              <w:right w:val="single" w:sz="4" w:space="0" w:color="auto"/>
            </w:tcBorders>
            <w:shd w:val="clear" w:color="auto" w:fill="auto"/>
            <w:vAlign w:val="center"/>
            <w:hideMark/>
          </w:tcPr>
          <w:p w:rsidR="002E6710" w:rsidRPr="002E6710" w:rsidRDefault="002E6710" w:rsidP="002E6710">
            <w:pPr>
              <w:tabs>
                <w:tab w:val="clear" w:pos="708"/>
              </w:tabs>
              <w:suppressAutoHyphens w:val="0"/>
              <w:spacing w:line="240" w:lineRule="auto"/>
              <w:jc w:val="center"/>
              <w:rPr>
                <w:rFonts w:ascii="Arial" w:hAnsi="Arial" w:cs="Arial"/>
                <w:color w:val="auto"/>
                <w:sz w:val="20"/>
                <w:szCs w:val="20"/>
                <w:lang w:eastAsia="bs-Latn-BA"/>
              </w:rPr>
            </w:pPr>
            <w:r w:rsidRPr="002E6710">
              <w:rPr>
                <w:rFonts w:ascii="Arial" w:hAnsi="Arial" w:cs="Arial"/>
                <w:color w:val="auto"/>
                <w:sz w:val="20"/>
                <w:szCs w:val="20"/>
                <w:lang w:eastAsia="bs-Latn-BA"/>
              </w:rPr>
              <w:t> </w:t>
            </w:r>
          </w:p>
        </w:tc>
      </w:tr>
      <w:tr w:rsidR="002E6710" w:rsidRPr="002E6710" w:rsidTr="002E6710">
        <w:trPr>
          <w:trHeight w:val="300"/>
        </w:trPr>
        <w:tc>
          <w:tcPr>
            <w:tcW w:w="520" w:type="dxa"/>
            <w:tcBorders>
              <w:top w:val="nil"/>
              <w:left w:val="single" w:sz="4" w:space="0" w:color="auto"/>
              <w:bottom w:val="single" w:sz="4" w:space="0" w:color="auto"/>
              <w:right w:val="single" w:sz="4" w:space="0" w:color="auto"/>
            </w:tcBorders>
            <w:shd w:val="clear" w:color="000000" w:fill="C0C0C0"/>
            <w:noWrap/>
            <w:vAlign w:val="bottom"/>
            <w:hideMark/>
          </w:tcPr>
          <w:p w:rsidR="002E6710" w:rsidRPr="002E6710" w:rsidRDefault="002E6710" w:rsidP="002E6710">
            <w:pPr>
              <w:tabs>
                <w:tab w:val="clear" w:pos="708"/>
              </w:tabs>
              <w:suppressAutoHyphens w:val="0"/>
              <w:spacing w:line="240" w:lineRule="auto"/>
              <w:rPr>
                <w:rFonts w:ascii="Calibri" w:hAnsi="Calibri"/>
                <w:lang w:eastAsia="bs-Latn-BA"/>
              </w:rPr>
            </w:pPr>
            <w:r w:rsidRPr="002E6710">
              <w:rPr>
                <w:rFonts w:ascii="Calibri" w:hAnsi="Calibri"/>
                <w:sz w:val="22"/>
                <w:szCs w:val="22"/>
                <w:lang w:eastAsia="bs-Latn-BA"/>
              </w:rPr>
              <w:t>4</w:t>
            </w:r>
          </w:p>
        </w:tc>
        <w:tc>
          <w:tcPr>
            <w:tcW w:w="3380" w:type="dxa"/>
            <w:tcBorders>
              <w:top w:val="nil"/>
              <w:left w:val="nil"/>
              <w:bottom w:val="single" w:sz="4" w:space="0" w:color="auto"/>
              <w:right w:val="single" w:sz="4" w:space="0" w:color="auto"/>
            </w:tcBorders>
            <w:shd w:val="clear" w:color="000000" w:fill="C0C0C0"/>
            <w:hideMark/>
          </w:tcPr>
          <w:p w:rsidR="002E6710" w:rsidRPr="002E6710" w:rsidRDefault="002E6710" w:rsidP="002E6710">
            <w:pPr>
              <w:tabs>
                <w:tab w:val="clear" w:pos="708"/>
              </w:tabs>
              <w:suppressAutoHyphens w:val="0"/>
              <w:spacing w:line="240" w:lineRule="auto"/>
              <w:rPr>
                <w:rFonts w:ascii="Arial" w:hAnsi="Arial" w:cs="Arial"/>
                <w:color w:val="auto"/>
                <w:sz w:val="20"/>
                <w:szCs w:val="20"/>
                <w:lang w:eastAsia="bs-Latn-BA"/>
              </w:rPr>
            </w:pPr>
            <w:r w:rsidRPr="002E6710">
              <w:rPr>
                <w:rFonts w:ascii="Arial" w:hAnsi="Arial" w:cs="Arial"/>
                <w:color w:val="auto"/>
                <w:sz w:val="20"/>
                <w:szCs w:val="20"/>
                <w:lang w:eastAsia="bs-Latn-BA"/>
              </w:rPr>
              <w:t>Teorije informacija</w:t>
            </w:r>
          </w:p>
        </w:tc>
        <w:tc>
          <w:tcPr>
            <w:tcW w:w="540" w:type="dxa"/>
            <w:tcBorders>
              <w:top w:val="nil"/>
              <w:left w:val="nil"/>
              <w:bottom w:val="single" w:sz="4" w:space="0" w:color="auto"/>
              <w:right w:val="single" w:sz="4" w:space="0" w:color="auto"/>
            </w:tcBorders>
            <w:shd w:val="clear" w:color="auto" w:fill="auto"/>
            <w:vAlign w:val="center"/>
            <w:hideMark/>
          </w:tcPr>
          <w:p w:rsidR="002E6710" w:rsidRPr="002E6710" w:rsidRDefault="005F3C2B" w:rsidP="002E6710">
            <w:pPr>
              <w:tabs>
                <w:tab w:val="clear" w:pos="708"/>
              </w:tabs>
              <w:suppressAutoHyphens w:val="0"/>
              <w:spacing w:line="240" w:lineRule="auto"/>
              <w:jc w:val="center"/>
              <w:rPr>
                <w:rFonts w:ascii="Arial" w:hAnsi="Arial" w:cs="Arial"/>
                <w:color w:val="auto"/>
                <w:sz w:val="20"/>
                <w:szCs w:val="20"/>
                <w:lang w:eastAsia="bs-Latn-BA"/>
              </w:rPr>
            </w:pPr>
            <w:r>
              <w:rPr>
                <w:rFonts w:ascii="Arial" w:hAnsi="Arial" w:cs="Arial"/>
                <w:color w:val="auto"/>
                <w:sz w:val="20"/>
                <w:szCs w:val="20"/>
                <w:lang w:eastAsia="bs-Latn-BA"/>
              </w:rPr>
              <w:t>3</w:t>
            </w:r>
          </w:p>
        </w:tc>
        <w:tc>
          <w:tcPr>
            <w:tcW w:w="540" w:type="dxa"/>
            <w:tcBorders>
              <w:top w:val="nil"/>
              <w:left w:val="nil"/>
              <w:bottom w:val="single" w:sz="4" w:space="0" w:color="auto"/>
              <w:right w:val="single" w:sz="4" w:space="0" w:color="auto"/>
            </w:tcBorders>
            <w:shd w:val="clear" w:color="auto" w:fill="auto"/>
            <w:vAlign w:val="center"/>
            <w:hideMark/>
          </w:tcPr>
          <w:p w:rsidR="002E6710" w:rsidRPr="002E6710" w:rsidRDefault="002E6710" w:rsidP="002E6710">
            <w:pPr>
              <w:tabs>
                <w:tab w:val="clear" w:pos="708"/>
              </w:tabs>
              <w:suppressAutoHyphens w:val="0"/>
              <w:spacing w:line="240" w:lineRule="auto"/>
              <w:jc w:val="center"/>
              <w:rPr>
                <w:rFonts w:ascii="Arial" w:hAnsi="Arial" w:cs="Arial"/>
                <w:color w:val="auto"/>
                <w:sz w:val="20"/>
                <w:szCs w:val="20"/>
                <w:lang w:eastAsia="bs-Latn-BA"/>
              </w:rPr>
            </w:pPr>
            <w:r w:rsidRPr="002E6710">
              <w:rPr>
                <w:rFonts w:ascii="Arial" w:hAnsi="Arial" w:cs="Arial"/>
                <w:color w:val="auto"/>
                <w:sz w:val="20"/>
                <w:szCs w:val="20"/>
                <w:lang w:eastAsia="bs-Latn-BA"/>
              </w:rPr>
              <w:t>1</w:t>
            </w:r>
          </w:p>
        </w:tc>
        <w:tc>
          <w:tcPr>
            <w:tcW w:w="540" w:type="dxa"/>
            <w:tcBorders>
              <w:top w:val="nil"/>
              <w:left w:val="nil"/>
              <w:bottom w:val="single" w:sz="4" w:space="0" w:color="auto"/>
              <w:right w:val="single" w:sz="4" w:space="0" w:color="auto"/>
            </w:tcBorders>
            <w:shd w:val="clear" w:color="auto" w:fill="auto"/>
            <w:vAlign w:val="center"/>
            <w:hideMark/>
          </w:tcPr>
          <w:p w:rsidR="002E6710" w:rsidRPr="002E6710" w:rsidRDefault="002E6710" w:rsidP="002E6710">
            <w:pPr>
              <w:tabs>
                <w:tab w:val="clear" w:pos="708"/>
              </w:tabs>
              <w:suppressAutoHyphens w:val="0"/>
              <w:spacing w:line="240" w:lineRule="auto"/>
              <w:jc w:val="center"/>
              <w:rPr>
                <w:rFonts w:ascii="Arial" w:hAnsi="Arial" w:cs="Arial"/>
                <w:color w:val="auto"/>
                <w:sz w:val="20"/>
                <w:szCs w:val="20"/>
                <w:lang w:eastAsia="bs-Latn-BA"/>
              </w:rPr>
            </w:pPr>
            <w:r w:rsidRPr="002E6710">
              <w:rPr>
                <w:rFonts w:ascii="Arial" w:hAnsi="Arial" w:cs="Arial"/>
                <w:color w:val="auto"/>
                <w:sz w:val="20"/>
                <w:szCs w:val="20"/>
                <w:lang w:eastAsia="bs-Latn-BA"/>
              </w:rPr>
              <w:t>0</w:t>
            </w:r>
          </w:p>
        </w:tc>
        <w:tc>
          <w:tcPr>
            <w:tcW w:w="540" w:type="dxa"/>
            <w:tcBorders>
              <w:top w:val="nil"/>
              <w:left w:val="nil"/>
              <w:bottom w:val="single" w:sz="4" w:space="0" w:color="auto"/>
              <w:right w:val="single" w:sz="4" w:space="0" w:color="auto"/>
            </w:tcBorders>
            <w:shd w:val="clear" w:color="auto" w:fill="auto"/>
            <w:vAlign w:val="center"/>
            <w:hideMark/>
          </w:tcPr>
          <w:p w:rsidR="002E6710" w:rsidRPr="002E6710" w:rsidRDefault="002E6710" w:rsidP="002E6710">
            <w:pPr>
              <w:tabs>
                <w:tab w:val="clear" w:pos="708"/>
              </w:tabs>
              <w:suppressAutoHyphens w:val="0"/>
              <w:spacing w:line="240" w:lineRule="auto"/>
              <w:jc w:val="center"/>
              <w:rPr>
                <w:rFonts w:ascii="Arial" w:hAnsi="Arial" w:cs="Arial"/>
                <w:color w:val="auto"/>
                <w:sz w:val="20"/>
                <w:szCs w:val="20"/>
                <w:lang w:eastAsia="bs-Latn-BA"/>
              </w:rPr>
            </w:pPr>
            <w:r w:rsidRPr="002E6710">
              <w:rPr>
                <w:rFonts w:ascii="Arial" w:hAnsi="Arial" w:cs="Arial"/>
                <w:color w:val="auto"/>
                <w:sz w:val="20"/>
                <w:szCs w:val="20"/>
                <w:lang w:eastAsia="bs-Latn-BA"/>
              </w:rPr>
              <w:t>3</w:t>
            </w:r>
          </w:p>
        </w:tc>
        <w:tc>
          <w:tcPr>
            <w:tcW w:w="540" w:type="dxa"/>
            <w:tcBorders>
              <w:top w:val="nil"/>
              <w:left w:val="nil"/>
              <w:bottom w:val="single" w:sz="4" w:space="0" w:color="auto"/>
              <w:right w:val="single" w:sz="4" w:space="0" w:color="auto"/>
            </w:tcBorders>
            <w:shd w:val="clear" w:color="auto" w:fill="auto"/>
            <w:vAlign w:val="center"/>
            <w:hideMark/>
          </w:tcPr>
          <w:p w:rsidR="002E6710" w:rsidRPr="002E6710" w:rsidRDefault="002E6710" w:rsidP="002E6710">
            <w:pPr>
              <w:tabs>
                <w:tab w:val="clear" w:pos="708"/>
              </w:tabs>
              <w:suppressAutoHyphens w:val="0"/>
              <w:spacing w:line="240" w:lineRule="auto"/>
              <w:jc w:val="center"/>
              <w:rPr>
                <w:rFonts w:ascii="Arial" w:hAnsi="Arial" w:cs="Arial"/>
                <w:color w:val="auto"/>
                <w:sz w:val="20"/>
                <w:szCs w:val="20"/>
                <w:lang w:eastAsia="bs-Latn-BA"/>
              </w:rPr>
            </w:pPr>
            <w:r w:rsidRPr="002E6710">
              <w:rPr>
                <w:rFonts w:ascii="Arial" w:hAnsi="Arial" w:cs="Arial"/>
                <w:color w:val="auto"/>
                <w:sz w:val="20"/>
                <w:szCs w:val="20"/>
                <w:lang w:eastAsia="bs-Latn-BA"/>
              </w:rPr>
              <w:t> </w:t>
            </w:r>
          </w:p>
        </w:tc>
        <w:tc>
          <w:tcPr>
            <w:tcW w:w="540" w:type="dxa"/>
            <w:tcBorders>
              <w:top w:val="nil"/>
              <w:left w:val="nil"/>
              <w:bottom w:val="single" w:sz="4" w:space="0" w:color="auto"/>
              <w:right w:val="single" w:sz="4" w:space="0" w:color="auto"/>
            </w:tcBorders>
            <w:shd w:val="clear" w:color="auto" w:fill="auto"/>
            <w:vAlign w:val="center"/>
            <w:hideMark/>
          </w:tcPr>
          <w:p w:rsidR="002E6710" w:rsidRPr="002E6710" w:rsidRDefault="002E6710" w:rsidP="002E6710">
            <w:pPr>
              <w:tabs>
                <w:tab w:val="clear" w:pos="708"/>
              </w:tabs>
              <w:suppressAutoHyphens w:val="0"/>
              <w:spacing w:line="240" w:lineRule="auto"/>
              <w:jc w:val="center"/>
              <w:rPr>
                <w:rFonts w:ascii="Arial" w:hAnsi="Arial" w:cs="Arial"/>
                <w:color w:val="auto"/>
                <w:sz w:val="20"/>
                <w:szCs w:val="20"/>
                <w:lang w:eastAsia="bs-Latn-BA"/>
              </w:rPr>
            </w:pPr>
            <w:r w:rsidRPr="002E6710">
              <w:rPr>
                <w:rFonts w:ascii="Arial" w:hAnsi="Arial" w:cs="Arial"/>
                <w:color w:val="auto"/>
                <w:sz w:val="20"/>
                <w:szCs w:val="20"/>
                <w:lang w:eastAsia="bs-Latn-BA"/>
              </w:rPr>
              <w:t> </w:t>
            </w:r>
          </w:p>
        </w:tc>
        <w:tc>
          <w:tcPr>
            <w:tcW w:w="540" w:type="dxa"/>
            <w:tcBorders>
              <w:top w:val="nil"/>
              <w:left w:val="nil"/>
              <w:bottom w:val="single" w:sz="4" w:space="0" w:color="auto"/>
              <w:right w:val="single" w:sz="4" w:space="0" w:color="auto"/>
            </w:tcBorders>
            <w:shd w:val="clear" w:color="auto" w:fill="auto"/>
            <w:vAlign w:val="center"/>
            <w:hideMark/>
          </w:tcPr>
          <w:p w:rsidR="002E6710" w:rsidRPr="002E6710" w:rsidRDefault="002E6710" w:rsidP="002E6710">
            <w:pPr>
              <w:tabs>
                <w:tab w:val="clear" w:pos="708"/>
              </w:tabs>
              <w:suppressAutoHyphens w:val="0"/>
              <w:spacing w:line="240" w:lineRule="auto"/>
              <w:jc w:val="center"/>
              <w:rPr>
                <w:rFonts w:ascii="Arial" w:hAnsi="Arial" w:cs="Arial"/>
                <w:color w:val="auto"/>
                <w:sz w:val="20"/>
                <w:szCs w:val="20"/>
                <w:lang w:eastAsia="bs-Latn-BA"/>
              </w:rPr>
            </w:pPr>
            <w:r w:rsidRPr="002E6710">
              <w:rPr>
                <w:rFonts w:ascii="Arial" w:hAnsi="Arial" w:cs="Arial"/>
                <w:color w:val="auto"/>
                <w:sz w:val="20"/>
                <w:szCs w:val="20"/>
                <w:lang w:eastAsia="bs-Latn-BA"/>
              </w:rPr>
              <w:t> </w:t>
            </w:r>
          </w:p>
        </w:tc>
        <w:tc>
          <w:tcPr>
            <w:tcW w:w="540" w:type="dxa"/>
            <w:tcBorders>
              <w:top w:val="nil"/>
              <w:left w:val="nil"/>
              <w:bottom w:val="single" w:sz="4" w:space="0" w:color="auto"/>
              <w:right w:val="single" w:sz="4" w:space="0" w:color="auto"/>
            </w:tcBorders>
            <w:shd w:val="clear" w:color="auto" w:fill="auto"/>
            <w:vAlign w:val="center"/>
            <w:hideMark/>
          </w:tcPr>
          <w:p w:rsidR="002E6710" w:rsidRPr="002E6710" w:rsidRDefault="002E6710" w:rsidP="002E6710">
            <w:pPr>
              <w:tabs>
                <w:tab w:val="clear" w:pos="708"/>
              </w:tabs>
              <w:suppressAutoHyphens w:val="0"/>
              <w:spacing w:line="240" w:lineRule="auto"/>
              <w:jc w:val="center"/>
              <w:rPr>
                <w:rFonts w:ascii="Arial" w:hAnsi="Arial" w:cs="Arial"/>
                <w:color w:val="auto"/>
                <w:sz w:val="20"/>
                <w:szCs w:val="20"/>
                <w:lang w:eastAsia="bs-Latn-BA"/>
              </w:rPr>
            </w:pPr>
            <w:r w:rsidRPr="002E6710">
              <w:rPr>
                <w:rFonts w:ascii="Arial" w:hAnsi="Arial" w:cs="Arial"/>
                <w:color w:val="auto"/>
                <w:sz w:val="20"/>
                <w:szCs w:val="20"/>
                <w:lang w:eastAsia="bs-Latn-BA"/>
              </w:rPr>
              <w:t> </w:t>
            </w:r>
          </w:p>
        </w:tc>
      </w:tr>
      <w:tr w:rsidR="002E6710" w:rsidRPr="002E6710" w:rsidTr="002E6710">
        <w:trPr>
          <w:trHeight w:val="315"/>
        </w:trPr>
        <w:tc>
          <w:tcPr>
            <w:tcW w:w="520" w:type="dxa"/>
            <w:tcBorders>
              <w:top w:val="nil"/>
              <w:left w:val="single" w:sz="4" w:space="0" w:color="auto"/>
              <w:bottom w:val="single" w:sz="4" w:space="0" w:color="auto"/>
              <w:right w:val="single" w:sz="4" w:space="0" w:color="auto"/>
            </w:tcBorders>
            <w:shd w:val="clear" w:color="000000" w:fill="C0C0C0"/>
            <w:noWrap/>
            <w:vAlign w:val="bottom"/>
            <w:hideMark/>
          </w:tcPr>
          <w:p w:rsidR="002E6710" w:rsidRPr="002E6710" w:rsidRDefault="002E6710" w:rsidP="002E6710">
            <w:pPr>
              <w:tabs>
                <w:tab w:val="clear" w:pos="708"/>
              </w:tabs>
              <w:suppressAutoHyphens w:val="0"/>
              <w:spacing w:line="240" w:lineRule="auto"/>
              <w:rPr>
                <w:rFonts w:ascii="Calibri" w:hAnsi="Calibri"/>
                <w:lang w:eastAsia="bs-Latn-BA"/>
              </w:rPr>
            </w:pPr>
            <w:r w:rsidRPr="002E6710">
              <w:rPr>
                <w:rFonts w:ascii="Calibri" w:hAnsi="Calibri"/>
                <w:sz w:val="22"/>
                <w:szCs w:val="22"/>
                <w:lang w:eastAsia="bs-Latn-BA"/>
              </w:rPr>
              <w:t>5</w:t>
            </w:r>
          </w:p>
        </w:tc>
        <w:tc>
          <w:tcPr>
            <w:tcW w:w="3380" w:type="dxa"/>
            <w:tcBorders>
              <w:top w:val="nil"/>
              <w:left w:val="nil"/>
              <w:bottom w:val="nil"/>
              <w:right w:val="single" w:sz="4" w:space="0" w:color="auto"/>
            </w:tcBorders>
            <w:shd w:val="clear" w:color="000000" w:fill="C0C0C0"/>
            <w:hideMark/>
          </w:tcPr>
          <w:p w:rsidR="002E6710" w:rsidRPr="002E6710" w:rsidRDefault="002E6710" w:rsidP="002E6710">
            <w:pPr>
              <w:tabs>
                <w:tab w:val="clear" w:pos="708"/>
              </w:tabs>
              <w:suppressAutoHyphens w:val="0"/>
              <w:spacing w:line="240" w:lineRule="auto"/>
              <w:rPr>
                <w:rFonts w:ascii="Arial" w:hAnsi="Arial" w:cs="Arial"/>
                <w:color w:val="auto"/>
                <w:sz w:val="20"/>
                <w:szCs w:val="20"/>
                <w:lang w:eastAsia="bs-Latn-BA"/>
              </w:rPr>
            </w:pPr>
            <w:r w:rsidRPr="002E6710">
              <w:rPr>
                <w:rFonts w:ascii="Arial" w:hAnsi="Arial" w:cs="Arial"/>
                <w:color w:val="auto"/>
                <w:sz w:val="20"/>
                <w:szCs w:val="20"/>
                <w:lang w:eastAsia="bs-Latn-BA"/>
              </w:rPr>
              <w:t>Strani jezik, Engl,Njem, Turski</w:t>
            </w:r>
          </w:p>
        </w:tc>
        <w:tc>
          <w:tcPr>
            <w:tcW w:w="540" w:type="dxa"/>
            <w:tcBorders>
              <w:top w:val="nil"/>
              <w:left w:val="nil"/>
              <w:bottom w:val="nil"/>
              <w:right w:val="single" w:sz="4" w:space="0" w:color="auto"/>
            </w:tcBorders>
            <w:shd w:val="clear" w:color="auto" w:fill="auto"/>
            <w:vAlign w:val="center"/>
            <w:hideMark/>
          </w:tcPr>
          <w:p w:rsidR="002E6710" w:rsidRPr="002E6710" w:rsidRDefault="002E6710" w:rsidP="002E6710">
            <w:pPr>
              <w:tabs>
                <w:tab w:val="clear" w:pos="708"/>
              </w:tabs>
              <w:suppressAutoHyphens w:val="0"/>
              <w:spacing w:line="240" w:lineRule="auto"/>
              <w:jc w:val="center"/>
              <w:rPr>
                <w:rFonts w:ascii="Arial" w:hAnsi="Arial" w:cs="Arial"/>
                <w:color w:val="auto"/>
                <w:sz w:val="20"/>
                <w:szCs w:val="20"/>
                <w:lang w:eastAsia="bs-Latn-BA"/>
              </w:rPr>
            </w:pPr>
            <w:r w:rsidRPr="002E6710">
              <w:rPr>
                <w:rFonts w:ascii="Arial" w:hAnsi="Arial" w:cs="Arial"/>
                <w:color w:val="auto"/>
                <w:sz w:val="20"/>
                <w:szCs w:val="20"/>
                <w:lang w:eastAsia="bs-Latn-BA"/>
              </w:rPr>
              <w:t>2</w:t>
            </w:r>
          </w:p>
        </w:tc>
        <w:tc>
          <w:tcPr>
            <w:tcW w:w="540" w:type="dxa"/>
            <w:tcBorders>
              <w:top w:val="nil"/>
              <w:left w:val="nil"/>
              <w:bottom w:val="nil"/>
              <w:right w:val="single" w:sz="4" w:space="0" w:color="auto"/>
            </w:tcBorders>
            <w:shd w:val="clear" w:color="auto" w:fill="auto"/>
            <w:vAlign w:val="center"/>
            <w:hideMark/>
          </w:tcPr>
          <w:p w:rsidR="002E6710" w:rsidRPr="002E6710" w:rsidRDefault="002E6710" w:rsidP="002E6710">
            <w:pPr>
              <w:tabs>
                <w:tab w:val="clear" w:pos="708"/>
              </w:tabs>
              <w:suppressAutoHyphens w:val="0"/>
              <w:spacing w:line="240" w:lineRule="auto"/>
              <w:jc w:val="center"/>
              <w:rPr>
                <w:rFonts w:ascii="Arial" w:hAnsi="Arial" w:cs="Arial"/>
                <w:color w:val="auto"/>
                <w:sz w:val="20"/>
                <w:szCs w:val="20"/>
                <w:lang w:eastAsia="bs-Latn-BA"/>
              </w:rPr>
            </w:pPr>
            <w:r w:rsidRPr="002E6710">
              <w:rPr>
                <w:rFonts w:ascii="Arial" w:hAnsi="Arial" w:cs="Arial"/>
                <w:color w:val="auto"/>
                <w:sz w:val="20"/>
                <w:szCs w:val="20"/>
                <w:lang w:eastAsia="bs-Latn-BA"/>
              </w:rPr>
              <w:t>1</w:t>
            </w:r>
          </w:p>
        </w:tc>
        <w:tc>
          <w:tcPr>
            <w:tcW w:w="540" w:type="dxa"/>
            <w:tcBorders>
              <w:top w:val="nil"/>
              <w:left w:val="nil"/>
              <w:bottom w:val="nil"/>
              <w:right w:val="single" w:sz="4" w:space="0" w:color="auto"/>
            </w:tcBorders>
            <w:shd w:val="clear" w:color="auto" w:fill="auto"/>
            <w:vAlign w:val="center"/>
            <w:hideMark/>
          </w:tcPr>
          <w:p w:rsidR="002E6710" w:rsidRPr="002E6710" w:rsidRDefault="002E6710" w:rsidP="002E6710">
            <w:pPr>
              <w:tabs>
                <w:tab w:val="clear" w:pos="708"/>
              </w:tabs>
              <w:suppressAutoHyphens w:val="0"/>
              <w:spacing w:line="240" w:lineRule="auto"/>
              <w:jc w:val="center"/>
              <w:rPr>
                <w:rFonts w:ascii="Arial" w:hAnsi="Arial" w:cs="Arial"/>
                <w:color w:val="auto"/>
                <w:sz w:val="20"/>
                <w:szCs w:val="20"/>
                <w:lang w:eastAsia="bs-Latn-BA"/>
              </w:rPr>
            </w:pPr>
            <w:r w:rsidRPr="002E6710">
              <w:rPr>
                <w:rFonts w:ascii="Arial" w:hAnsi="Arial" w:cs="Arial"/>
                <w:color w:val="auto"/>
                <w:sz w:val="20"/>
                <w:szCs w:val="20"/>
                <w:lang w:eastAsia="bs-Latn-BA"/>
              </w:rPr>
              <w:t>0</w:t>
            </w:r>
          </w:p>
        </w:tc>
        <w:tc>
          <w:tcPr>
            <w:tcW w:w="540" w:type="dxa"/>
            <w:tcBorders>
              <w:top w:val="nil"/>
              <w:left w:val="nil"/>
              <w:bottom w:val="nil"/>
              <w:right w:val="single" w:sz="4" w:space="0" w:color="auto"/>
            </w:tcBorders>
            <w:shd w:val="clear" w:color="auto" w:fill="auto"/>
            <w:vAlign w:val="center"/>
            <w:hideMark/>
          </w:tcPr>
          <w:p w:rsidR="002E6710" w:rsidRPr="002E6710" w:rsidRDefault="002E6710" w:rsidP="002E6710">
            <w:pPr>
              <w:tabs>
                <w:tab w:val="clear" w:pos="708"/>
              </w:tabs>
              <w:suppressAutoHyphens w:val="0"/>
              <w:spacing w:line="240" w:lineRule="auto"/>
              <w:jc w:val="center"/>
              <w:rPr>
                <w:rFonts w:ascii="Arial" w:hAnsi="Arial" w:cs="Arial"/>
                <w:color w:val="auto"/>
                <w:sz w:val="20"/>
                <w:szCs w:val="20"/>
                <w:lang w:eastAsia="bs-Latn-BA"/>
              </w:rPr>
            </w:pPr>
            <w:r w:rsidRPr="002E6710">
              <w:rPr>
                <w:rFonts w:ascii="Arial" w:hAnsi="Arial" w:cs="Arial"/>
                <w:color w:val="auto"/>
                <w:sz w:val="20"/>
                <w:szCs w:val="20"/>
                <w:lang w:eastAsia="bs-Latn-BA"/>
              </w:rPr>
              <w:t>3</w:t>
            </w:r>
          </w:p>
        </w:tc>
        <w:tc>
          <w:tcPr>
            <w:tcW w:w="540" w:type="dxa"/>
            <w:tcBorders>
              <w:top w:val="nil"/>
              <w:left w:val="nil"/>
              <w:bottom w:val="nil"/>
              <w:right w:val="single" w:sz="4" w:space="0" w:color="auto"/>
            </w:tcBorders>
            <w:shd w:val="clear" w:color="auto" w:fill="auto"/>
            <w:vAlign w:val="center"/>
            <w:hideMark/>
          </w:tcPr>
          <w:p w:rsidR="002E6710" w:rsidRPr="002E6710" w:rsidRDefault="002E6710" w:rsidP="002E6710">
            <w:pPr>
              <w:tabs>
                <w:tab w:val="clear" w:pos="708"/>
              </w:tabs>
              <w:suppressAutoHyphens w:val="0"/>
              <w:spacing w:line="240" w:lineRule="auto"/>
              <w:jc w:val="center"/>
              <w:rPr>
                <w:rFonts w:ascii="Arial" w:hAnsi="Arial" w:cs="Arial"/>
                <w:color w:val="auto"/>
                <w:sz w:val="20"/>
                <w:szCs w:val="20"/>
                <w:lang w:eastAsia="bs-Latn-BA"/>
              </w:rPr>
            </w:pPr>
            <w:r w:rsidRPr="002E6710">
              <w:rPr>
                <w:rFonts w:ascii="Arial" w:hAnsi="Arial" w:cs="Arial"/>
                <w:color w:val="auto"/>
                <w:sz w:val="20"/>
                <w:szCs w:val="20"/>
                <w:lang w:eastAsia="bs-Latn-BA"/>
              </w:rPr>
              <w:t> </w:t>
            </w:r>
          </w:p>
        </w:tc>
        <w:tc>
          <w:tcPr>
            <w:tcW w:w="540" w:type="dxa"/>
            <w:tcBorders>
              <w:top w:val="nil"/>
              <w:left w:val="nil"/>
              <w:bottom w:val="nil"/>
              <w:right w:val="single" w:sz="4" w:space="0" w:color="auto"/>
            </w:tcBorders>
            <w:shd w:val="clear" w:color="auto" w:fill="auto"/>
            <w:vAlign w:val="center"/>
            <w:hideMark/>
          </w:tcPr>
          <w:p w:rsidR="002E6710" w:rsidRPr="002E6710" w:rsidRDefault="002E6710" w:rsidP="002E6710">
            <w:pPr>
              <w:tabs>
                <w:tab w:val="clear" w:pos="708"/>
              </w:tabs>
              <w:suppressAutoHyphens w:val="0"/>
              <w:spacing w:line="240" w:lineRule="auto"/>
              <w:jc w:val="center"/>
              <w:rPr>
                <w:rFonts w:ascii="Arial" w:hAnsi="Arial" w:cs="Arial"/>
                <w:color w:val="auto"/>
                <w:sz w:val="20"/>
                <w:szCs w:val="20"/>
                <w:lang w:eastAsia="bs-Latn-BA"/>
              </w:rPr>
            </w:pPr>
            <w:r w:rsidRPr="002E6710">
              <w:rPr>
                <w:rFonts w:ascii="Arial" w:hAnsi="Arial" w:cs="Arial"/>
                <w:color w:val="auto"/>
                <w:sz w:val="20"/>
                <w:szCs w:val="20"/>
                <w:lang w:eastAsia="bs-Latn-BA"/>
              </w:rPr>
              <w:t> </w:t>
            </w:r>
          </w:p>
        </w:tc>
        <w:tc>
          <w:tcPr>
            <w:tcW w:w="540" w:type="dxa"/>
            <w:tcBorders>
              <w:top w:val="nil"/>
              <w:left w:val="nil"/>
              <w:bottom w:val="nil"/>
              <w:right w:val="single" w:sz="4" w:space="0" w:color="auto"/>
            </w:tcBorders>
            <w:shd w:val="clear" w:color="auto" w:fill="auto"/>
            <w:vAlign w:val="center"/>
            <w:hideMark/>
          </w:tcPr>
          <w:p w:rsidR="002E6710" w:rsidRPr="002E6710" w:rsidRDefault="002E6710" w:rsidP="002E6710">
            <w:pPr>
              <w:tabs>
                <w:tab w:val="clear" w:pos="708"/>
              </w:tabs>
              <w:suppressAutoHyphens w:val="0"/>
              <w:spacing w:line="240" w:lineRule="auto"/>
              <w:jc w:val="center"/>
              <w:rPr>
                <w:rFonts w:ascii="Arial" w:hAnsi="Arial" w:cs="Arial"/>
                <w:color w:val="auto"/>
                <w:sz w:val="20"/>
                <w:szCs w:val="20"/>
                <w:lang w:eastAsia="bs-Latn-BA"/>
              </w:rPr>
            </w:pPr>
            <w:r w:rsidRPr="002E6710">
              <w:rPr>
                <w:rFonts w:ascii="Arial" w:hAnsi="Arial" w:cs="Arial"/>
                <w:color w:val="auto"/>
                <w:sz w:val="20"/>
                <w:szCs w:val="20"/>
                <w:lang w:eastAsia="bs-Latn-BA"/>
              </w:rPr>
              <w:t> </w:t>
            </w:r>
          </w:p>
        </w:tc>
        <w:tc>
          <w:tcPr>
            <w:tcW w:w="540" w:type="dxa"/>
            <w:tcBorders>
              <w:top w:val="nil"/>
              <w:left w:val="nil"/>
              <w:bottom w:val="nil"/>
              <w:right w:val="single" w:sz="4" w:space="0" w:color="auto"/>
            </w:tcBorders>
            <w:shd w:val="clear" w:color="auto" w:fill="auto"/>
            <w:vAlign w:val="center"/>
            <w:hideMark/>
          </w:tcPr>
          <w:p w:rsidR="002E6710" w:rsidRPr="002E6710" w:rsidRDefault="002E6710" w:rsidP="002E6710">
            <w:pPr>
              <w:tabs>
                <w:tab w:val="clear" w:pos="708"/>
              </w:tabs>
              <w:suppressAutoHyphens w:val="0"/>
              <w:spacing w:line="240" w:lineRule="auto"/>
              <w:jc w:val="center"/>
              <w:rPr>
                <w:rFonts w:ascii="Arial" w:hAnsi="Arial" w:cs="Arial"/>
                <w:color w:val="auto"/>
                <w:sz w:val="20"/>
                <w:szCs w:val="20"/>
                <w:lang w:eastAsia="bs-Latn-BA"/>
              </w:rPr>
            </w:pPr>
            <w:r w:rsidRPr="002E6710">
              <w:rPr>
                <w:rFonts w:ascii="Arial" w:hAnsi="Arial" w:cs="Arial"/>
                <w:color w:val="auto"/>
                <w:sz w:val="20"/>
                <w:szCs w:val="20"/>
                <w:lang w:eastAsia="bs-Latn-BA"/>
              </w:rPr>
              <w:t> </w:t>
            </w:r>
          </w:p>
        </w:tc>
      </w:tr>
      <w:tr w:rsidR="002E6710" w:rsidRPr="002E6710" w:rsidTr="002E6710">
        <w:trPr>
          <w:trHeight w:val="315"/>
        </w:trPr>
        <w:tc>
          <w:tcPr>
            <w:tcW w:w="520" w:type="dxa"/>
            <w:tcBorders>
              <w:top w:val="nil"/>
              <w:left w:val="single" w:sz="4" w:space="0" w:color="auto"/>
              <w:bottom w:val="single" w:sz="4" w:space="0" w:color="auto"/>
              <w:right w:val="nil"/>
            </w:tcBorders>
            <w:shd w:val="clear" w:color="000000" w:fill="C0C0C0"/>
            <w:noWrap/>
            <w:vAlign w:val="bottom"/>
            <w:hideMark/>
          </w:tcPr>
          <w:p w:rsidR="002E6710" w:rsidRPr="002E6710" w:rsidRDefault="002E6710" w:rsidP="002E6710">
            <w:pPr>
              <w:tabs>
                <w:tab w:val="clear" w:pos="708"/>
              </w:tabs>
              <w:suppressAutoHyphens w:val="0"/>
              <w:spacing w:line="240" w:lineRule="auto"/>
              <w:rPr>
                <w:rFonts w:ascii="Calibri" w:hAnsi="Calibri"/>
                <w:lang w:eastAsia="bs-Latn-BA"/>
              </w:rPr>
            </w:pPr>
            <w:r w:rsidRPr="002E6710">
              <w:rPr>
                <w:rFonts w:ascii="Calibri" w:hAnsi="Calibri"/>
                <w:sz w:val="22"/>
                <w:szCs w:val="22"/>
                <w:lang w:eastAsia="bs-Latn-BA"/>
              </w:rPr>
              <w:t>7</w:t>
            </w:r>
          </w:p>
        </w:tc>
        <w:tc>
          <w:tcPr>
            <w:tcW w:w="3380" w:type="dxa"/>
            <w:tcBorders>
              <w:top w:val="single" w:sz="8" w:space="0" w:color="auto"/>
              <w:left w:val="single" w:sz="8" w:space="0" w:color="auto"/>
              <w:bottom w:val="single" w:sz="8" w:space="0" w:color="auto"/>
              <w:right w:val="single" w:sz="4" w:space="0" w:color="auto"/>
            </w:tcBorders>
            <w:shd w:val="clear" w:color="000000" w:fill="C0C0C0"/>
            <w:hideMark/>
          </w:tcPr>
          <w:p w:rsidR="002E6710" w:rsidRPr="002E6710" w:rsidRDefault="002E6710" w:rsidP="002E6710">
            <w:pPr>
              <w:tabs>
                <w:tab w:val="clear" w:pos="708"/>
              </w:tabs>
              <w:suppressAutoHyphens w:val="0"/>
              <w:spacing w:line="240" w:lineRule="auto"/>
              <w:rPr>
                <w:rFonts w:ascii="Arial" w:hAnsi="Arial" w:cs="Arial"/>
                <w:color w:val="auto"/>
                <w:sz w:val="20"/>
                <w:szCs w:val="20"/>
                <w:lang w:eastAsia="bs-Latn-BA"/>
              </w:rPr>
            </w:pPr>
            <w:r w:rsidRPr="002E6710">
              <w:rPr>
                <w:rFonts w:ascii="Arial" w:hAnsi="Arial" w:cs="Arial"/>
                <w:color w:val="auto"/>
                <w:sz w:val="20"/>
                <w:szCs w:val="20"/>
                <w:lang w:eastAsia="bs-Latn-BA"/>
              </w:rPr>
              <w:t> </w:t>
            </w:r>
          </w:p>
        </w:tc>
        <w:tc>
          <w:tcPr>
            <w:tcW w:w="540" w:type="dxa"/>
            <w:tcBorders>
              <w:top w:val="single" w:sz="8" w:space="0" w:color="auto"/>
              <w:left w:val="nil"/>
              <w:bottom w:val="single" w:sz="8" w:space="0" w:color="auto"/>
              <w:right w:val="single" w:sz="4" w:space="0" w:color="auto"/>
            </w:tcBorders>
            <w:shd w:val="clear" w:color="auto" w:fill="auto"/>
            <w:vAlign w:val="center"/>
            <w:hideMark/>
          </w:tcPr>
          <w:p w:rsidR="002E6710" w:rsidRPr="002E6710" w:rsidRDefault="002E6710" w:rsidP="002E6710">
            <w:pPr>
              <w:tabs>
                <w:tab w:val="clear" w:pos="708"/>
              </w:tabs>
              <w:suppressAutoHyphens w:val="0"/>
              <w:spacing w:line="240" w:lineRule="auto"/>
              <w:jc w:val="center"/>
              <w:rPr>
                <w:rFonts w:ascii="Arial" w:hAnsi="Arial" w:cs="Arial"/>
                <w:color w:val="auto"/>
                <w:sz w:val="20"/>
                <w:szCs w:val="20"/>
                <w:lang w:eastAsia="bs-Latn-BA"/>
              </w:rPr>
            </w:pPr>
            <w:r w:rsidRPr="002E6710">
              <w:rPr>
                <w:rFonts w:ascii="Arial" w:hAnsi="Arial" w:cs="Arial"/>
                <w:color w:val="auto"/>
                <w:sz w:val="20"/>
                <w:szCs w:val="20"/>
                <w:lang w:eastAsia="bs-Latn-BA"/>
              </w:rPr>
              <w:t> </w:t>
            </w:r>
          </w:p>
        </w:tc>
        <w:tc>
          <w:tcPr>
            <w:tcW w:w="540" w:type="dxa"/>
            <w:tcBorders>
              <w:top w:val="single" w:sz="8" w:space="0" w:color="auto"/>
              <w:left w:val="nil"/>
              <w:bottom w:val="single" w:sz="8" w:space="0" w:color="auto"/>
              <w:right w:val="single" w:sz="4" w:space="0" w:color="auto"/>
            </w:tcBorders>
            <w:shd w:val="clear" w:color="auto" w:fill="auto"/>
            <w:vAlign w:val="center"/>
            <w:hideMark/>
          </w:tcPr>
          <w:p w:rsidR="002E6710" w:rsidRPr="002E6710" w:rsidRDefault="002E6710" w:rsidP="002E6710">
            <w:pPr>
              <w:tabs>
                <w:tab w:val="clear" w:pos="708"/>
              </w:tabs>
              <w:suppressAutoHyphens w:val="0"/>
              <w:spacing w:line="240" w:lineRule="auto"/>
              <w:jc w:val="center"/>
              <w:rPr>
                <w:rFonts w:ascii="Arial" w:hAnsi="Arial" w:cs="Arial"/>
                <w:color w:val="auto"/>
                <w:sz w:val="20"/>
                <w:szCs w:val="20"/>
                <w:lang w:eastAsia="bs-Latn-BA"/>
              </w:rPr>
            </w:pPr>
            <w:r w:rsidRPr="002E6710">
              <w:rPr>
                <w:rFonts w:ascii="Arial" w:hAnsi="Arial" w:cs="Arial"/>
                <w:color w:val="auto"/>
                <w:sz w:val="20"/>
                <w:szCs w:val="20"/>
                <w:lang w:eastAsia="bs-Latn-BA"/>
              </w:rPr>
              <w:t> </w:t>
            </w:r>
          </w:p>
        </w:tc>
        <w:tc>
          <w:tcPr>
            <w:tcW w:w="540" w:type="dxa"/>
            <w:tcBorders>
              <w:top w:val="single" w:sz="8" w:space="0" w:color="auto"/>
              <w:left w:val="nil"/>
              <w:bottom w:val="single" w:sz="8" w:space="0" w:color="auto"/>
              <w:right w:val="single" w:sz="4" w:space="0" w:color="auto"/>
            </w:tcBorders>
            <w:shd w:val="clear" w:color="auto" w:fill="auto"/>
            <w:vAlign w:val="center"/>
            <w:hideMark/>
          </w:tcPr>
          <w:p w:rsidR="002E6710" w:rsidRPr="002E6710" w:rsidRDefault="002E6710" w:rsidP="002E6710">
            <w:pPr>
              <w:tabs>
                <w:tab w:val="clear" w:pos="708"/>
              </w:tabs>
              <w:suppressAutoHyphens w:val="0"/>
              <w:spacing w:line="240" w:lineRule="auto"/>
              <w:jc w:val="center"/>
              <w:rPr>
                <w:rFonts w:ascii="Arial" w:hAnsi="Arial" w:cs="Arial"/>
                <w:color w:val="auto"/>
                <w:sz w:val="20"/>
                <w:szCs w:val="20"/>
                <w:lang w:eastAsia="bs-Latn-BA"/>
              </w:rPr>
            </w:pPr>
            <w:r w:rsidRPr="002E6710">
              <w:rPr>
                <w:rFonts w:ascii="Arial" w:hAnsi="Arial" w:cs="Arial"/>
                <w:color w:val="auto"/>
                <w:sz w:val="20"/>
                <w:szCs w:val="20"/>
                <w:lang w:eastAsia="bs-Latn-BA"/>
              </w:rPr>
              <w:t> </w:t>
            </w:r>
          </w:p>
        </w:tc>
        <w:tc>
          <w:tcPr>
            <w:tcW w:w="540" w:type="dxa"/>
            <w:tcBorders>
              <w:top w:val="single" w:sz="8" w:space="0" w:color="auto"/>
              <w:left w:val="nil"/>
              <w:bottom w:val="single" w:sz="8" w:space="0" w:color="auto"/>
              <w:right w:val="single" w:sz="4" w:space="0" w:color="auto"/>
            </w:tcBorders>
            <w:shd w:val="clear" w:color="auto" w:fill="auto"/>
            <w:vAlign w:val="center"/>
            <w:hideMark/>
          </w:tcPr>
          <w:p w:rsidR="002E6710" w:rsidRPr="002E6710" w:rsidRDefault="002E6710" w:rsidP="002E6710">
            <w:pPr>
              <w:tabs>
                <w:tab w:val="clear" w:pos="708"/>
              </w:tabs>
              <w:suppressAutoHyphens w:val="0"/>
              <w:spacing w:line="240" w:lineRule="auto"/>
              <w:jc w:val="center"/>
              <w:rPr>
                <w:rFonts w:ascii="Arial" w:hAnsi="Arial" w:cs="Arial"/>
                <w:color w:val="auto"/>
                <w:sz w:val="20"/>
                <w:szCs w:val="20"/>
                <w:lang w:eastAsia="bs-Latn-BA"/>
              </w:rPr>
            </w:pPr>
            <w:r w:rsidRPr="002E6710">
              <w:rPr>
                <w:rFonts w:ascii="Arial" w:hAnsi="Arial" w:cs="Arial"/>
                <w:color w:val="auto"/>
                <w:sz w:val="20"/>
                <w:szCs w:val="20"/>
                <w:lang w:eastAsia="bs-Latn-BA"/>
              </w:rPr>
              <w:t> </w:t>
            </w:r>
          </w:p>
        </w:tc>
        <w:tc>
          <w:tcPr>
            <w:tcW w:w="540" w:type="dxa"/>
            <w:tcBorders>
              <w:top w:val="single" w:sz="8" w:space="0" w:color="auto"/>
              <w:left w:val="nil"/>
              <w:bottom w:val="single" w:sz="8" w:space="0" w:color="auto"/>
              <w:right w:val="single" w:sz="4" w:space="0" w:color="auto"/>
            </w:tcBorders>
            <w:shd w:val="clear" w:color="auto" w:fill="auto"/>
            <w:vAlign w:val="center"/>
            <w:hideMark/>
          </w:tcPr>
          <w:p w:rsidR="002E6710" w:rsidRPr="002E6710" w:rsidRDefault="002E6710" w:rsidP="002E6710">
            <w:pPr>
              <w:tabs>
                <w:tab w:val="clear" w:pos="708"/>
              </w:tabs>
              <w:suppressAutoHyphens w:val="0"/>
              <w:spacing w:line="240" w:lineRule="auto"/>
              <w:jc w:val="center"/>
              <w:rPr>
                <w:rFonts w:ascii="Arial" w:hAnsi="Arial" w:cs="Arial"/>
                <w:color w:val="auto"/>
                <w:sz w:val="20"/>
                <w:szCs w:val="20"/>
                <w:lang w:eastAsia="bs-Latn-BA"/>
              </w:rPr>
            </w:pPr>
            <w:r w:rsidRPr="002E6710">
              <w:rPr>
                <w:rFonts w:ascii="Arial" w:hAnsi="Arial" w:cs="Arial"/>
                <w:color w:val="auto"/>
                <w:sz w:val="20"/>
                <w:szCs w:val="20"/>
                <w:lang w:eastAsia="bs-Latn-BA"/>
              </w:rPr>
              <w:t> </w:t>
            </w:r>
          </w:p>
        </w:tc>
        <w:tc>
          <w:tcPr>
            <w:tcW w:w="540" w:type="dxa"/>
            <w:tcBorders>
              <w:top w:val="single" w:sz="8" w:space="0" w:color="auto"/>
              <w:left w:val="nil"/>
              <w:bottom w:val="single" w:sz="8" w:space="0" w:color="auto"/>
              <w:right w:val="single" w:sz="4" w:space="0" w:color="auto"/>
            </w:tcBorders>
            <w:shd w:val="clear" w:color="auto" w:fill="auto"/>
            <w:vAlign w:val="center"/>
            <w:hideMark/>
          </w:tcPr>
          <w:p w:rsidR="002E6710" w:rsidRPr="002E6710" w:rsidRDefault="002E6710" w:rsidP="002E6710">
            <w:pPr>
              <w:tabs>
                <w:tab w:val="clear" w:pos="708"/>
              </w:tabs>
              <w:suppressAutoHyphens w:val="0"/>
              <w:spacing w:line="240" w:lineRule="auto"/>
              <w:jc w:val="center"/>
              <w:rPr>
                <w:rFonts w:ascii="Arial" w:hAnsi="Arial" w:cs="Arial"/>
                <w:color w:val="auto"/>
                <w:sz w:val="20"/>
                <w:szCs w:val="20"/>
                <w:lang w:eastAsia="bs-Latn-BA"/>
              </w:rPr>
            </w:pPr>
            <w:r w:rsidRPr="002E6710">
              <w:rPr>
                <w:rFonts w:ascii="Arial" w:hAnsi="Arial" w:cs="Arial"/>
                <w:color w:val="auto"/>
                <w:sz w:val="20"/>
                <w:szCs w:val="20"/>
                <w:lang w:eastAsia="bs-Latn-BA"/>
              </w:rPr>
              <w:t> </w:t>
            </w:r>
          </w:p>
        </w:tc>
        <w:tc>
          <w:tcPr>
            <w:tcW w:w="540" w:type="dxa"/>
            <w:tcBorders>
              <w:top w:val="single" w:sz="8" w:space="0" w:color="auto"/>
              <w:left w:val="nil"/>
              <w:bottom w:val="single" w:sz="8" w:space="0" w:color="auto"/>
              <w:right w:val="single" w:sz="4" w:space="0" w:color="auto"/>
            </w:tcBorders>
            <w:shd w:val="clear" w:color="auto" w:fill="auto"/>
            <w:vAlign w:val="center"/>
            <w:hideMark/>
          </w:tcPr>
          <w:p w:rsidR="002E6710" w:rsidRPr="002E6710" w:rsidRDefault="002E6710" w:rsidP="002E6710">
            <w:pPr>
              <w:tabs>
                <w:tab w:val="clear" w:pos="708"/>
              </w:tabs>
              <w:suppressAutoHyphens w:val="0"/>
              <w:spacing w:line="240" w:lineRule="auto"/>
              <w:jc w:val="center"/>
              <w:rPr>
                <w:rFonts w:ascii="Arial" w:hAnsi="Arial" w:cs="Arial"/>
                <w:color w:val="auto"/>
                <w:sz w:val="20"/>
                <w:szCs w:val="20"/>
                <w:lang w:eastAsia="bs-Latn-BA"/>
              </w:rPr>
            </w:pPr>
            <w:r w:rsidRPr="002E6710">
              <w:rPr>
                <w:rFonts w:ascii="Arial" w:hAnsi="Arial" w:cs="Arial"/>
                <w:color w:val="auto"/>
                <w:sz w:val="20"/>
                <w:szCs w:val="20"/>
                <w:lang w:eastAsia="bs-Latn-BA"/>
              </w:rPr>
              <w:t> </w:t>
            </w:r>
          </w:p>
        </w:tc>
        <w:tc>
          <w:tcPr>
            <w:tcW w:w="540" w:type="dxa"/>
            <w:tcBorders>
              <w:top w:val="single" w:sz="8" w:space="0" w:color="auto"/>
              <w:left w:val="nil"/>
              <w:bottom w:val="single" w:sz="8" w:space="0" w:color="auto"/>
              <w:right w:val="single" w:sz="8" w:space="0" w:color="auto"/>
            </w:tcBorders>
            <w:shd w:val="clear" w:color="auto" w:fill="auto"/>
            <w:vAlign w:val="center"/>
            <w:hideMark/>
          </w:tcPr>
          <w:p w:rsidR="002E6710" w:rsidRPr="002E6710" w:rsidRDefault="002E6710" w:rsidP="002E6710">
            <w:pPr>
              <w:tabs>
                <w:tab w:val="clear" w:pos="708"/>
              </w:tabs>
              <w:suppressAutoHyphens w:val="0"/>
              <w:spacing w:line="240" w:lineRule="auto"/>
              <w:jc w:val="center"/>
              <w:rPr>
                <w:rFonts w:ascii="Arial" w:hAnsi="Arial" w:cs="Arial"/>
                <w:color w:val="auto"/>
                <w:sz w:val="20"/>
                <w:szCs w:val="20"/>
                <w:lang w:eastAsia="bs-Latn-BA"/>
              </w:rPr>
            </w:pPr>
            <w:r w:rsidRPr="002E6710">
              <w:rPr>
                <w:rFonts w:ascii="Arial" w:hAnsi="Arial" w:cs="Arial"/>
                <w:color w:val="auto"/>
                <w:sz w:val="20"/>
                <w:szCs w:val="20"/>
                <w:lang w:eastAsia="bs-Latn-BA"/>
              </w:rPr>
              <w:t> </w:t>
            </w:r>
          </w:p>
        </w:tc>
      </w:tr>
      <w:tr w:rsidR="002E6710" w:rsidRPr="002E6710" w:rsidTr="002E6710">
        <w:trPr>
          <w:trHeight w:val="300"/>
        </w:trPr>
        <w:tc>
          <w:tcPr>
            <w:tcW w:w="520" w:type="dxa"/>
            <w:tcBorders>
              <w:top w:val="nil"/>
              <w:left w:val="single" w:sz="4" w:space="0" w:color="auto"/>
              <w:bottom w:val="single" w:sz="4" w:space="0" w:color="auto"/>
              <w:right w:val="single" w:sz="4" w:space="0" w:color="auto"/>
            </w:tcBorders>
            <w:shd w:val="clear" w:color="000000" w:fill="C0C0C0"/>
            <w:noWrap/>
            <w:vAlign w:val="bottom"/>
            <w:hideMark/>
          </w:tcPr>
          <w:p w:rsidR="002E6710" w:rsidRPr="002E6710" w:rsidRDefault="002E6710" w:rsidP="002E6710">
            <w:pPr>
              <w:tabs>
                <w:tab w:val="clear" w:pos="708"/>
              </w:tabs>
              <w:suppressAutoHyphens w:val="0"/>
              <w:spacing w:line="240" w:lineRule="auto"/>
              <w:rPr>
                <w:rFonts w:ascii="Calibri" w:hAnsi="Calibri"/>
                <w:lang w:eastAsia="bs-Latn-BA"/>
              </w:rPr>
            </w:pPr>
            <w:r w:rsidRPr="002E6710">
              <w:rPr>
                <w:rFonts w:ascii="Calibri" w:hAnsi="Calibri"/>
                <w:sz w:val="22"/>
                <w:szCs w:val="22"/>
                <w:lang w:eastAsia="bs-Latn-BA"/>
              </w:rPr>
              <w:t>8</w:t>
            </w:r>
          </w:p>
        </w:tc>
        <w:tc>
          <w:tcPr>
            <w:tcW w:w="3380" w:type="dxa"/>
            <w:tcBorders>
              <w:top w:val="nil"/>
              <w:left w:val="nil"/>
              <w:bottom w:val="single" w:sz="4" w:space="0" w:color="auto"/>
              <w:right w:val="single" w:sz="4" w:space="0" w:color="auto"/>
            </w:tcBorders>
            <w:shd w:val="clear" w:color="000000" w:fill="C0C0C0"/>
            <w:hideMark/>
          </w:tcPr>
          <w:p w:rsidR="002E6710" w:rsidRPr="002E6710" w:rsidRDefault="002E6710" w:rsidP="002E6710">
            <w:pPr>
              <w:tabs>
                <w:tab w:val="clear" w:pos="708"/>
              </w:tabs>
              <w:suppressAutoHyphens w:val="0"/>
              <w:spacing w:line="240" w:lineRule="auto"/>
              <w:rPr>
                <w:rFonts w:ascii="Arial" w:hAnsi="Arial" w:cs="Arial"/>
                <w:color w:val="auto"/>
                <w:sz w:val="20"/>
                <w:szCs w:val="20"/>
                <w:lang w:eastAsia="bs-Latn-BA"/>
              </w:rPr>
            </w:pPr>
            <w:r w:rsidRPr="002E6710">
              <w:rPr>
                <w:rFonts w:ascii="Arial" w:hAnsi="Arial" w:cs="Arial"/>
                <w:color w:val="auto"/>
                <w:sz w:val="20"/>
                <w:szCs w:val="20"/>
                <w:lang w:eastAsia="bs-Latn-BA"/>
              </w:rPr>
              <w:t>Logika</w:t>
            </w:r>
          </w:p>
        </w:tc>
        <w:tc>
          <w:tcPr>
            <w:tcW w:w="540" w:type="dxa"/>
            <w:tcBorders>
              <w:top w:val="nil"/>
              <w:left w:val="nil"/>
              <w:bottom w:val="single" w:sz="4" w:space="0" w:color="auto"/>
              <w:right w:val="single" w:sz="4" w:space="0" w:color="auto"/>
            </w:tcBorders>
            <w:shd w:val="clear" w:color="auto" w:fill="auto"/>
            <w:vAlign w:val="center"/>
            <w:hideMark/>
          </w:tcPr>
          <w:p w:rsidR="002E6710" w:rsidRPr="002E6710" w:rsidRDefault="002E6710" w:rsidP="002E6710">
            <w:pPr>
              <w:tabs>
                <w:tab w:val="clear" w:pos="708"/>
              </w:tabs>
              <w:suppressAutoHyphens w:val="0"/>
              <w:spacing w:line="240" w:lineRule="auto"/>
              <w:jc w:val="center"/>
              <w:rPr>
                <w:rFonts w:ascii="Arial" w:hAnsi="Arial" w:cs="Arial"/>
                <w:color w:val="auto"/>
                <w:sz w:val="20"/>
                <w:szCs w:val="20"/>
                <w:lang w:eastAsia="bs-Latn-BA"/>
              </w:rPr>
            </w:pPr>
            <w:r w:rsidRPr="002E6710">
              <w:rPr>
                <w:rFonts w:ascii="Arial" w:hAnsi="Arial" w:cs="Arial"/>
                <w:color w:val="auto"/>
                <w:sz w:val="20"/>
                <w:szCs w:val="20"/>
                <w:lang w:eastAsia="bs-Latn-BA"/>
              </w:rPr>
              <w:t> </w:t>
            </w:r>
          </w:p>
        </w:tc>
        <w:tc>
          <w:tcPr>
            <w:tcW w:w="540" w:type="dxa"/>
            <w:tcBorders>
              <w:top w:val="nil"/>
              <w:left w:val="nil"/>
              <w:bottom w:val="single" w:sz="4" w:space="0" w:color="auto"/>
              <w:right w:val="single" w:sz="4" w:space="0" w:color="auto"/>
            </w:tcBorders>
            <w:shd w:val="clear" w:color="auto" w:fill="auto"/>
            <w:vAlign w:val="center"/>
            <w:hideMark/>
          </w:tcPr>
          <w:p w:rsidR="002E6710" w:rsidRPr="002E6710" w:rsidRDefault="002E6710" w:rsidP="002E6710">
            <w:pPr>
              <w:tabs>
                <w:tab w:val="clear" w:pos="708"/>
              </w:tabs>
              <w:suppressAutoHyphens w:val="0"/>
              <w:spacing w:line="240" w:lineRule="auto"/>
              <w:jc w:val="center"/>
              <w:rPr>
                <w:rFonts w:ascii="Arial" w:hAnsi="Arial" w:cs="Arial"/>
                <w:color w:val="auto"/>
                <w:sz w:val="20"/>
                <w:szCs w:val="20"/>
                <w:lang w:eastAsia="bs-Latn-BA"/>
              </w:rPr>
            </w:pPr>
            <w:r w:rsidRPr="002E6710">
              <w:rPr>
                <w:rFonts w:ascii="Arial" w:hAnsi="Arial" w:cs="Arial"/>
                <w:color w:val="auto"/>
                <w:sz w:val="20"/>
                <w:szCs w:val="20"/>
                <w:lang w:eastAsia="bs-Latn-BA"/>
              </w:rPr>
              <w:t> </w:t>
            </w:r>
          </w:p>
        </w:tc>
        <w:tc>
          <w:tcPr>
            <w:tcW w:w="540" w:type="dxa"/>
            <w:tcBorders>
              <w:top w:val="nil"/>
              <w:left w:val="nil"/>
              <w:bottom w:val="single" w:sz="4" w:space="0" w:color="auto"/>
              <w:right w:val="single" w:sz="4" w:space="0" w:color="auto"/>
            </w:tcBorders>
            <w:shd w:val="clear" w:color="auto" w:fill="auto"/>
            <w:vAlign w:val="center"/>
            <w:hideMark/>
          </w:tcPr>
          <w:p w:rsidR="002E6710" w:rsidRPr="002E6710" w:rsidRDefault="002E6710" w:rsidP="002E6710">
            <w:pPr>
              <w:tabs>
                <w:tab w:val="clear" w:pos="708"/>
              </w:tabs>
              <w:suppressAutoHyphens w:val="0"/>
              <w:spacing w:line="240" w:lineRule="auto"/>
              <w:jc w:val="center"/>
              <w:rPr>
                <w:rFonts w:ascii="Arial" w:hAnsi="Arial" w:cs="Arial"/>
                <w:color w:val="auto"/>
                <w:sz w:val="20"/>
                <w:szCs w:val="20"/>
                <w:lang w:eastAsia="bs-Latn-BA"/>
              </w:rPr>
            </w:pPr>
            <w:r w:rsidRPr="002E6710">
              <w:rPr>
                <w:rFonts w:ascii="Arial" w:hAnsi="Arial" w:cs="Arial"/>
                <w:color w:val="auto"/>
                <w:sz w:val="20"/>
                <w:szCs w:val="20"/>
                <w:lang w:eastAsia="bs-Latn-BA"/>
              </w:rPr>
              <w:t> </w:t>
            </w:r>
          </w:p>
        </w:tc>
        <w:tc>
          <w:tcPr>
            <w:tcW w:w="540" w:type="dxa"/>
            <w:tcBorders>
              <w:top w:val="nil"/>
              <w:left w:val="nil"/>
              <w:bottom w:val="single" w:sz="4" w:space="0" w:color="auto"/>
              <w:right w:val="single" w:sz="4" w:space="0" w:color="auto"/>
            </w:tcBorders>
            <w:shd w:val="clear" w:color="auto" w:fill="auto"/>
            <w:vAlign w:val="center"/>
            <w:hideMark/>
          </w:tcPr>
          <w:p w:rsidR="002E6710" w:rsidRPr="002E6710" w:rsidRDefault="002E6710" w:rsidP="002E6710">
            <w:pPr>
              <w:tabs>
                <w:tab w:val="clear" w:pos="708"/>
              </w:tabs>
              <w:suppressAutoHyphens w:val="0"/>
              <w:spacing w:line="240" w:lineRule="auto"/>
              <w:jc w:val="center"/>
              <w:rPr>
                <w:rFonts w:ascii="Arial" w:hAnsi="Arial" w:cs="Arial"/>
                <w:color w:val="auto"/>
                <w:sz w:val="20"/>
                <w:szCs w:val="20"/>
                <w:lang w:eastAsia="bs-Latn-BA"/>
              </w:rPr>
            </w:pPr>
            <w:r w:rsidRPr="002E6710">
              <w:rPr>
                <w:rFonts w:ascii="Arial" w:hAnsi="Arial" w:cs="Arial"/>
                <w:color w:val="auto"/>
                <w:sz w:val="20"/>
                <w:szCs w:val="20"/>
                <w:lang w:eastAsia="bs-Latn-BA"/>
              </w:rPr>
              <w:t> </w:t>
            </w:r>
          </w:p>
        </w:tc>
        <w:tc>
          <w:tcPr>
            <w:tcW w:w="540" w:type="dxa"/>
            <w:tcBorders>
              <w:top w:val="nil"/>
              <w:left w:val="nil"/>
              <w:bottom w:val="single" w:sz="4" w:space="0" w:color="auto"/>
              <w:right w:val="single" w:sz="4" w:space="0" w:color="auto"/>
            </w:tcBorders>
            <w:shd w:val="clear" w:color="auto" w:fill="auto"/>
            <w:vAlign w:val="center"/>
            <w:hideMark/>
          </w:tcPr>
          <w:p w:rsidR="002E6710" w:rsidRPr="002E6710" w:rsidRDefault="002E6710" w:rsidP="002E6710">
            <w:pPr>
              <w:tabs>
                <w:tab w:val="clear" w:pos="708"/>
              </w:tabs>
              <w:suppressAutoHyphens w:val="0"/>
              <w:spacing w:line="240" w:lineRule="auto"/>
              <w:jc w:val="center"/>
              <w:rPr>
                <w:rFonts w:ascii="Arial" w:hAnsi="Arial" w:cs="Arial"/>
                <w:color w:val="auto"/>
                <w:sz w:val="20"/>
                <w:szCs w:val="20"/>
                <w:lang w:eastAsia="bs-Latn-BA"/>
              </w:rPr>
            </w:pPr>
            <w:r w:rsidRPr="002E6710">
              <w:rPr>
                <w:rFonts w:ascii="Arial" w:hAnsi="Arial" w:cs="Arial"/>
                <w:color w:val="auto"/>
                <w:sz w:val="20"/>
                <w:szCs w:val="20"/>
                <w:lang w:eastAsia="bs-Latn-BA"/>
              </w:rPr>
              <w:t>3</w:t>
            </w:r>
          </w:p>
        </w:tc>
        <w:tc>
          <w:tcPr>
            <w:tcW w:w="540" w:type="dxa"/>
            <w:tcBorders>
              <w:top w:val="nil"/>
              <w:left w:val="nil"/>
              <w:bottom w:val="single" w:sz="4" w:space="0" w:color="auto"/>
              <w:right w:val="single" w:sz="4" w:space="0" w:color="auto"/>
            </w:tcBorders>
            <w:shd w:val="clear" w:color="auto" w:fill="auto"/>
            <w:vAlign w:val="center"/>
            <w:hideMark/>
          </w:tcPr>
          <w:p w:rsidR="002E6710" w:rsidRPr="002E6710" w:rsidRDefault="002E6710" w:rsidP="002E6710">
            <w:pPr>
              <w:tabs>
                <w:tab w:val="clear" w:pos="708"/>
              </w:tabs>
              <w:suppressAutoHyphens w:val="0"/>
              <w:spacing w:line="240" w:lineRule="auto"/>
              <w:jc w:val="center"/>
              <w:rPr>
                <w:rFonts w:ascii="Arial" w:hAnsi="Arial" w:cs="Arial"/>
                <w:color w:val="auto"/>
                <w:sz w:val="20"/>
                <w:szCs w:val="20"/>
                <w:lang w:eastAsia="bs-Latn-BA"/>
              </w:rPr>
            </w:pPr>
            <w:r w:rsidRPr="002E6710">
              <w:rPr>
                <w:rFonts w:ascii="Arial" w:hAnsi="Arial" w:cs="Arial"/>
                <w:color w:val="auto"/>
                <w:sz w:val="20"/>
                <w:szCs w:val="20"/>
                <w:lang w:eastAsia="bs-Latn-BA"/>
              </w:rPr>
              <w:t>2</w:t>
            </w:r>
          </w:p>
        </w:tc>
        <w:tc>
          <w:tcPr>
            <w:tcW w:w="540" w:type="dxa"/>
            <w:tcBorders>
              <w:top w:val="nil"/>
              <w:left w:val="nil"/>
              <w:bottom w:val="single" w:sz="4" w:space="0" w:color="auto"/>
              <w:right w:val="single" w:sz="4" w:space="0" w:color="auto"/>
            </w:tcBorders>
            <w:shd w:val="clear" w:color="auto" w:fill="auto"/>
            <w:vAlign w:val="center"/>
            <w:hideMark/>
          </w:tcPr>
          <w:p w:rsidR="002E6710" w:rsidRPr="002E6710" w:rsidRDefault="002E6710" w:rsidP="002E6710">
            <w:pPr>
              <w:tabs>
                <w:tab w:val="clear" w:pos="708"/>
              </w:tabs>
              <w:suppressAutoHyphens w:val="0"/>
              <w:spacing w:line="240" w:lineRule="auto"/>
              <w:jc w:val="center"/>
              <w:rPr>
                <w:rFonts w:ascii="Arial" w:hAnsi="Arial" w:cs="Arial"/>
                <w:color w:val="auto"/>
                <w:sz w:val="20"/>
                <w:szCs w:val="20"/>
                <w:lang w:eastAsia="bs-Latn-BA"/>
              </w:rPr>
            </w:pPr>
            <w:r w:rsidRPr="002E6710">
              <w:rPr>
                <w:rFonts w:ascii="Arial" w:hAnsi="Arial" w:cs="Arial"/>
                <w:color w:val="auto"/>
                <w:sz w:val="20"/>
                <w:szCs w:val="20"/>
                <w:lang w:eastAsia="bs-Latn-BA"/>
              </w:rPr>
              <w:t>0</w:t>
            </w:r>
          </w:p>
        </w:tc>
        <w:tc>
          <w:tcPr>
            <w:tcW w:w="540" w:type="dxa"/>
            <w:tcBorders>
              <w:top w:val="nil"/>
              <w:left w:val="nil"/>
              <w:bottom w:val="single" w:sz="4" w:space="0" w:color="auto"/>
              <w:right w:val="single" w:sz="4" w:space="0" w:color="auto"/>
            </w:tcBorders>
            <w:shd w:val="clear" w:color="auto" w:fill="auto"/>
            <w:vAlign w:val="center"/>
            <w:hideMark/>
          </w:tcPr>
          <w:p w:rsidR="002E6710" w:rsidRPr="002E6710" w:rsidRDefault="002E6710" w:rsidP="002E6710">
            <w:pPr>
              <w:tabs>
                <w:tab w:val="clear" w:pos="708"/>
              </w:tabs>
              <w:suppressAutoHyphens w:val="0"/>
              <w:spacing w:line="240" w:lineRule="auto"/>
              <w:jc w:val="center"/>
              <w:rPr>
                <w:rFonts w:ascii="Arial" w:hAnsi="Arial" w:cs="Arial"/>
                <w:color w:val="auto"/>
                <w:sz w:val="20"/>
                <w:szCs w:val="20"/>
                <w:lang w:eastAsia="bs-Latn-BA"/>
              </w:rPr>
            </w:pPr>
            <w:r w:rsidRPr="002E6710">
              <w:rPr>
                <w:rFonts w:ascii="Arial" w:hAnsi="Arial" w:cs="Arial"/>
                <w:color w:val="auto"/>
                <w:sz w:val="20"/>
                <w:szCs w:val="20"/>
                <w:lang w:eastAsia="bs-Latn-BA"/>
              </w:rPr>
              <w:t>7</w:t>
            </w:r>
          </w:p>
        </w:tc>
      </w:tr>
      <w:tr w:rsidR="002E6710" w:rsidRPr="002E6710" w:rsidTr="002E6710">
        <w:trPr>
          <w:trHeight w:val="300"/>
        </w:trPr>
        <w:tc>
          <w:tcPr>
            <w:tcW w:w="520" w:type="dxa"/>
            <w:tcBorders>
              <w:top w:val="nil"/>
              <w:left w:val="single" w:sz="4" w:space="0" w:color="auto"/>
              <w:bottom w:val="single" w:sz="4" w:space="0" w:color="auto"/>
              <w:right w:val="single" w:sz="4" w:space="0" w:color="auto"/>
            </w:tcBorders>
            <w:shd w:val="clear" w:color="000000" w:fill="C0C0C0"/>
            <w:noWrap/>
            <w:vAlign w:val="bottom"/>
            <w:hideMark/>
          </w:tcPr>
          <w:p w:rsidR="002E6710" w:rsidRPr="002E6710" w:rsidRDefault="002E6710" w:rsidP="002E6710">
            <w:pPr>
              <w:tabs>
                <w:tab w:val="clear" w:pos="708"/>
              </w:tabs>
              <w:suppressAutoHyphens w:val="0"/>
              <w:spacing w:line="240" w:lineRule="auto"/>
              <w:rPr>
                <w:rFonts w:ascii="Calibri" w:hAnsi="Calibri"/>
                <w:lang w:eastAsia="bs-Latn-BA"/>
              </w:rPr>
            </w:pPr>
            <w:r w:rsidRPr="002E6710">
              <w:rPr>
                <w:rFonts w:ascii="Calibri" w:hAnsi="Calibri"/>
                <w:sz w:val="22"/>
                <w:szCs w:val="22"/>
                <w:lang w:eastAsia="bs-Latn-BA"/>
              </w:rPr>
              <w:t>9</w:t>
            </w:r>
          </w:p>
        </w:tc>
        <w:tc>
          <w:tcPr>
            <w:tcW w:w="3380" w:type="dxa"/>
            <w:tcBorders>
              <w:top w:val="nil"/>
              <w:left w:val="nil"/>
              <w:bottom w:val="single" w:sz="4" w:space="0" w:color="auto"/>
              <w:right w:val="single" w:sz="4" w:space="0" w:color="auto"/>
            </w:tcBorders>
            <w:shd w:val="clear" w:color="000000" w:fill="C0C0C0"/>
            <w:noWrap/>
            <w:hideMark/>
          </w:tcPr>
          <w:p w:rsidR="002E6710" w:rsidRPr="002E6710" w:rsidRDefault="002E6710" w:rsidP="002E6710">
            <w:pPr>
              <w:tabs>
                <w:tab w:val="clear" w:pos="708"/>
              </w:tabs>
              <w:suppressAutoHyphens w:val="0"/>
              <w:spacing w:line="240" w:lineRule="auto"/>
              <w:rPr>
                <w:rFonts w:ascii="Arial" w:hAnsi="Arial" w:cs="Arial"/>
                <w:color w:val="auto"/>
                <w:sz w:val="20"/>
                <w:szCs w:val="20"/>
                <w:lang w:eastAsia="bs-Latn-BA"/>
              </w:rPr>
            </w:pPr>
            <w:r w:rsidRPr="002E6710">
              <w:rPr>
                <w:rFonts w:ascii="Arial" w:hAnsi="Arial" w:cs="Arial"/>
                <w:color w:val="auto"/>
                <w:sz w:val="20"/>
                <w:szCs w:val="20"/>
                <w:lang w:eastAsia="bs-Latn-BA"/>
              </w:rPr>
              <w:t>Sociološke teorije</w:t>
            </w:r>
          </w:p>
        </w:tc>
        <w:tc>
          <w:tcPr>
            <w:tcW w:w="540" w:type="dxa"/>
            <w:tcBorders>
              <w:top w:val="nil"/>
              <w:left w:val="nil"/>
              <w:bottom w:val="single" w:sz="4" w:space="0" w:color="auto"/>
              <w:right w:val="single" w:sz="4" w:space="0" w:color="auto"/>
            </w:tcBorders>
            <w:shd w:val="clear" w:color="auto" w:fill="auto"/>
            <w:vAlign w:val="center"/>
            <w:hideMark/>
          </w:tcPr>
          <w:p w:rsidR="002E6710" w:rsidRPr="002E6710" w:rsidRDefault="002E6710" w:rsidP="002E6710">
            <w:pPr>
              <w:tabs>
                <w:tab w:val="clear" w:pos="708"/>
              </w:tabs>
              <w:suppressAutoHyphens w:val="0"/>
              <w:spacing w:line="240" w:lineRule="auto"/>
              <w:jc w:val="center"/>
              <w:rPr>
                <w:rFonts w:ascii="Arial" w:hAnsi="Arial" w:cs="Arial"/>
                <w:color w:val="auto"/>
                <w:sz w:val="20"/>
                <w:szCs w:val="20"/>
                <w:lang w:eastAsia="bs-Latn-BA"/>
              </w:rPr>
            </w:pPr>
            <w:r w:rsidRPr="002E6710">
              <w:rPr>
                <w:rFonts w:ascii="Arial" w:hAnsi="Arial" w:cs="Arial"/>
                <w:color w:val="auto"/>
                <w:sz w:val="20"/>
                <w:szCs w:val="20"/>
                <w:lang w:eastAsia="bs-Latn-BA"/>
              </w:rPr>
              <w:t> </w:t>
            </w:r>
          </w:p>
        </w:tc>
        <w:tc>
          <w:tcPr>
            <w:tcW w:w="540" w:type="dxa"/>
            <w:tcBorders>
              <w:top w:val="nil"/>
              <w:left w:val="nil"/>
              <w:bottom w:val="single" w:sz="4" w:space="0" w:color="auto"/>
              <w:right w:val="single" w:sz="4" w:space="0" w:color="auto"/>
            </w:tcBorders>
            <w:shd w:val="clear" w:color="auto" w:fill="auto"/>
            <w:vAlign w:val="center"/>
            <w:hideMark/>
          </w:tcPr>
          <w:p w:rsidR="002E6710" w:rsidRPr="002E6710" w:rsidRDefault="002E6710" w:rsidP="002E6710">
            <w:pPr>
              <w:tabs>
                <w:tab w:val="clear" w:pos="708"/>
              </w:tabs>
              <w:suppressAutoHyphens w:val="0"/>
              <w:spacing w:line="240" w:lineRule="auto"/>
              <w:jc w:val="center"/>
              <w:rPr>
                <w:rFonts w:ascii="Arial" w:hAnsi="Arial" w:cs="Arial"/>
                <w:color w:val="auto"/>
                <w:sz w:val="20"/>
                <w:szCs w:val="20"/>
                <w:lang w:eastAsia="bs-Latn-BA"/>
              </w:rPr>
            </w:pPr>
            <w:r w:rsidRPr="002E6710">
              <w:rPr>
                <w:rFonts w:ascii="Arial" w:hAnsi="Arial" w:cs="Arial"/>
                <w:color w:val="auto"/>
                <w:sz w:val="20"/>
                <w:szCs w:val="20"/>
                <w:lang w:eastAsia="bs-Latn-BA"/>
              </w:rPr>
              <w:t> </w:t>
            </w:r>
          </w:p>
        </w:tc>
        <w:tc>
          <w:tcPr>
            <w:tcW w:w="540" w:type="dxa"/>
            <w:tcBorders>
              <w:top w:val="nil"/>
              <w:left w:val="nil"/>
              <w:bottom w:val="single" w:sz="4" w:space="0" w:color="auto"/>
              <w:right w:val="single" w:sz="4" w:space="0" w:color="auto"/>
            </w:tcBorders>
            <w:shd w:val="clear" w:color="auto" w:fill="auto"/>
            <w:vAlign w:val="center"/>
            <w:hideMark/>
          </w:tcPr>
          <w:p w:rsidR="002E6710" w:rsidRPr="002E6710" w:rsidRDefault="002E6710" w:rsidP="002E6710">
            <w:pPr>
              <w:tabs>
                <w:tab w:val="clear" w:pos="708"/>
              </w:tabs>
              <w:suppressAutoHyphens w:val="0"/>
              <w:spacing w:line="240" w:lineRule="auto"/>
              <w:jc w:val="center"/>
              <w:rPr>
                <w:rFonts w:ascii="Arial" w:hAnsi="Arial" w:cs="Arial"/>
                <w:color w:val="auto"/>
                <w:sz w:val="20"/>
                <w:szCs w:val="20"/>
                <w:lang w:eastAsia="bs-Latn-BA"/>
              </w:rPr>
            </w:pPr>
            <w:r w:rsidRPr="002E6710">
              <w:rPr>
                <w:rFonts w:ascii="Arial" w:hAnsi="Arial" w:cs="Arial"/>
                <w:color w:val="auto"/>
                <w:sz w:val="20"/>
                <w:szCs w:val="20"/>
                <w:lang w:eastAsia="bs-Latn-BA"/>
              </w:rPr>
              <w:t> </w:t>
            </w:r>
          </w:p>
        </w:tc>
        <w:tc>
          <w:tcPr>
            <w:tcW w:w="540" w:type="dxa"/>
            <w:tcBorders>
              <w:top w:val="nil"/>
              <w:left w:val="nil"/>
              <w:bottom w:val="single" w:sz="4" w:space="0" w:color="auto"/>
              <w:right w:val="single" w:sz="4" w:space="0" w:color="auto"/>
            </w:tcBorders>
            <w:shd w:val="clear" w:color="auto" w:fill="auto"/>
            <w:vAlign w:val="center"/>
            <w:hideMark/>
          </w:tcPr>
          <w:p w:rsidR="002E6710" w:rsidRPr="002E6710" w:rsidRDefault="002E6710" w:rsidP="002E6710">
            <w:pPr>
              <w:tabs>
                <w:tab w:val="clear" w:pos="708"/>
              </w:tabs>
              <w:suppressAutoHyphens w:val="0"/>
              <w:spacing w:line="240" w:lineRule="auto"/>
              <w:jc w:val="center"/>
              <w:rPr>
                <w:rFonts w:ascii="Arial" w:hAnsi="Arial" w:cs="Arial"/>
                <w:color w:val="auto"/>
                <w:sz w:val="20"/>
                <w:szCs w:val="20"/>
                <w:lang w:eastAsia="bs-Latn-BA"/>
              </w:rPr>
            </w:pPr>
            <w:r w:rsidRPr="002E6710">
              <w:rPr>
                <w:rFonts w:ascii="Arial" w:hAnsi="Arial" w:cs="Arial"/>
                <w:color w:val="auto"/>
                <w:sz w:val="20"/>
                <w:szCs w:val="20"/>
                <w:lang w:eastAsia="bs-Latn-BA"/>
              </w:rPr>
              <w:t> </w:t>
            </w:r>
          </w:p>
        </w:tc>
        <w:tc>
          <w:tcPr>
            <w:tcW w:w="540" w:type="dxa"/>
            <w:tcBorders>
              <w:top w:val="nil"/>
              <w:left w:val="nil"/>
              <w:bottom w:val="single" w:sz="4" w:space="0" w:color="auto"/>
              <w:right w:val="single" w:sz="4" w:space="0" w:color="auto"/>
            </w:tcBorders>
            <w:shd w:val="clear" w:color="auto" w:fill="auto"/>
            <w:vAlign w:val="center"/>
            <w:hideMark/>
          </w:tcPr>
          <w:p w:rsidR="002E6710" w:rsidRPr="002E6710" w:rsidRDefault="002E6710" w:rsidP="002E6710">
            <w:pPr>
              <w:tabs>
                <w:tab w:val="clear" w:pos="708"/>
              </w:tabs>
              <w:suppressAutoHyphens w:val="0"/>
              <w:spacing w:line="240" w:lineRule="auto"/>
              <w:jc w:val="center"/>
              <w:rPr>
                <w:rFonts w:ascii="Arial" w:hAnsi="Arial" w:cs="Arial"/>
                <w:color w:val="auto"/>
                <w:sz w:val="20"/>
                <w:szCs w:val="20"/>
                <w:lang w:eastAsia="bs-Latn-BA"/>
              </w:rPr>
            </w:pPr>
            <w:r w:rsidRPr="002E6710">
              <w:rPr>
                <w:rFonts w:ascii="Arial" w:hAnsi="Arial" w:cs="Arial"/>
                <w:color w:val="auto"/>
                <w:sz w:val="20"/>
                <w:szCs w:val="20"/>
                <w:lang w:eastAsia="bs-Latn-BA"/>
              </w:rPr>
              <w:t>3</w:t>
            </w:r>
          </w:p>
        </w:tc>
        <w:tc>
          <w:tcPr>
            <w:tcW w:w="540" w:type="dxa"/>
            <w:tcBorders>
              <w:top w:val="nil"/>
              <w:left w:val="nil"/>
              <w:bottom w:val="single" w:sz="4" w:space="0" w:color="auto"/>
              <w:right w:val="single" w:sz="4" w:space="0" w:color="auto"/>
            </w:tcBorders>
            <w:shd w:val="clear" w:color="auto" w:fill="auto"/>
            <w:vAlign w:val="center"/>
            <w:hideMark/>
          </w:tcPr>
          <w:p w:rsidR="002E6710" w:rsidRPr="002E6710" w:rsidRDefault="002E6710" w:rsidP="002E6710">
            <w:pPr>
              <w:tabs>
                <w:tab w:val="clear" w:pos="708"/>
              </w:tabs>
              <w:suppressAutoHyphens w:val="0"/>
              <w:spacing w:line="240" w:lineRule="auto"/>
              <w:jc w:val="center"/>
              <w:rPr>
                <w:rFonts w:ascii="Arial" w:hAnsi="Arial" w:cs="Arial"/>
                <w:color w:val="auto"/>
                <w:sz w:val="20"/>
                <w:szCs w:val="20"/>
                <w:lang w:eastAsia="bs-Latn-BA"/>
              </w:rPr>
            </w:pPr>
            <w:r w:rsidRPr="002E6710">
              <w:rPr>
                <w:rFonts w:ascii="Arial" w:hAnsi="Arial" w:cs="Arial"/>
                <w:color w:val="auto"/>
                <w:sz w:val="20"/>
                <w:szCs w:val="20"/>
                <w:lang w:eastAsia="bs-Latn-BA"/>
              </w:rPr>
              <w:t>2</w:t>
            </w:r>
          </w:p>
        </w:tc>
        <w:tc>
          <w:tcPr>
            <w:tcW w:w="540" w:type="dxa"/>
            <w:tcBorders>
              <w:top w:val="nil"/>
              <w:left w:val="nil"/>
              <w:bottom w:val="single" w:sz="4" w:space="0" w:color="auto"/>
              <w:right w:val="single" w:sz="4" w:space="0" w:color="auto"/>
            </w:tcBorders>
            <w:shd w:val="clear" w:color="auto" w:fill="auto"/>
            <w:vAlign w:val="center"/>
            <w:hideMark/>
          </w:tcPr>
          <w:p w:rsidR="002E6710" w:rsidRPr="002E6710" w:rsidRDefault="002E6710" w:rsidP="002E6710">
            <w:pPr>
              <w:tabs>
                <w:tab w:val="clear" w:pos="708"/>
              </w:tabs>
              <w:suppressAutoHyphens w:val="0"/>
              <w:spacing w:line="240" w:lineRule="auto"/>
              <w:jc w:val="center"/>
              <w:rPr>
                <w:rFonts w:ascii="Arial" w:hAnsi="Arial" w:cs="Arial"/>
                <w:color w:val="auto"/>
                <w:sz w:val="20"/>
                <w:szCs w:val="20"/>
                <w:lang w:eastAsia="bs-Latn-BA"/>
              </w:rPr>
            </w:pPr>
            <w:r w:rsidRPr="002E6710">
              <w:rPr>
                <w:rFonts w:ascii="Arial" w:hAnsi="Arial" w:cs="Arial"/>
                <w:color w:val="auto"/>
                <w:sz w:val="20"/>
                <w:szCs w:val="20"/>
                <w:lang w:eastAsia="bs-Latn-BA"/>
              </w:rPr>
              <w:t>0</w:t>
            </w:r>
          </w:p>
        </w:tc>
        <w:tc>
          <w:tcPr>
            <w:tcW w:w="540" w:type="dxa"/>
            <w:tcBorders>
              <w:top w:val="nil"/>
              <w:left w:val="nil"/>
              <w:bottom w:val="single" w:sz="4" w:space="0" w:color="auto"/>
              <w:right w:val="single" w:sz="4" w:space="0" w:color="auto"/>
            </w:tcBorders>
            <w:shd w:val="clear" w:color="auto" w:fill="auto"/>
            <w:vAlign w:val="center"/>
            <w:hideMark/>
          </w:tcPr>
          <w:p w:rsidR="002E6710" w:rsidRPr="002E6710" w:rsidRDefault="002E6710" w:rsidP="002E6710">
            <w:pPr>
              <w:tabs>
                <w:tab w:val="clear" w:pos="708"/>
              </w:tabs>
              <w:suppressAutoHyphens w:val="0"/>
              <w:spacing w:line="240" w:lineRule="auto"/>
              <w:jc w:val="center"/>
              <w:rPr>
                <w:rFonts w:ascii="Arial" w:hAnsi="Arial" w:cs="Arial"/>
                <w:color w:val="auto"/>
                <w:sz w:val="20"/>
                <w:szCs w:val="20"/>
                <w:lang w:eastAsia="bs-Latn-BA"/>
              </w:rPr>
            </w:pPr>
            <w:r w:rsidRPr="002E6710">
              <w:rPr>
                <w:rFonts w:ascii="Arial" w:hAnsi="Arial" w:cs="Arial"/>
                <w:color w:val="auto"/>
                <w:sz w:val="20"/>
                <w:szCs w:val="20"/>
                <w:lang w:eastAsia="bs-Latn-BA"/>
              </w:rPr>
              <w:t>7</w:t>
            </w:r>
          </w:p>
        </w:tc>
      </w:tr>
      <w:tr w:rsidR="002E6710" w:rsidRPr="002E6710" w:rsidTr="002E6710">
        <w:trPr>
          <w:trHeight w:val="300"/>
        </w:trPr>
        <w:tc>
          <w:tcPr>
            <w:tcW w:w="520" w:type="dxa"/>
            <w:tcBorders>
              <w:top w:val="nil"/>
              <w:left w:val="single" w:sz="4" w:space="0" w:color="auto"/>
              <w:bottom w:val="single" w:sz="4" w:space="0" w:color="auto"/>
              <w:right w:val="single" w:sz="4" w:space="0" w:color="auto"/>
            </w:tcBorders>
            <w:shd w:val="clear" w:color="000000" w:fill="C0C0C0"/>
            <w:noWrap/>
            <w:vAlign w:val="bottom"/>
            <w:hideMark/>
          </w:tcPr>
          <w:p w:rsidR="002E6710" w:rsidRPr="002E6710" w:rsidRDefault="002E6710" w:rsidP="002E6710">
            <w:pPr>
              <w:tabs>
                <w:tab w:val="clear" w:pos="708"/>
              </w:tabs>
              <w:suppressAutoHyphens w:val="0"/>
              <w:spacing w:line="240" w:lineRule="auto"/>
              <w:rPr>
                <w:rFonts w:ascii="Calibri" w:hAnsi="Calibri"/>
                <w:lang w:eastAsia="bs-Latn-BA"/>
              </w:rPr>
            </w:pPr>
            <w:r w:rsidRPr="002E6710">
              <w:rPr>
                <w:rFonts w:ascii="Calibri" w:hAnsi="Calibri"/>
                <w:sz w:val="22"/>
                <w:szCs w:val="22"/>
                <w:lang w:eastAsia="bs-Latn-BA"/>
              </w:rPr>
              <w:t> </w:t>
            </w:r>
          </w:p>
        </w:tc>
        <w:tc>
          <w:tcPr>
            <w:tcW w:w="3380" w:type="dxa"/>
            <w:tcBorders>
              <w:top w:val="nil"/>
              <w:left w:val="nil"/>
              <w:bottom w:val="single" w:sz="4" w:space="0" w:color="auto"/>
              <w:right w:val="single" w:sz="4" w:space="0" w:color="auto"/>
            </w:tcBorders>
            <w:shd w:val="clear" w:color="000000" w:fill="C0C0C0"/>
            <w:noWrap/>
            <w:hideMark/>
          </w:tcPr>
          <w:p w:rsidR="002E6710" w:rsidRPr="002E6710" w:rsidRDefault="002E6710" w:rsidP="002E6710">
            <w:pPr>
              <w:tabs>
                <w:tab w:val="clear" w:pos="708"/>
              </w:tabs>
              <w:suppressAutoHyphens w:val="0"/>
              <w:spacing w:line="240" w:lineRule="auto"/>
              <w:rPr>
                <w:rFonts w:ascii="Arial" w:hAnsi="Arial" w:cs="Arial"/>
                <w:color w:val="auto"/>
                <w:sz w:val="20"/>
                <w:szCs w:val="20"/>
                <w:lang w:eastAsia="bs-Latn-BA"/>
              </w:rPr>
            </w:pPr>
            <w:r w:rsidRPr="002E6710">
              <w:rPr>
                <w:rFonts w:ascii="Arial" w:hAnsi="Arial" w:cs="Arial"/>
                <w:color w:val="auto"/>
                <w:sz w:val="20"/>
                <w:szCs w:val="20"/>
                <w:lang w:eastAsia="bs-Latn-BA"/>
              </w:rPr>
              <w:t>Sociologija porodice</w:t>
            </w:r>
          </w:p>
        </w:tc>
        <w:tc>
          <w:tcPr>
            <w:tcW w:w="540" w:type="dxa"/>
            <w:tcBorders>
              <w:top w:val="nil"/>
              <w:left w:val="nil"/>
              <w:bottom w:val="single" w:sz="4" w:space="0" w:color="auto"/>
              <w:right w:val="single" w:sz="4" w:space="0" w:color="auto"/>
            </w:tcBorders>
            <w:shd w:val="clear" w:color="auto" w:fill="auto"/>
            <w:vAlign w:val="center"/>
            <w:hideMark/>
          </w:tcPr>
          <w:p w:rsidR="002E6710" w:rsidRPr="002E6710" w:rsidRDefault="002E6710" w:rsidP="002E6710">
            <w:pPr>
              <w:tabs>
                <w:tab w:val="clear" w:pos="708"/>
              </w:tabs>
              <w:suppressAutoHyphens w:val="0"/>
              <w:spacing w:line="240" w:lineRule="auto"/>
              <w:jc w:val="center"/>
              <w:rPr>
                <w:rFonts w:ascii="Arial" w:hAnsi="Arial" w:cs="Arial"/>
                <w:color w:val="auto"/>
                <w:sz w:val="20"/>
                <w:szCs w:val="20"/>
                <w:lang w:eastAsia="bs-Latn-BA"/>
              </w:rPr>
            </w:pPr>
            <w:r w:rsidRPr="002E6710">
              <w:rPr>
                <w:rFonts w:ascii="Arial" w:hAnsi="Arial" w:cs="Arial"/>
                <w:color w:val="auto"/>
                <w:sz w:val="20"/>
                <w:szCs w:val="20"/>
                <w:lang w:eastAsia="bs-Latn-BA"/>
              </w:rPr>
              <w:t> </w:t>
            </w:r>
          </w:p>
        </w:tc>
        <w:tc>
          <w:tcPr>
            <w:tcW w:w="540" w:type="dxa"/>
            <w:tcBorders>
              <w:top w:val="nil"/>
              <w:left w:val="nil"/>
              <w:bottom w:val="single" w:sz="4" w:space="0" w:color="auto"/>
              <w:right w:val="single" w:sz="4" w:space="0" w:color="auto"/>
            </w:tcBorders>
            <w:shd w:val="clear" w:color="auto" w:fill="auto"/>
            <w:vAlign w:val="center"/>
            <w:hideMark/>
          </w:tcPr>
          <w:p w:rsidR="002E6710" w:rsidRPr="002E6710" w:rsidRDefault="002E6710" w:rsidP="002E6710">
            <w:pPr>
              <w:tabs>
                <w:tab w:val="clear" w:pos="708"/>
              </w:tabs>
              <w:suppressAutoHyphens w:val="0"/>
              <w:spacing w:line="240" w:lineRule="auto"/>
              <w:jc w:val="center"/>
              <w:rPr>
                <w:rFonts w:ascii="Arial" w:hAnsi="Arial" w:cs="Arial"/>
                <w:color w:val="auto"/>
                <w:sz w:val="20"/>
                <w:szCs w:val="20"/>
                <w:lang w:eastAsia="bs-Latn-BA"/>
              </w:rPr>
            </w:pPr>
            <w:r w:rsidRPr="002E6710">
              <w:rPr>
                <w:rFonts w:ascii="Arial" w:hAnsi="Arial" w:cs="Arial"/>
                <w:color w:val="auto"/>
                <w:sz w:val="20"/>
                <w:szCs w:val="20"/>
                <w:lang w:eastAsia="bs-Latn-BA"/>
              </w:rPr>
              <w:t> </w:t>
            </w:r>
          </w:p>
        </w:tc>
        <w:tc>
          <w:tcPr>
            <w:tcW w:w="540" w:type="dxa"/>
            <w:tcBorders>
              <w:top w:val="nil"/>
              <w:left w:val="nil"/>
              <w:bottom w:val="single" w:sz="4" w:space="0" w:color="auto"/>
              <w:right w:val="single" w:sz="4" w:space="0" w:color="auto"/>
            </w:tcBorders>
            <w:shd w:val="clear" w:color="auto" w:fill="auto"/>
            <w:vAlign w:val="center"/>
            <w:hideMark/>
          </w:tcPr>
          <w:p w:rsidR="002E6710" w:rsidRPr="002E6710" w:rsidRDefault="002E6710" w:rsidP="002E6710">
            <w:pPr>
              <w:tabs>
                <w:tab w:val="clear" w:pos="708"/>
              </w:tabs>
              <w:suppressAutoHyphens w:val="0"/>
              <w:spacing w:line="240" w:lineRule="auto"/>
              <w:jc w:val="center"/>
              <w:rPr>
                <w:rFonts w:ascii="Arial" w:hAnsi="Arial" w:cs="Arial"/>
                <w:color w:val="auto"/>
                <w:sz w:val="20"/>
                <w:szCs w:val="20"/>
                <w:lang w:eastAsia="bs-Latn-BA"/>
              </w:rPr>
            </w:pPr>
            <w:r w:rsidRPr="002E6710">
              <w:rPr>
                <w:rFonts w:ascii="Arial" w:hAnsi="Arial" w:cs="Arial"/>
                <w:color w:val="auto"/>
                <w:sz w:val="20"/>
                <w:szCs w:val="20"/>
                <w:lang w:eastAsia="bs-Latn-BA"/>
              </w:rPr>
              <w:t> </w:t>
            </w:r>
          </w:p>
        </w:tc>
        <w:tc>
          <w:tcPr>
            <w:tcW w:w="540" w:type="dxa"/>
            <w:tcBorders>
              <w:top w:val="nil"/>
              <w:left w:val="nil"/>
              <w:bottom w:val="single" w:sz="4" w:space="0" w:color="auto"/>
              <w:right w:val="single" w:sz="4" w:space="0" w:color="auto"/>
            </w:tcBorders>
            <w:shd w:val="clear" w:color="auto" w:fill="auto"/>
            <w:vAlign w:val="center"/>
            <w:hideMark/>
          </w:tcPr>
          <w:p w:rsidR="002E6710" w:rsidRPr="002E6710" w:rsidRDefault="002E6710" w:rsidP="002E6710">
            <w:pPr>
              <w:tabs>
                <w:tab w:val="clear" w:pos="708"/>
              </w:tabs>
              <w:suppressAutoHyphens w:val="0"/>
              <w:spacing w:line="240" w:lineRule="auto"/>
              <w:jc w:val="center"/>
              <w:rPr>
                <w:rFonts w:ascii="Arial" w:hAnsi="Arial" w:cs="Arial"/>
                <w:color w:val="auto"/>
                <w:sz w:val="20"/>
                <w:szCs w:val="20"/>
                <w:lang w:eastAsia="bs-Latn-BA"/>
              </w:rPr>
            </w:pPr>
            <w:r w:rsidRPr="002E6710">
              <w:rPr>
                <w:rFonts w:ascii="Arial" w:hAnsi="Arial" w:cs="Arial"/>
                <w:color w:val="auto"/>
                <w:sz w:val="20"/>
                <w:szCs w:val="20"/>
                <w:lang w:eastAsia="bs-Latn-BA"/>
              </w:rPr>
              <w:t> </w:t>
            </w:r>
          </w:p>
        </w:tc>
        <w:tc>
          <w:tcPr>
            <w:tcW w:w="540" w:type="dxa"/>
            <w:tcBorders>
              <w:top w:val="nil"/>
              <w:left w:val="nil"/>
              <w:bottom w:val="single" w:sz="4" w:space="0" w:color="auto"/>
              <w:right w:val="single" w:sz="4" w:space="0" w:color="auto"/>
            </w:tcBorders>
            <w:shd w:val="clear" w:color="auto" w:fill="auto"/>
            <w:vAlign w:val="center"/>
            <w:hideMark/>
          </w:tcPr>
          <w:p w:rsidR="002E6710" w:rsidRPr="002E6710" w:rsidRDefault="002E6710" w:rsidP="002E6710">
            <w:pPr>
              <w:tabs>
                <w:tab w:val="clear" w:pos="708"/>
              </w:tabs>
              <w:suppressAutoHyphens w:val="0"/>
              <w:spacing w:line="240" w:lineRule="auto"/>
              <w:jc w:val="center"/>
              <w:rPr>
                <w:rFonts w:ascii="Arial" w:hAnsi="Arial" w:cs="Arial"/>
                <w:color w:val="auto"/>
                <w:sz w:val="20"/>
                <w:szCs w:val="20"/>
                <w:lang w:eastAsia="bs-Latn-BA"/>
              </w:rPr>
            </w:pPr>
            <w:r w:rsidRPr="002E6710">
              <w:rPr>
                <w:rFonts w:ascii="Arial" w:hAnsi="Arial" w:cs="Arial"/>
                <w:color w:val="auto"/>
                <w:sz w:val="20"/>
                <w:szCs w:val="20"/>
                <w:lang w:eastAsia="bs-Latn-BA"/>
              </w:rPr>
              <w:t>3</w:t>
            </w:r>
          </w:p>
        </w:tc>
        <w:tc>
          <w:tcPr>
            <w:tcW w:w="540" w:type="dxa"/>
            <w:tcBorders>
              <w:top w:val="nil"/>
              <w:left w:val="nil"/>
              <w:bottom w:val="single" w:sz="4" w:space="0" w:color="auto"/>
              <w:right w:val="single" w:sz="4" w:space="0" w:color="auto"/>
            </w:tcBorders>
            <w:shd w:val="clear" w:color="auto" w:fill="auto"/>
            <w:vAlign w:val="center"/>
            <w:hideMark/>
          </w:tcPr>
          <w:p w:rsidR="002E6710" w:rsidRPr="002E6710" w:rsidRDefault="002E6710" w:rsidP="002E6710">
            <w:pPr>
              <w:tabs>
                <w:tab w:val="clear" w:pos="708"/>
              </w:tabs>
              <w:suppressAutoHyphens w:val="0"/>
              <w:spacing w:line="240" w:lineRule="auto"/>
              <w:jc w:val="center"/>
              <w:rPr>
                <w:rFonts w:ascii="Arial" w:hAnsi="Arial" w:cs="Arial"/>
                <w:color w:val="auto"/>
                <w:sz w:val="20"/>
                <w:szCs w:val="20"/>
                <w:lang w:eastAsia="bs-Latn-BA"/>
              </w:rPr>
            </w:pPr>
            <w:r w:rsidRPr="002E6710">
              <w:rPr>
                <w:rFonts w:ascii="Arial" w:hAnsi="Arial" w:cs="Arial"/>
                <w:color w:val="auto"/>
                <w:sz w:val="20"/>
                <w:szCs w:val="20"/>
                <w:lang w:eastAsia="bs-Latn-BA"/>
              </w:rPr>
              <w:t>2</w:t>
            </w:r>
          </w:p>
        </w:tc>
        <w:tc>
          <w:tcPr>
            <w:tcW w:w="540" w:type="dxa"/>
            <w:tcBorders>
              <w:top w:val="nil"/>
              <w:left w:val="nil"/>
              <w:bottom w:val="single" w:sz="4" w:space="0" w:color="auto"/>
              <w:right w:val="single" w:sz="4" w:space="0" w:color="auto"/>
            </w:tcBorders>
            <w:shd w:val="clear" w:color="auto" w:fill="auto"/>
            <w:vAlign w:val="center"/>
            <w:hideMark/>
          </w:tcPr>
          <w:p w:rsidR="002E6710" w:rsidRPr="002E6710" w:rsidRDefault="002E6710" w:rsidP="002E6710">
            <w:pPr>
              <w:tabs>
                <w:tab w:val="clear" w:pos="708"/>
              </w:tabs>
              <w:suppressAutoHyphens w:val="0"/>
              <w:spacing w:line="240" w:lineRule="auto"/>
              <w:jc w:val="center"/>
              <w:rPr>
                <w:rFonts w:ascii="Arial" w:hAnsi="Arial" w:cs="Arial"/>
                <w:color w:val="auto"/>
                <w:sz w:val="20"/>
                <w:szCs w:val="20"/>
                <w:lang w:eastAsia="bs-Latn-BA"/>
              </w:rPr>
            </w:pPr>
            <w:r w:rsidRPr="002E6710">
              <w:rPr>
                <w:rFonts w:ascii="Arial" w:hAnsi="Arial" w:cs="Arial"/>
                <w:color w:val="auto"/>
                <w:sz w:val="20"/>
                <w:szCs w:val="20"/>
                <w:lang w:eastAsia="bs-Latn-BA"/>
              </w:rPr>
              <w:t>0</w:t>
            </w:r>
          </w:p>
        </w:tc>
        <w:tc>
          <w:tcPr>
            <w:tcW w:w="540" w:type="dxa"/>
            <w:tcBorders>
              <w:top w:val="nil"/>
              <w:left w:val="nil"/>
              <w:bottom w:val="single" w:sz="4" w:space="0" w:color="auto"/>
              <w:right w:val="single" w:sz="4" w:space="0" w:color="auto"/>
            </w:tcBorders>
            <w:shd w:val="clear" w:color="auto" w:fill="auto"/>
            <w:vAlign w:val="center"/>
            <w:hideMark/>
          </w:tcPr>
          <w:p w:rsidR="002E6710" w:rsidRPr="002E6710" w:rsidRDefault="002E6710" w:rsidP="002E6710">
            <w:pPr>
              <w:tabs>
                <w:tab w:val="clear" w:pos="708"/>
              </w:tabs>
              <w:suppressAutoHyphens w:val="0"/>
              <w:spacing w:line="240" w:lineRule="auto"/>
              <w:jc w:val="center"/>
              <w:rPr>
                <w:rFonts w:ascii="Arial" w:hAnsi="Arial" w:cs="Arial"/>
                <w:color w:val="auto"/>
                <w:sz w:val="20"/>
                <w:szCs w:val="20"/>
                <w:lang w:eastAsia="bs-Latn-BA"/>
              </w:rPr>
            </w:pPr>
            <w:r w:rsidRPr="002E6710">
              <w:rPr>
                <w:rFonts w:ascii="Arial" w:hAnsi="Arial" w:cs="Arial"/>
                <w:color w:val="auto"/>
                <w:sz w:val="20"/>
                <w:szCs w:val="20"/>
                <w:lang w:eastAsia="bs-Latn-BA"/>
              </w:rPr>
              <w:t>6</w:t>
            </w:r>
          </w:p>
        </w:tc>
      </w:tr>
      <w:tr w:rsidR="002E6710" w:rsidRPr="002E6710" w:rsidTr="002E6710">
        <w:trPr>
          <w:trHeight w:val="300"/>
        </w:trPr>
        <w:tc>
          <w:tcPr>
            <w:tcW w:w="520" w:type="dxa"/>
            <w:tcBorders>
              <w:top w:val="nil"/>
              <w:left w:val="single" w:sz="4" w:space="0" w:color="auto"/>
              <w:bottom w:val="single" w:sz="4" w:space="0" w:color="auto"/>
              <w:right w:val="single" w:sz="4" w:space="0" w:color="auto"/>
            </w:tcBorders>
            <w:shd w:val="clear" w:color="000000" w:fill="C0C0C0"/>
            <w:noWrap/>
            <w:vAlign w:val="bottom"/>
            <w:hideMark/>
          </w:tcPr>
          <w:p w:rsidR="002E6710" w:rsidRPr="002E6710" w:rsidRDefault="002E6710" w:rsidP="002E6710">
            <w:pPr>
              <w:tabs>
                <w:tab w:val="clear" w:pos="708"/>
              </w:tabs>
              <w:suppressAutoHyphens w:val="0"/>
              <w:spacing w:line="240" w:lineRule="auto"/>
              <w:rPr>
                <w:rFonts w:ascii="Calibri" w:hAnsi="Calibri"/>
                <w:lang w:eastAsia="bs-Latn-BA"/>
              </w:rPr>
            </w:pPr>
            <w:r w:rsidRPr="002E6710">
              <w:rPr>
                <w:rFonts w:ascii="Calibri" w:hAnsi="Calibri"/>
                <w:sz w:val="22"/>
                <w:szCs w:val="22"/>
                <w:lang w:eastAsia="bs-Latn-BA"/>
              </w:rPr>
              <w:t>10</w:t>
            </w:r>
          </w:p>
        </w:tc>
        <w:tc>
          <w:tcPr>
            <w:tcW w:w="3380" w:type="dxa"/>
            <w:tcBorders>
              <w:top w:val="nil"/>
              <w:left w:val="nil"/>
              <w:bottom w:val="single" w:sz="4" w:space="0" w:color="auto"/>
              <w:right w:val="single" w:sz="4" w:space="0" w:color="auto"/>
            </w:tcBorders>
            <w:shd w:val="clear" w:color="000000" w:fill="C0C0C0"/>
            <w:noWrap/>
            <w:hideMark/>
          </w:tcPr>
          <w:p w:rsidR="002E6710" w:rsidRPr="002E6710" w:rsidRDefault="002E6710" w:rsidP="002E6710">
            <w:pPr>
              <w:tabs>
                <w:tab w:val="clear" w:pos="708"/>
              </w:tabs>
              <w:suppressAutoHyphens w:val="0"/>
              <w:spacing w:line="240" w:lineRule="auto"/>
              <w:rPr>
                <w:rFonts w:ascii="Arial" w:hAnsi="Arial" w:cs="Arial"/>
                <w:color w:val="auto"/>
                <w:sz w:val="20"/>
                <w:szCs w:val="20"/>
                <w:lang w:eastAsia="bs-Latn-BA"/>
              </w:rPr>
            </w:pPr>
            <w:r w:rsidRPr="002E6710">
              <w:rPr>
                <w:rFonts w:ascii="Arial" w:hAnsi="Arial" w:cs="Arial"/>
                <w:color w:val="auto"/>
                <w:sz w:val="20"/>
                <w:szCs w:val="20"/>
                <w:lang w:eastAsia="bs-Latn-BA"/>
              </w:rPr>
              <w:t>Antička filozofija II</w:t>
            </w:r>
          </w:p>
        </w:tc>
        <w:tc>
          <w:tcPr>
            <w:tcW w:w="540" w:type="dxa"/>
            <w:tcBorders>
              <w:top w:val="nil"/>
              <w:left w:val="nil"/>
              <w:bottom w:val="single" w:sz="4" w:space="0" w:color="auto"/>
              <w:right w:val="single" w:sz="4" w:space="0" w:color="auto"/>
            </w:tcBorders>
            <w:shd w:val="clear" w:color="auto" w:fill="auto"/>
            <w:vAlign w:val="center"/>
            <w:hideMark/>
          </w:tcPr>
          <w:p w:rsidR="002E6710" w:rsidRPr="002E6710" w:rsidRDefault="002E6710" w:rsidP="002E6710">
            <w:pPr>
              <w:tabs>
                <w:tab w:val="clear" w:pos="708"/>
              </w:tabs>
              <w:suppressAutoHyphens w:val="0"/>
              <w:spacing w:line="240" w:lineRule="auto"/>
              <w:jc w:val="center"/>
              <w:rPr>
                <w:rFonts w:ascii="Arial" w:hAnsi="Arial" w:cs="Arial"/>
                <w:color w:val="auto"/>
                <w:sz w:val="20"/>
                <w:szCs w:val="20"/>
                <w:lang w:eastAsia="bs-Latn-BA"/>
              </w:rPr>
            </w:pPr>
            <w:r w:rsidRPr="002E6710">
              <w:rPr>
                <w:rFonts w:ascii="Arial" w:hAnsi="Arial" w:cs="Arial"/>
                <w:color w:val="auto"/>
                <w:sz w:val="20"/>
                <w:szCs w:val="20"/>
                <w:lang w:eastAsia="bs-Latn-BA"/>
              </w:rPr>
              <w:t> </w:t>
            </w:r>
          </w:p>
        </w:tc>
        <w:tc>
          <w:tcPr>
            <w:tcW w:w="540" w:type="dxa"/>
            <w:tcBorders>
              <w:top w:val="nil"/>
              <w:left w:val="nil"/>
              <w:bottom w:val="single" w:sz="4" w:space="0" w:color="auto"/>
              <w:right w:val="single" w:sz="4" w:space="0" w:color="auto"/>
            </w:tcBorders>
            <w:shd w:val="clear" w:color="auto" w:fill="auto"/>
            <w:vAlign w:val="center"/>
            <w:hideMark/>
          </w:tcPr>
          <w:p w:rsidR="002E6710" w:rsidRPr="002E6710" w:rsidRDefault="002E6710" w:rsidP="002E6710">
            <w:pPr>
              <w:tabs>
                <w:tab w:val="clear" w:pos="708"/>
              </w:tabs>
              <w:suppressAutoHyphens w:val="0"/>
              <w:spacing w:line="240" w:lineRule="auto"/>
              <w:jc w:val="center"/>
              <w:rPr>
                <w:rFonts w:ascii="Arial" w:hAnsi="Arial" w:cs="Arial"/>
                <w:color w:val="auto"/>
                <w:sz w:val="20"/>
                <w:szCs w:val="20"/>
                <w:lang w:eastAsia="bs-Latn-BA"/>
              </w:rPr>
            </w:pPr>
            <w:r w:rsidRPr="002E6710">
              <w:rPr>
                <w:rFonts w:ascii="Arial" w:hAnsi="Arial" w:cs="Arial"/>
                <w:color w:val="auto"/>
                <w:sz w:val="20"/>
                <w:szCs w:val="20"/>
                <w:lang w:eastAsia="bs-Latn-BA"/>
              </w:rPr>
              <w:t> </w:t>
            </w:r>
          </w:p>
        </w:tc>
        <w:tc>
          <w:tcPr>
            <w:tcW w:w="540" w:type="dxa"/>
            <w:tcBorders>
              <w:top w:val="nil"/>
              <w:left w:val="nil"/>
              <w:bottom w:val="single" w:sz="4" w:space="0" w:color="auto"/>
              <w:right w:val="single" w:sz="4" w:space="0" w:color="auto"/>
            </w:tcBorders>
            <w:shd w:val="clear" w:color="auto" w:fill="auto"/>
            <w:vAlign w:val="center"/>
            <w:hideMark/>
          </w:tcPr>
          <w:p w:rsidR="002E6710" w:rsidRPr="002E6710" w:rsidRDefault="002E6710" w:rsidP="002E6710">
            <w:pPr>
              <w:tabs>
                <w:tab w:val="clear" w:pos="708"/>
              </w:tabs>
              <w:suppressAutoHyphens w:val="0"/>
              <w:spacing w:line="240" w:lineRule="auto"/>
              <w:jc w:val="center"/>
              <w:rPr>
                <w:rFonts w:ascii="Arial" w:hAnsi="Arial" w:cs="Arial"/>
                <w:color w:val="auto"/>
                <w:sz w:val="20"/>
                <w:szCs w:val="20"/>
                <w:lang w:eastAsia="bs-Latn-BA"/>
              </w:rPr>
            </w:pPr>
            <w:r w:rsidRPr="002E6710">
              <w:rPr>
                <w:rFonts w:ascii="Arial" w:hAnsi="Arial" w:cs="Arial"/>
                <w:color w:val="auto"/>
                <w:sz w:val="20"/>
                <w:szCs w:val="20"/>
                <w:lang w:eastAsia="bs-Latn-BA"/>
              </w:rPr>
              <w:t> </w:t>
            </w:r>
          </w:p>
        </w:tc>
        <w:tc>
          <w:tcPr>
            <w:tcW w:w="540" w:type="dxa"/>
            <w:tcBorders>
              <w:top w:val="nil"/>
              <w:left w:val="nil"/>
              <w:bottom w:val="single" w:sz="4" w:space="0" w:color="auto"/>
              <w:right w:val="single" w:sz="4" w:space="0" w:color="auto"/>
            </w:tcBorders>
            <w:shd w:val="clear" w:color="auto" w:fill="auto"/>
            <w:vAlign w:val="center"/>
            <w:hideMark/>
          </w:tcPr>
          <w:p w:rsidR="002E6710" w:rsidRPr="002E6710" w:rsidRDefault="002E6710" w:rsidP="002E6710">
            <w:pPr>
              <w:tabs>
                <w:tab w:val="clear" w:pos="708"/>
              </w:tabs>
              <w:suppressAutoHyphens w:val="0"/>
              <w:spacing w:line="240" w:lineRule="auto"/>
              <w:jc w:val="center"/>
              <w:rPr>
                <w:rFonts w:ascii="Arial" w:hAnsi="Arial" w:cs="Arial"/>
                <w:color w:val="auto"/>
                <w:sz w:val="20"/>
                <w:szCs w:val="20"/>
                <w:lang w:eastAsia="bs-Latn-BA"/>
              </w:rPr>
            </w:pPr>
            <w:r w:rsidRPr="002E6710">
              <w:rPr>
                <w:rFonts w:ascii="Arial" w:hAnsi="Arial" w:cs="Arial"/>
                <w:color w:val="auto"/>
                <w:sz w:val="20"/>
                <w:szCs w:val="20"/>
                <w:lang w:eastAsia="bs-Latn-BA"/>
              </w:rPr>
              <w:t> </w:t>
            </w:r>
          </w:p>
        </w:tc>
        <w:tc>
          <w:tcPr>
            <w:tcW w:w="540" w:type="dxa"/>
            <w:tcBorders>
              <w:top w:val="nil"/>
              <w:left w:val="nil"/>
              <w:bottom w:val="single" w:sz="4" w:space="0" w:color="auto"/>
              <w:right w:val="single" w:sz="4" w:space="0" w:color="auto"/>
            </w:tcBorders>
            <w:shd w:val="clear" w:color="auto" w:fill="auto"/>
            <w:vAlign w:val="center"/>
            <w:hideMark/>
          </w:tcPr>
          <w:p w:rsidR="002E6710" w:rsidRPr="002E6710" w:rsidRDefault="002E6710" w:rsidP="002E6710">
            <w:pPr>
              <w:tabs>
                <w:tab w:val="clear" w:pos="708"/>
              </w:tabs>
              <w:suppressAutoHyphens w:val="0"/>
              <w:spacing w:line="240" w:lineRule="auto"/>
              <w:jc w:val="center"/>
              <w:rPr>
                <w:rFonts w:ascii="Arial" w:hAnsi="Arial" w:cs="Arial"/>
                <w:color w:val="auto"/>
                <w:sz w:val="20"/>
                <w:szCs w:val="20"/>
                <w:lang w:eastAsia="bs-Latn-BA"/>
              </w:rPr>
            </w:pPr>
            <w:r w:rsidRPr="002E6710">
              <w:rPr>
                <w:rFonts w:ascii="Arial" w:hAnsi="Arial" w:cs="Arial"/>
                <w:color w:val="auto"/>
                <w:sz w:val="20"/>
                <w:szCs w:val="20"/>
                <w:lang w:eastAsia="bs-Latn-BA"/>
              </w:rPr>
              <w:t>3</w:t>
            </w:r>
          </w:p>
        </w:tc>
        <w:tc>
          <w:tcPr>
            <w:tcW w:w="540" w:type="dxa"/>
            <w:tcBorders>
              <w:top w:val="nil"/>
              <w:left w:val="nil"/>
              <w:bottom w:val="single" w:sz="4" w:space="0" w:color="auto"/>
              <w:right w:val="single" w:sz="4" w:space="0" w:color="auto"/>
            </w:tcBorders>
            <w:shd w:val="clear" w:color="auto" w:fill="auto"/>
            <w:vAlign w:val="center"/>
            <w:hideMark/>
          </w:tcPr>
          <w:p w:rsidR="002E6710" w:rsidRPr="002E6710" w:rsidRDefault="002E6710" w:rsidP="002E6710">
            <w:pPr>
              <w:tabs>
                <w:tab w:val="clear" w:pos="708"/>
              </w:tabs>
              <w:suppressAutoHyphens w:val="0"/>
              <w:spacing w:line="240" w:lineRule="auto"/>
              <w:jc w:val="center"/>
              <w:rPr>
                <w:rFonts w:ascii="Arial" w:hAnsi="Arial" w:cs="Arial"/>
                <w:color w:val="auto"/>
                <w:sz w:val="20"/>
                <w:szCs w:val="20"/>
                <w:lang w:eastAsia="bs-Latn-BA"/>
              </w:rPr>
            </w:pPr>
            <w:r w:rsidRPr="002E6710">
              <w:rPr>
                <w:rFonts w:ascii="Arial" w:hAnsi="Arial" w:cs="Arial"/>
                <w:color w:val="auto"/>
                <w:sz w:val="20"/>
                <w:szCs w:val="20"/>
                <w:lang w:eastAsia="bs-Latn-BA"/>
              </w:rPr>
              <w:t>1</w:t>
            </w:r>
          </w:p>
        </w:tc>
        <w:tc>
          <w:tcPr>
            <w:tcW w:w="540" w:type="dxa"/>
            <w:tcBorders>
              <w:top w:val="nil"/>
              <w:left w:val="nil"/>
              <w:bottom w:val="single" w:sz="4" w:space="0" w:color="auto"/>
              <w:right w:val="single" w:sz="4" w:space="0" w:color="auto"/>
            </w:tcBorders>
            <w:shd w:val="clear" w:color="auto" w:fill="auto"/>
            <w:vAlign w:val="center"/>
            <w:hideMark/>
          </w:tcPr>
          <w:p w:rsidR="002E6710" w:rsidRPr="002E6710" w:rsidRDefault="002E6710" w:rsidP="002E6710">
            <w:pPr>
              <w:tabs>
                <w:tab w:val="clear" w:pos="708"/>
              </w:tabs>
              <w:suppressAutoHyphens w:val="0"/>
              <w:spacing w:line="240" w:lineRule="auto"/>
              <w:jc w:val="center"/>
              <w:rPr>
                <w:rFonts w:ascii="Arial" w:hAnsi="Arial" w:cs="Arial"/>
                <w:color w:val="auto"/>
                <w:sz w:val="20"/>
                <w:szCs w:val="20"/>
                <w:lang w:eastAsia="bs-Latn-BA"/>
              </w:rPr>
            </w:pPr>
            <w:r w:rsidRPr="002E6710">
              <w:rPr>
                <w:rFonts w:ascii="Arial" w:hAnsi="Arial" w:cs="Arial"/>
                <w:color w:val="auto"/>
                <w:sz w:val="20"/>
                <w:szCs w:val="20"/>
                <w:lang w:eastAsia="bs-Latn-BA"/>
              </w:rPr>
              <w:t>0</w:t>
            </w:r>
          </w:p>
        </w:tc>
        <w:tc>
          <w:tcPr>
            <w:tcW w:w="540" w:type="dxa"/>
            <w:tcBorders>
              <w:top w:val="nil"/>
              <w:left w:val="nil"/>
              <w:bottom w:val="single" w:sz="4" w:space="0" w:color="auto"/>
              <w:right w:val="single" w:sz="4" w:space="0" w:color="auto"/>
            </w:tcBorders>
            <w:shd w:val="clear" w:color="auto" w:fill="auto"/>
            <w:vAlign w:val="center"/>
            <w:hideMark/>
          </w:tcPr>
          <w:p w:rsidR="002E6710" w:rsidRPr="002E6710" w:rsidRDefault="002E6710" w:rsidP="002E6710">
            <w:pPr>
              <w:tabs>
                <w:tab w:val="clear" w:pos="708"/>
              </w:tabs>
              <w:suppressAutoHyphens w:val="0"/>
              <w:spacing w:line="240" w:lineRule="auto"/>
              <w:jc w:val="center"/>
              <w:rPr>
                <w:rFonts w:ascii="Arial" w:hAnsi="Arial" w:cs="Arial"/>
                <w:color w:val="auto"/>
                <w:sz w:val="20"/>
                <w:szCs w:val="20"/>
                <w:lang w:eastAsia="bs-Latn-BA"/>
              </w:rPr>
            </w:pPr>
            <w:r w:rsidRPr="002E6710">
              <w:rPr>
                <w:rFonts w:ascii="Arial" w:hAnsi="Arial" w:cs="Arial"/>
                <w:color w:val="auto"/>
                <w:sz w:val="20"/>
                <w:szCs w:val="20"/>
                <w:lang w:eastAsia="bs-Latn-BA"/>
              </w:rPr>
              <w:t>4</w:t>
            </w:r>
          </w:p>
        </w:tc>
      </w:tr>
      <w:tr w:rsidR="002E6710" w:rsidRPr="002E6710" w:rsidTr="002E6710">
        <w:trPr>
          <w:trHeight w:val="510"/>
        </w:trPr>
        <w:tc>
          <w:tcPr>
            <w:tcW w:w="520" w:type="dxa"/>
            <w:tcBorders>
              <w:top w:val="nil"/>
              <w:left w:val="single" w:sz="4" w:space="0" w:color="auto"/>
              <w:bottom w:val="single" w:sz="4" w:space="0" w:color="auto"/>
              <w:right w:val="single" w:sz="4" w:space="0" w:color="auto"/>
            </w:tcBorders>
            <w:shd w:val="clear" w:color="000000" w:fill="C0C0C0"/>
            <w:noWrap/>
            <w:vAlign w:val="bottom"/>
            <w:hideMark/>
          </w:tcPr>
          <w:p w:rsidR="002E6710" w:rsidRPr="002E6710" w:rsidRDefault="002E6710" w:rsidP="002E6710">
            <w:pPr>
              <w:tabs>
                <w:tab w:val="clear" w:pos="708"/>
              </w:tabs>
              <w:suppressAutoHyphens w:val="0"/>
              <w:spacing w:line="240" w:lineRule="auto"/>
              <w:rPr>
                <w:rFonts w:ascii="Calibri" w:hAnsi="Calibri"/>
                <w:lang w:eastAsia="bs-Latn-BA"/>
              </w:rPr>
            </w:pPr>
            <w:r w:rsidRPr="002E6710">
              <w:rPr>
                <w:rFonts w:ascii="Calibri" w:hAnsi="Calibri"/>
                <w:sz w:val="22"/>
                <w:szCs w:val="22"/>
                <w:lang w:eastAsia="bs-Latn-BA"/>
              </w:rPr>
              <w:t>11</w:t>
            </w:r>
          </w:p>
        </w:tc>
        <w:tc>
          <w:tcPr>
            <w:tcW w:w="3380" w:type="dxa"/>
            <w:tcBorders>
              <w:top w:val="nil"/>
              <w:left w:val="nil"/>
              <w:bottom w:val="single" w:sz="4" w:space="0" w:color="auto"/>
              <w:right w:val="single" w:sz="4" w:space="0" w:color="auto"/>
            </w:tcBorders>
            <w:shd w:val="clear" w:color="000000" w:fill="C0C0C0"/>
            <w:hideMark/>
          </w:tcPr>
          <w:p w:rsidR="002E6710" w:rsidRPr="002E6710" w:rsidRDefault="002E6710" w:rsidP="002E6710">
            <w:pPr>
              <w:tabs>
                <w:tab w:val="clear" w:pos="708"/>
              </w:tabs>
              <w:suppressAutoHyphens w:val="0"/>
              <w:spacing w:line="240" w:lineRule="auto"/>
              <w:rPr>
                <w:rFonts w:ascii="Arial" w:hAnsi="Arial" w:cs="Arial"/>
                <w:color w:val="auto"/>
                <w:sz w:val="20"/>
                <w:szCs w:val="20"/>
                <w:lang w:eastAsia="bs-Latn-BA"/>
              </w:rPr>
            </w:pPr>
            <w:r w:rsidRPr="002E6710">
              <w:rPr>
                <w:rFonts w:ascii="Arial" w:hAnsi="Arial" w:cs="Arial"/>
                <w:color w:val="auto"/>
                <w:sz w:val="20"/>
                <w:szCs w:val="20"/>
                <w:lang w:eastAsia="bs-Latn-BA"/>
              </w:rPr>
              <w:t>Strani jezik, Engleski,Njemač, Turski</w:t>
            </w:r>
          </w:p>
        </w:tc>
        <w:tc>
          <w:tcPr>
            <w:tcW w:w="540" w:type="dxa"/>
            <w:tcBorders>
              <w:top w:val="nil"/>
              <w:left w:val="nil"/>
              <w:bottom w:val="single" w:sz="4" w:space="0" w:color="auto"/>
              <w:right w:val="single" w:sz="4" w:space="0" w:color="auto"/>
            </w:tcBorders>
            <w:shd w:val="clear" w:color="auto" w:fill="auto"/>
            <w:vAlign w:val="center"/>
            <w:hideMark/>
          </w:tcPr>
          <w:p w:rsidR="002E6710" w:rsidRPr="002E6710" w:rsidRDefault="002E6710" w:rsidP="002E6710">
            <w:pPr>
              <w:tabs>
                <w:tab w:val="clear" w:pos="708"/>
              </w:tabs>
              <w:suppressAutoHyphens w:val="0"/>
              <w:spacing w:line="240" w:lineRule="auto"/>
              <w:jc w:val="center"/>
              <w:rPr>
                <w:rFonts w:ascii="Arial" w:hAnsi="Arial" w:cs="Arial"/>
                <w:color w:val="auto"/>
                <w:sz w:val="20"/>
                <w:szCs w:val="20"/>
                <w:lang w:eastAsia="bs-Latn-BA"/>
              </w:rPr>
            </w:pPr>
            <w:r w:rsidRPr="002E6710">
              <w:rPr>
                <w:rFonts w:ascii="Arial" w:hAnsi="Arial" w:cs="Arial"/>
                <w:color w:val="auto"/>
                <w:sz w:val="20"/>
                <w:szCs w:val="20"/>
                <w:lang w:eastAsia="bs-Latn-BA"/>
              </w:rPr>
              <w:t> </w:t>
            </w:r>
          </w:p>
        </w:tc>
        <w:tc>
          <w:tcPr>
            <w:tcW w:w="540" w:type="dxa"/>
            <w:tcBorders>
              <w:top w:val="nil"/>
              <w:left w:val="nil"/>
              <w:bottom w:val="single" w:sz="4" w:space="0" w:color="auto"/>
              <w:right w:val="single" w:sz="4" w:space="0" w:color="auto"/>
            </w:tcBorders>
            <w:shd w:val="clear" w:color="auto" w:fill="auto"/>
            <w:vAlign w:val="center"/>
            <w:hideMark/>
          </w:tcPr>
          <w:p w:rsidR="002E6710" w:rsidRPr="002E6710" w:rsidRDefault="002E6710" w:rsidP="002E6710">
            <w:pPr>
              <w:tabs>
                <w:tab w:val="clear" w:pos="708"/>
              </w:tabs>
              <w:suppressAutoHyphens w:val="0"/>
              <w:spacing w:line="240" w:lineRule="auto"/>
              <w:jc w:val="center"/>
              <w:rPr>
                <w:rFonts w:ascii="Arial" w:hAnsi="Arial" w:cs="Arial"/>
                <w:color w:val="auto"/>
                <w:sz w:val="20"/>
                <w:szCs w:val="20"/>
                <w:lang w:eastAsia="bs-Latn-BA"/>
              </w:rPr>
            </w:pPr>
            <w:r w:rsidRPr="002E6710">
              <w:rPr>
                <w:rFonts w:ascii="Arial" w:hAnsi="Arial" w:cs="Arial"/>
                <w:color w:val="auto"/>
                <w:sz w:val="20"/>
                <w:szCs w:val="20"/>
                <w:lang w:eastAsia="bs-Latn-BA"/>
              </w:rPr>
              <w:t> </w:t>
            </w:r>
          </w:p>
        </w:tc>
        <w:tc>
          <w:tcPr>
            <w:tcW w:w="540" w:type="dxa"/>
            <w:tcBorders>
              <w:top w:val="nil"/>
              <w:left w:val="nil"/>
              <w:bottom w:val="single" w:sz="4" w:space="0" w:color="auto"/>
              <w:right w:val="single" w:sz="4" w:space="0" w:color="auto"/>
            </w:tcBorders>
            <w:shd w:val="clear" w:color="auto" w:fill="auto"/>
            <w:vAlign w:val="center"/>
            <w:hideMark/>
          </w:tcPr>
          <w:p w:rsidR="002E6710" w:rsidRPr="002E6710" w:rsidRDefault="002E6710" w:rsidP="002E6710">
            <w:pPr>
              <w:tabs>
                <w:tab w:val="clear" w:pos="708"/>
              </w:tabs>
              <w:suppressAutoHyphens w:val="0"/>
              <w:spacing w:line="240" w:lineRule="auto"/>
              <w:jc w:val="center"/>
              <w:rPr>
                <w:rFonts w:ascii="Arial" w:hAnsi="Arial" w:cs="Arial"/>
                <w:color w:val="auto"/>
                <w:sz w:val="20"/>
                <w:szCs w:val="20"/>
                <w:lang w:eastAsia="bs-Latn-BA"/>
              </w:rPr>
            </w:pPr>
            <w:r w:rsidRPr="002E6710">
              <w:rPr>
                <w:rFonts w:ascii="Arial" w:hAnsi="Arial" w:cs="Arial"/>
                <w:color w:val="auto"/>
                <w:sz w:val="20"/>
                <w:szCs w:val="20"/>
                <w:lang w:eastAsia="bs-Latn-BA"/>
              </w:rPr>
              <w:t> </w:t>
            </w:r>
          </w:p>
        </w:tc>
        <w:tc>
          <w:tcPr>
            <w:tcW w:w="540" w:type="dxa"/>
            <w:tcBorders>
              <w:top w:val="nil"/>
              <w:left w:val="nil"/>
              <w:bottom w:val="single" w:sz="4" w:space="0" w:color="auto"/>
              <w:right w:val="single" w:sz="4" w:space="0" w:color="auto"/>
            </w:tcBorders>
            <w:shd w:val="clear" w:color="auto" w:fill="auto"/>
            <w:vAlign w:val="center"/>
            <w:hideMark/>
          </w:tcPr>
          <w:p w:rsidR="002E6710" w:rsidRPr="002E6710" w:rsidRDefault="002E6710" w:rsidP="002E6710">
            <w:pPr>
              <w:tabs>
                <w:tab w:val="clear" w:pos="708"/>
              </w:tabs>
              <w:suppressAutoHyphens w:val="0"/>
              <w:spacing w:line="240" w:lineRule="auto"/>
              <w:jc w:val="center"/>
              <w:rPr>
                <w:rFonts w:ascii="Arial" w:hAnsi="Arial" w:cs="Arial"/>
                <w:color w:val="auto"/>
                <w:sz w:val="20"/>
                <w:szCs w:val="20"/>
                <w:lang w:eastAsia="bs-Latn-BA"/>
              </w:rPr>
            </w:pPr>
            <w:r w:rsidRPr="002E6710">
              <w:rPr>
                <w:rFonts w:ascii="Arial" w:hAnsi="Arial" w:cs="Arial"/>
                <w:color w:val="auto"/>
                <w:sz w:val="20"/>
                <w:szCs w:val="20"/>
                <w:lang w:eastAsia="bs-Latn-BA"/>
              </w:rPr>
              <w:t> </w:t>
            </w:r>
          </w:p>
        </w:tc>
        <w:tc>
          <w:tcPr>
            <w:tcW w:w="540" w:type="dxa"/>
            <w:tcBorders>
              <w:top w:val="nil"/>
              <w:left w:val="nil"/>
              <w:bottom w:val="single" w:sz="4" w:space="0" w:color="auto"/>
              <w:right w:val="single" w:sz="4" w:space="0" w:color="auto"/>
            </w:tcBorders>
            <w:shd w:val="clear" w:color="auto" w:fill="auto"/>
            <w:vAlign w:val="center"/>
            <w:hideMark/>
          </w:tcPr>
          <w:p w:rsidR="002E6710" w:rsidRPr="002E6710" w:rsidRDefault="005F3C2B" w:rsidP="002E6710">
            <w:pPr>
              <w:tabs>
                <w:tab w:val="clear" w:pos="708"/>
              </w:tabs>
              <w:suppressAutoHyphens w:val="0"/>
              <w:spacing w:line="240" w:lineRule="auto"/>
              <w:jc w:val="center"/>
              <w:rPr>
                <w:rFonts w:ascii="Arial" w:hAnsi="Arial" w:cs="Arial"/>
                <w:color w:val="auto"/>
                <w:sz w:val="20"/>
                <w:szCs w:val="20"/>
                <w:lang w:eastAsia="bs-Latn-BA"/>
              </w:rPr>
            </w:pPr>
            <w:r>
              <w:rPr>
                <w:rFonts w:ascii="Arial" w:hAnsi="Arial" w:cs="Arial"/>
                <w:color w:val="auto"/>
                <w:sz w:val="20"/>
                <w:szCs w:val="20"/>
                <w:lang w:eastAsia="bs-Latn-BA"/>
              </w:rPr>
              <w:t>2</w:t>
            </w:r>
          </w:p>
        </w:tc>
        <w:tc>
          <w:tcPr>
            <w:tcW w:w="540" w:type="dxa"/>
            <w:tcBorders>
              <w:top w:val="nil"/>
              <w:left w:val="nil"/>
              <w:bottom w:val="single" w:sz="4" w:space="0" w:color="auto"/>
              <w:right w:val="single" w:sz="4" w:space="0" w:color="auto"/>
            </w:tcBorders>
            <w:shd w:val="clear" w:color="auto" w:fill="auto"/>
            <w:vAlign w:val="center"/>
            <w:hideMark/>
          </w:tcPr>
          <w:p w:rsidR="002E6710" w:rsidRPr="002E6710" w:rsidRDefault="005F3C2B" w:rsidP="002E6710">
            <w:pPr>
              <w:tabs>
                <w:tab w:val="clear" w:pos="708"/>
              </w:tabs>
              <w:suppressAutoHyphens w:val="0"/>
              <w:spacing w:line="240" w:lineRule="auto"/>
              <w:jc w:val="center"/>
              <w:rPr>
                <w:rFonts w:ascii="Arial" w:hAnsi="Arial" w:cs="Arial"/>
                <w:color w:val="auto"/>
                <w:sz w:val="20"/>
                <w:szCs w:val="20"/>
                <w:lang w:eastAsia="bs-Latn-BA"/>
              </w:rPr>
            </w:pPr>
            <w:r>
              <w:rPr>
                <w:rFonts w:ascii="Arial" w:hAnsi="Arial" w:cs="Arial"/>
                <w:color w:val="auto"/>
                <w:sz w:val="20"/>
                <w:szCs w:val="20"/>
                <w:lang w:eastAsia="bs-Latn-BA"/>
              </w:rPr>
              <w:t>1</w:t>
            </w:r>
          </w:p>
        </w:tc>
        <w:tc>
          <w:tcPr>
            <w:tcW w:w="540" w:type="dxa"/>
            <w:tcBorders>
              <w:top w:val="nil"/>
              <w:left w:val="nil"/>
              <w:bottom w:val="single" w:sz="4" w:space="0" w:color="auto"/>
              <w:right w:val="single" w:sz="4" w:space="0" w:color="auto"/>
            </w:tcBorders>
            <w:shd w:val="clear" w:color="auto" w:fill="auto"/>
            <w:vAlign w:val="center"/>
            <w:hideMark/>
          </w:tcPr>
          <w:p w:rsidR="002E6710" w:rsidRPr="002E6710" w:rsidRDefault="002E6710" w:rsidP="002E6710">
            <w:pPr>
              <w:tabs>
                <w:tab w:val="clear" w:pos="708"/>
              </w:tabs>
              <w:suppressAutoHyphens w:val="0"/>
              <w:spacing w:line="240" w:lineRule="auto"/>
              <w:jc w:val="center"/>
              <w:rPr>
                <w:rFonts w:ascii="Arial" w:hAnsi="Arial" w:cs="Arial"/>
                <w:color w:val="auto"/>
                <w:sz w:val="20"/>
                <w:szCs w:val="20"/>
                <w:lang w:eastAsia="bs-Latn-BA"/>
              </w:rPr>
            </w:pPr>
            <w:r w:rsidRPr="002E6710">
              <w:rPr>
                <w:rFonts w:ascii="Arial" w:hAnsi="Arial" w:cs="Arial"/>
                <w:color w:val="auto"/>
                <w:sz w:val="20"/>
                <w:szCs w:val="20"/>
                <w:lang w:eastAsia="bs-Latn-BA"/>
              </w:rPr>
              <w:t>0</w:t>
            </w:r>
          </w:p>
        </w:tc>
        <w:tc>
          <w:tcPr>
            <w:tcW w:w="540" w:type="dxa"/>
            <w:tcBorders>
              <w:top w:val="nil"/>
              <w:left w:val="nil"/>
              <w:bottom w:val="single" w:sz="4" w:space="0" w:color="auto"/>
              <w:right w:val="single" w:sz="4" w:space="0" w:color="auto"/>
            </w:tcBorders>
            <w:shd w:val="clear" w:color="auto" w:fill="auto"/>
            <w:vAlign w:val="center"/>
            <w:hideMark/>
          </w:tcPr>
          <w:p w:rsidR="002E6710" w:rsidRPr="002E6710" w:rsidRDefault="002E6710" w:rsidP="002E6710">
            <w:pPr>
              <w:tabs>
                <w:tab w:val="clear" w:pos="708"/>
              </w:tabs>
              <w:suppressAutoHyphens w:val="0"/>
              <w:spacing w:line="240" w:lineRule="auto"/>
              <w:jc w:val="center"/>
              <w:rPr>
                <w:rFonts w:ascii="Arial" w:hAnsi="Arial" w:cs="Arial"/>
                <w:color w:val="auto"/>
                <w:sz w:val="20"/>
                <w:szCs w:val="20"/>
                <w:lang w:eastAsia="bs-Latn-BA"/>
              </w:rPr>
            </w:pPr>
            <w:r w:rsidRPr="002E6710">
              <w:rPr>
                <w:rFonts w:ascii="Arial" w:hAnsi="Arial" w:cs="Arial"/>
                <w:color w:val="auto"/>
                <w:sz w:val="20"/>
                <w:szCs w:val="20"/>
                <w:lang w:eastAsia="bs-Latn-BA"/>
              </w:rPr>
              <w:t>3</w:t>
            </w:r>
          </w:p>
        </w:tc>
      </w:tr>
      <w:tr w:rsidR="002E6710" w:rsidRPr="002E6710" w:rsidTr="002E6710">
        <w:trPr>
          <w:trHeight w:val="300"/>
        </w:trPr>
        <w:tc>
          <w:tcPr>
            <w:tcW w:w="520" w:type="dxa"/>
            <w:tcBorders>
              <w:top w:val="nil"/>
              <w:left w:val="single" w:sz="4" w:space="0" w:color="auto"/>
              <w:bottom w:val="single" w:sz="4" w:space="0" w:color="auto"/>
              <w:right w:val="nil"/>
            </w:tcBorders>
            <w:shd w:val="clear" w:color="000000" w:fill="C0C0C0"/>
            <w:noWrap/>
            <w:vAlign w:val="bottom"/>
            <w:hideMark/>
          </w:tcPr>
          <w:p w:rsidR="002E6710" w:rsidRPr="002E6710" w:rsidRDefault="002E6710" w:rsidP="002E6710">
            <w:pPr>
              <w:tabs>
                <w:tab w:val="clear" w:pos="708"/>
              </w:tabs>
              <w:suppressAutoHyphens w:val="0"/>
              <w:spacing w:line="240" w:lineRule="auto"/>
              <w:rPr>
                <w:rFonts w:ascii="Calibri" w:hAnsi="Calibri"/>
                <w:lang w:eastAsia="bs-Latn-BA"/>
              </w:rPr>
            </w:pPr>
            <w:r w:rsidRPr="002E6710">
              <w:rPr>
                <w:rFonts w:ascii="Calibri" w:hAnsi="Calibri"/>
                <w:sz w:val="22"/>
                <w:szCs w:val="22"/>
                <w:lang w:eastAsia="bs-Latn-BA"/>
              </w:rPr>
              <w:t> </w:t>
            </w:r>
          </w:p>
        </w:tc>
        <w:tc>
          <w:tcPr>
            <w:tcW w:w="3380" w:type="dxa"/>
            <w:tcBorders>
              <w:top w:val="nil"/>
              <w:left w:val="single" w:sz="4" w:space="0" w:color="auto"/>
              <w:bottom w:val="single" w:sz="4" w:space="0" w:color="auto"/>
              <w:right w:val="single" w:sz="4" w:space="0" w:color="auto"/>
            </w:tcBorders>
            <w:shd w:val="clear" w:color="000000" w:fill="C0C0C0"/>
            <w:hideMark/>
          </w:tcPr>
          <w:p w:rsidR="002E6710" w:rsidRPr="002E6710" w:rsidRDefault="002E6710" w:rsidP="002E6710">
            <w:pPr>
              <w:tabs>
                <w:tab w:val="clear" w:pos="708"/>
              </w:tabs>
              <w:suppressAutoHyphens w:val="0"/>
              <w:spacing w:line="240" w:lineRule="auto"/>
              <w:rPr>
                <w:rFonts w:ascii="Arial" w:hAnsi="Arial" w:cs="Arial"/>
                <w:b/>
                <w:bCs/>
                <w:color w:val="auto"/>
                <w:sz w:val="20"/>
                <w:szCs w:val="20"/>
                <w:lang w:eastAsia="bs-Latn-BA"/>
              </w:rPr>
            </w:pPr>
            <w:r w:rsidRPr="002E6710">
              <w:rPr>
                <w:rFonts w:ascii="Arial" w:hAnsi="Arial" w:cs="Arial"/>
                <w:b/>
                <w:bCs/>
                <w:color w:val="auto"/>
                <w:sz w:val="20"/>
                <w:szCs w:val="20"/>
                <w:lang w:eastAsia="bs-Latn-BA"/>
              </w:rPr>
              <w:t>Ukupno obaveznih*</w:t>
            </w:r>
          </w:p>
        </w:tc>
        <w:tc>
          <w:tcPr>
            <w:tcW w:w="540" w:type="dxa"/>
            <w:tcBorders>
              <w:top w:val="nil"/>
              <w:left w:val="nil"/>
              <w:bottom w:val="single" w:sz="4" w:space="0" w:color="auto"/>
              <w:right w:val="single" w:sz="4" w:space="0" w:color="auto"/>
            </w:tcBorders>
            <w:shd w:val="clear" w:color="000000" w:fill="C0C0C0"/>
            <w:vAlign w:val="center"/>
            <w:hideMark/>
          </w:tcPr>
          <w:p w:rsidR="002E6710" w:rsidRPr="002E6710" w:rsidRDefault="005F3C2B" w:rsidP="002E6710">
            <w:pPr>
              <w:tabs>
                <w:tab w:val="clear" w:pos="708"/>
              </w:tabs>
              <w:suppressAutoHyphens w:val="0"/>
              <w:spacing w:line="240" w:lineRule="auto"/>
              <w:jc w:val="center"/>
              <w:rPr>
                <w:rFonts w:ascii="Arial" w:hAnsi="Arial" w:cs="Arial"/>
                <w:b/>
                <w:bCs/>
                <w:color w:val="auto"/>
                <w:sz w:val="20"/>
                <w:szCs w:val="20"/>
                <w:lang w:eastAsia="bs-Latn-BA"/>
              </w:rPr>
            </w:pPr>
            <w:r>
              <w:rPr>
                <w:rFonts w:ascii="Arial" w:hAnsi="Arial" w:cs="Arial"/>
                <w:b/>
                <w:bCs/>
                <w:color w:val="auto"/>
                <w:sz w:val="20"/>
                <w:szCs w:val="20"/>
                <w:lang w:eastAsia="bs-Latn-BA"/>
              </w:rPr>
              <w:t>14</w:t>
            </w:r>
          </w:p>
        </w:tc>
        <w:tc>
          <w:tcPr>
            <w:tcW w:w="540" w:type="dxa"/>
            <w:tcBorders>
              <w:top w:val="nil"/>
              <w:left w:val="nil"/>
              <w:bottom w:val="single" w:sz="4" w:space="0" w:color="auto"/>
              <w:right w:val="single" w:sz="4" w:space="0" w:color="auto"/>
            </w:tcBorders>
            <w:shd w:val="clear" w:color="000000" w:fill="C0C0C0"/>
            <w:vAlign w:val="center"/>
            <w:hideMark/>
          </w:tcPr>
          <w:p w:rsidR="002E6710" w:rsidRPr="002E6710" w:rsidRDefault="007126A1" w:rsidP="002E6710">
            <w:pPr>
              <w:tabs>
                <w:tab w:val="clear" w:pos="708"/>
              </w:tabs>
              <w:suppressAutoHyphens w:val="0"/>
              <w:spacing w:line="240" w:lineRule="auto"/>
              <w:jc w:val="center"/>
              <w:rPr>
                <w:rFonts w:ascii="Arial" w:hAnsi="Arial" w:cs="Arial"/>
                <w:b/>
                <w:bCs/>
                <w:color w:val="auto"/>
                <w:sz w:val="20"/>
                <w:szCs w:val="20"/>
                <w:lang w:eastAsia="bs-Latn-BA"/>
              </w:rPr>
            </w:pPr>
            <w:r>
              <w:rPr>
                <w:rFonts w:ascii="Arial" w:hAnsi="Arial" w:cs="Arial"/>
                <w:b/>
                <w:bCs/>
                <w:color w:val="auto"/>
                <w:sz w:val="20"/>
                <w:szCs w:val="20"/>
                <w:lang w:eastAsia="bs-Latn-BA"/>
              </w:rPr>
              <w:t>8</w:t>
            </w:r>
          </w:p>
        </w:tc>
        <w:tc>
          <w:tcPr>
            <w:tcW w:w="540" w:type="dxa"/>
            <w:tcBorders>
              <w:top w:val="nil"/>
              <w:left w:val="nil"/>
              <w:bottom w:val="single" w:sz="4" w:space="0" w:color="auto"/>
              <w:right w:val="single" w:sz="4" w:space="0" w:color="auto"/>
            </w:tcBorders>
            <w:shd w:val="clear" w:color="000000" w:fill="C0C0C0"/>
            <w:vAlign w:val="center"/>
            <w:hideMark/>
          </w:tcPr>
          <w:p w:rsidR="002E6710" w:rsidRPr="002E6710" w:rsidRDefault="002E6710" w:rsidP="002E6710">
            <w:pPr>
              <w:tabs>
                <w:tab w:val="clear" w:pos="708"/>
              </w:tabs>
              <w:suppressAutoHyphens w:val="0"/>
              <w:spacing w:line="240" w:lineRule="auto"/>
              <w:jc w:val="center"/>
              <w:rPr>
                <w:rFonts w:ascii="Arial" w:hAnsi="Arial" w:cs="Arial"/>
                <w:b/>
                <w:bCs/>
                <w:color w:val="auto"/>
                <w:sz w:val="20"/>
                <w:szCs w:val="20"/>
                <w:lang w:eastAsia="bs-Latn-BA"/>
              </w:rPr>
            </w:pPr>
            <w:r w:rsidRPr="002E6710">
              <w:rPr>
                <w:rFonts w:ascii="Arial" w:hAnsi="Arial" w:cs="Arial"/>
                <w:b/>
                <w:bCs/>
                <w:color w:val="auto"/>
                <w:sz w:val="20"/>
                <w:szCs w:val="20"/>
                <w:lang w:eastAsia="bs-Latn-BA"/>
              </w:rPr>
              <w:t>0</w:t>
            </w:r>
          </w:p>
        </w:tc>
        <w:tc>
          <w:tcPr>
            <w:tcW w:w="540" w:type="dxa"/>
            <w:vMerge w:val="restart"/>
            <w:tcBorders>
              <w:top w:val="nil"/>
              <w:left w:val="single" w:sz="4" w:space="0" w:color="auto"/>
              <w:bottom w:val="single" w:sz="4" w:space="0" w:color="000000"/>
              <w:right w:val="single" w:sz="4" w:space="0" w:color="auto"/>
            </w:tcBorders>
            <w:shd w:val="clear" w:color="000000" w:fill="C0C0C0"/>
            <w:vAlign w:val="center"/>
            <w:hideMark/>
          </w:tcPr>
          <w:p w:rsidR="002E6710" w:rsidRPr="002E6710" w:rsidRDefault="002E6710" w:rsidP="002E6710">
            <w:pPr>
              <w:tabs>
                <w:tab w:val="clear" w:pos="708"/>
              </w:tabs>
              <w:suppressAutoHyphens w:val="0"/>
              <w:spacing w:line="240" w:lineRule="auto"/>
              <w:jc w:val="center"/>
              <w:rPr>
                <w:rFonts w:ascii="Arial" w:hAnsi="Arial" w:cs="Arial"/>
                <w:b/>
                <w:bCs/>
                <w:color w:val="auto"/>
                <w:sz w:val="20"/>
                <w:szCs w:val="20"/>
                <w:lang w:eastAsia="bs-Latn-BA"/>
              </w:rPr>
            </w:pPr>
            <w:r w:rsidRPr="002E6710">
              <w:rPr>
                <w:rFonts w:ascii="Arial" w:hAnsi="Arial" w:cs="Arial"/>
                <w:b/>
                <w:bCs/>
                <w:color w:val="auto"/>
                <w:sz w:val="20"/>
                <w:szCs w:val="20"/>
                <w:lang w:eastAsia="bs-Latn-BA"/>
              </w:rPr>
              <w:t>27</w:t>
            </w:r>
          </w:p>
        </w:tc>
        <w:tc>
          <w:tcPr>
            <w:tcW w:w="540" w:type="dxa"/>
            <w:tcBorders>
              <w:top w:val="nil"/>
              <w:left w:val="nil"/>
              <w:bottom w:val="single" w:sz="4" w:space="0" w:color="auto"/>
              <w:right w:val="single" w:sz="4" w:space="0" w:color="auto"/>
            </w:tcBorders>
            <w:shd w:val="clear" w:color="000000" w:fill="C0C0C0"/>
            <w:vAlign w:val="center"/>
            <w:hideMark/>
          </w:tcPr>
          <w:p w:rsidR="002E6710" w:rsidRPr="002E6710" w:rsidRDefault="005F3C2B" w:rsidP="002E6710">
            <w:pPr>
              <w:tabs>
                <w:tab w:val="clear" w:pos="708"/>
              </w:tabs>
              <w:suppressAutoHyphens w:val="0"/>
              <w:spacing w:line="240" w:lineRule="auto"/>
              <w:jc w:val="center"/>
              <w:rPr>
                <w:rFonts w:ascii="Arial" w:hAnsi="Arial" w:cs="Arial"/>
                <w:b/>
                <w:bCs/>
                <w:color w:val="auto"/>
                <w:sz w:val="20"/>
                <w:szCs w:val="20"/>
                <w:lang w:eastAsia="bs-Latn-BA"/>
              </w:rPr>
            </w:pPr>
            <w:r>
              <w:rPr>
                <w:rFonts w:ascii="Arial" w:hAnsi="Arial" w:cs="Arial"/>
                <w:b/>
                <w:bCs/>
                <w:color w:val="auto"/>
                <w:sz w:val="20"/>
                <w:szCs w:val="20"/>
                <w:lang w:eastAsia="bs-Latn-BA"/>
              </w:rPr>
              <w:t>14</w:t>
            </w:r>
          </w:p>
        </w:tc>
        <w:tc>
          <w:tcPr>
            <w:tcW w:w="540" w:type="dxa"/>
            <w:tcBorders>
              <w:top w:val="nil"/>
              <w:left w:val="nil"/>
              <w:bottom w:val="single" w:sz="4" w:space="0" w:color="auto"/>
              <w:right w:val="single" w:sz="4" w:space="0" w:color="auto"/>
            </w:tcBorders>
            <w:shd w:val="clear" w:color="000000" w:fill="C0C0C0"/>
            <w:vAlign w:val="center"/>
            <w:hideMark/>
          </w:tcPr>
          <w:p w:rsidR="002E6710" w:rsidRPr="002E6710" w:rsidRDefault="005F3C2B" w:rsidP="002E6710">
            <w:pPr>
              <w:tabs>
                <w:tab w:val="clear" w:pos="708"/>
              </w:tabs>
              <w:suppressAutoHyphens w:val="0"/>
              <w:spacing w:line="240" w:lineRule="auto"/>
              <w:jc w:val="center"/>
              <w:rPr>
                <w:rFonts w:ascii="Arial" w:hAnsi="Arial" w:cs="Arial"/>
                <w:b/>
                <w:bCs/>
                <w:color w:val="auto"/>
                <w:sz w:val="20"/>
                <w:szCs w:val="20"/>
                <w:lang w:eastAsia="bs-Latn-BA"/>
              </w:rPr>
            </w:pPr>
            <w:r>
              <w:rPr>
                <w:rFonts w:ascii="Arial" w:hAnsi="Arial" w:cs="Arial"/>
                <w:b/>
                <w:bCs/>
                <w:color w:val="auto"/>
                <w:sz w:val="20"/>
                <w:szCs w:val="20"/>
                <w:lang w:eastAsia="bs-Latn-BA"/>
              </w:rPr>
              <w:t>8</w:t>
            </w:r>
          </w:p>
        </w:tc>
        <w:tc>
          <w:tcPr>
            <w:tcW w:w="540" w:type="dxa"/>
            <w:tcBorders>
              <w:top w:val="nil"/>
              <w:left w:val="nil"/>
              <w:bottom w:val="single" w:sz="4" w:space="0" w:color="auto"/>
              <w:right w:val="single" w:sz="4" w:space="0" w:color="auto"/>
            </w:tcBorders>
            <w:shd w:val="clear" w:color="000000" w:fill="C0C0C0"/>
            <w:vAlign w:val="center"/>
            <w:hideMark/>
          </w:tcPr>
          <w:p w:rsidR="002E6710" w:rsidRPr="002E6710" w:rsidRDefault="002E6710" w:rsidP="002E6710">
            <w:pPr>
              <w:tabs>
                <w:tab w:val="clear" w:pos="708"/>
              </w:tabs>
              <w:suppressAutoHyphens w:val="0"/>
              <w:spacing w:line="240" w:lineRule="auto"/>
              <w:jc w:val="center"/>
              <w:rPr>
                <w:rFonts w:ascii="Arial" w:hAnsi="Arial" w:cs="Arial"/>
                <w:b/>
                <w:bCs/>
                <w:color w:val="auto"/>
                <w:sz w:val="20"/>
                <w:szCs w:val="20"/>
                <w:lang w:eastAsia="bs-Latn-BA"/>
              </w:rPr>
            </w:pPr>
            <w:r w:rsidRPr="002E6710">
              <w:rPr>
                <w:rFonts w:ascii="Arial" w:hAnsi="Arial" w:cs="Arial"/>
                <w:b/>
                <w:bCs/>
                <w:color w:val="auto"/>
                <w:sz w:val="20"/>
                <w:szCs w:val="20"/>
                <w:lang w:eastAsia="bs-Latn-BA"/>
              </w:rPr>
              <w:t>0</w:t>
            </w:r>
          </w:p>
        </w:tc>
        <w:tc>
          <w:tcPr>
            <w:tcW w:w="540" w:type="dxa"/>
            <w:vMerge w:val="restart"/>
            <w:tcBorders>
              <w:top w:val="nil"/>
              <w:left w:val="single" w:sz="4" w:space="0" w:color="auto"/>
              <w:bottom w:val="single" w:sz="4" w:space="0" w:color="000000"/>
              <w:right w:val="single" w:sz="4" w:space="0" w:color="auto"/>
            </w:tcBorders>
            <w:shd w:val="clear" w:color="000000" w:fill="C0C0C0"/>
            <w:vAlign w:val="center"/>
            <w:hideMark/>
          </w:tcPr>
          <w:p w:rsidR="002E6710" w:rsidRPr="002E6710" w:rsidRDefault="002E6710" w:rsidP="002E6710">
            <w:pPr>
              <w:tabs>
                <w:tab w:val="clear" w:pos="708"/>
              </w:tabs>
              <w:suppressAutoHyphens w:val="0"/>
              <w:spacing w:line="240" w:lineRule="auto"/>
              <w:jc w:val="center"/>
              <w:rPr>
                <w:rFonts w:ascii="Arial" w:hAnsi="Arial" w:cs="Arial"/>
                <w:b/>
                <w:bCs/>
                <w:color w:val="auto"/>
                <w:sz w:val="20"/>
                <w:szCs w:val="20"/>
                <w:lang w:eastAsia="bs-Latn-BA"/>
              </w:rPr>
            </w:pPr>
            <w:r w:rsidRPr="002E6710">
              <w:rPr>
                <w:rFonts w:ascii="Arial" w:hAnsi="Arial" w:cs="Arial"/>
                <w:b/>
                <w:bCs/>
                <w:color w:val="auto"/>
                <w:sz w:val="20"/>
                <w:szCs w:val="20"/>
                <w:lang w:eastAsia="bs-Latn-BA"/>
              </w:rPr>
              <w:t>27</w:t>
            </w:r>
          </w:p>
        </w:tc>
      </w:tr>
      <w:tr w:rsidR="002E6710" w:rsidRPr="002E6710" w:rsidTr="002E6710">
        <w:trPr>
          <w:trHeight w:val="300"/>
        </w:trPr>
        <w:tc>
          <w:tcPr>
            <w:tcW w:w="520" w:type="dxa"/>
            <w:tcBorders>
              <w:top w:val="nil"/>
              <w:left w:val="single" w:sz="4" w:space="0" w:color="auto"/>
              <w:bottom w:val="single" w:sz="4" w:space="0" w:color="auto"/>
              <w:right w:val="single" w:sz="4" w:space="0" w:color="auto"/>
            </w:tcBorders>
            <w:shd w:val="clear" w:color="000000" w:fill="C0C0C0"/>
            <w:noWrap/>
            <w:vAlign w:val="bottom"/>
            <w:hideMark/>
          </w:tcPr>
          <w:p w:rsidR="002E6710" w:rsidRPr="002E6710" w:rsidRDefault="002E6710" w:rsidP="002E6710">
            <w:pPr>
              <w:tabs>
                <w:tab w:val="clear" w:pos="708"/>
              </w:tabs>
              <w:suppressAutoHyphens w:val="0"/>
              <w:spacing w:line="240" w:lineRule="auto"/>
              <w:rPr>
                <w:rFonts w:ascii="Calibri" w:hAnsi="Calibri"/>
                <w:lang w:eastAsia="bs-Latn-BA"/>
              </w:rPr>
            </w:pPr>
            <w:r w:rsidRPr="002E6710">
              <w:rPr>
                <w:rFonts w:ascii="Calibri" w:hAnsi="Calibri"/>
                <w:sz w:val="22"/>
                <w:szCs w:val="22"/>
                <w:lang w:eastAsia="bs-Latn-BA"/>
              </w:rPr>
              <w:t> </w:t>
            </w:r>
          </w:p>
        </w:tc>
        <w:tc>
          <w:tcPr>
            <w:tcW w:w="3380" w:type="dxa"/>
            <w:tcBorders>
              <w:top w:val="nil"/>
              <w:left w:val="nil"/>
              <w:bottom w:val="single" w:sz="4" w:space="0" w:color="auto"/>
              <w:right w:val="single" w:sz="4" w:space="0" w:color="auto"/>
            </w:tcBorders>
            <w:shd w:val="clear" w:color="000000" w:fill="C0C0C0"/>
            <w:hideMark/>
          </w:tcPr>
          <w:p w:rsidR="002E6710" w:rsidRPr="002E6710" w:rsidRDefault="002E6710" w:rsidP="002E6710">
            <w:pPr>
              <w:tabs>
                <w:tab w:val="clear" w:pos="708"/>
              </w:tabs>
              <w:suppressAutoHyphens w:val="0"/>
              <w:spacing w:line="240" w:lineRule="auto"/>
              <w:rPr>
                <w:rFonts w:ascii="Arial" w:hAnsi="Arial" w:cs="Arial"/>
                <w:b/>
                <w:bCs/>
                <w:color w:val="auto"/>
                <w:sz w:val="20"/>
                <w:szCs w:val="20"/>
                <w:lang w:eastAsia="bs-Latn-BA"/>
              </w:rPr>
            </w:pPr>
            <w:r w:rsidRPr="002E6710">
              <w:rPr>
                <w:rFonts w:ascii="Arial" w:hAnsi="Arial" w:cs="Arial"/>
                <w:b/>
                <w:bCs/>
                <w:color w:val="auto"/>
                <w:sz w:val="20"/>
                <w:szCs w:val="20"/>
                <w:lang w:eastAsia="bs-Latn-BA"/>
              </w:rPr>
              <w:t>Ukuno sati/ECTS</w:t>
            </w:r>
          </w:p>
        </w:tc>
        <w:tc>
          <w:tcPr>
            <w:tcW w:w="1620" w:type="dxa"/>
            <w:gridSpan w:val="3"/>
            <w:tcBorders>
              <w:top w:val="single" w:sz="4" w:space="0" w:color="auto"/>
              <w:left w:val="nil"/>
              <w:bottom w:val="single" w:sz="4" w:space="0" w:color="auto"/>
              <w:right w:val="single" w:sz="4" w:space="0" w:color="000000"/>
            </w:tcBorders>
            <w:shd w:val="clear" w:color="000000" w:fill="C0C0C0"/>
            <w:vAlign w:val="center"/>
            <w:hideMark/>
          </w:tcPr>
          <w:p w:rsidR="002E6710" w:rsidRPr="002E6710" w:rsidRDefault="005F3C2B" w:rsidP="002E6710">
            <w:pPr>
              <w:tabs>
                <w:tab w:val="clear" w:pos="708"/>
              </w:tabs>
              <w:suppressAutoHyphens w:val="0"/>
              <w:spacing w:line="240" w:lineRule="auto"/>
              <w:jc w:val="center"/>
              <w:rPr>
                <w:rFonts w:ascii="Arial" w:hAnsi="Arial" w:cs="Arial"/>
                <w:b/>
                <w:bCs/>
                <w:color w:val="auto"/>
                <w:sz w:val="20"/>
                <w:szCs w:val="20"/>
                <w:lang w:eastAsia="bs-Latn-BA"/>
              </w:rPr>
            </w:pPr>
            <w:r>
              <w:rPr>
                <w:rFonts w:ascii="Arial" w:hAnsi="Arial" w:cs="Arial"/>
                <w:b/>
                <w:bCs/>
                <w:color w:val="auto"/>
                <w:sz w:val="20"/>
                <w:szCs w:val="20"/>
                <w:lang w:eastAsia="bs-Latn-BA"/>
              </w:rPr>
              <w:t>2</w:t>
            </w:r>
            <w:r w:rsidR="007126A1">
              <w:rPr>
                <w:rFonts w:ascii="Arial" w:hAnsi="Arial" w:cs="Arial"/>
                <w:b/>
                <w:bCs/>
                <w:color w:val="auto"/>
                <w:sz w:val="20"/>
                <w:szCs w:val="20"/>
                <w:lang w:eastAsia="bs-Latn-BA"/>
              </w:rPr>
              <w:t>2</w:t>
            </w:r>
          </w:p>
        </w:tc>
        <w:tc>
          <w:tcPr>
            <w:tcW w:w="540" w:type="dxa"/>
            <w:vMerge/>
            <w:tcBorders>
              <w:top w:val="nil"/>
              <w:left w:val="single" w:sz="4" w:space="0" w:color="auto"/>
              <w:bottom w:val="single" w:sz="4" w:space="0" w:color="000000"/>
              <w:right w:val="single" w:sz="4" w:space="0" w:color="auto"/>
            </w:tcBorders>
            <w:vAlign w:val="center"/>
            <w:hideMark/>
          </w:tcPr>
          <w:p w:rsidR="002E6710" w:rsidRPr="002E6710" w:rsidRDefault="002E6710" w:rsidP="002E6710">
            <w:pPr>
              <w:tabs>
                <w:tab w:val="clear" w:pos="708"/>
              </w:tabs>
              <w:suppressAutoHyphens w:val="0"/>
              <w:spacing w:line="240" w:lineRule="auto"/>
              <w:rPr>
                <w:rFonts w:ascii="Arial" w:hAnsi="Arial" w:cs="Arial"/>
                <w:b/>
                <w:bCs/>
                <w:color w:val="auto"/>
                <w:sz w:val="20"/>
                <w:szCs w:val="20"/>
                <w:lang w:eastAsia="bs-Latn-BA"/>
              </w:rPr>
            </w:pPr>
          </w:p>
        </w:tc>
        <w:tc>
          <w:tcPr>
            <w:tcW w:w="1620" w:type="dxa"/>
            <w:gridSpan w:val="3"/>
            <w:tcBorders>
              <w:top w:val="single" w:sz="4" w:space="0" w:color="auto"/>
              <w:left w:val="nil"/>
              <w:bottom w:val="single" w:sz="4" w:space="0" w:color="auto"/>
              <w:right w:val="single" w:sz="4" w:space="0" w:color="000000"/>
            </w:tcBorders>
            <w:shd w:val="clear" w:color="000000" w:fill="C0C0C0"/>
            <w:vAlign w:val="center"/>
            <w:hideMark/>
          </w:tcPr>
          <w:p w:rsidR="002E6710" w:rsidRPr="002E6710" w:rsidRDefault="005F3C2B" w:rsidP="002E6710">
            <w:pPr>
              <w:tabs>
                <w:tab w:val="clear" w:pos="708"/>
              </w:tabs>
              <w:suppressAutoHyphens w:val="0"/>
              <w:spacing w:line="240" w:lineRule="auto"/>
              <w:jc w:val="center"/>
              <w:rPr>
                <w:rFonts w:ascii="Arial" w:hAnsi="Arial" w:cs="Arial"/>
                <w:b/>
                <w:bCs/>
                <w:color w:val="auto"/>
                <w:sz w:val="20"/>
                <w:szCs w:val="20"/>
                <w:lang w:eastAsia="bs-Latn-BA"/>
              </w:rPr>
            </w:pPr>
            <w:r>
              <w:rPr>
                <w:rFonts w:ascii="Arial" w:hAnsi="Arial" w:cs="Arial"/>
                <w:b/>
                <w:bCs/>
                <w:color w:val="auto"/>
                <w:sz w:val="20"/>
                <w:szCs w:val="20"/>
                <w:lang w:eastAsia="bs-Latn-BA"/>
              </w:rPr>
              <w:t>22</w:t>
            </w:r>
          </w:p>
        </w:tc>
        <w:tc>
          <w:tcPr>
            <w:tcW w:w="540" w:type="dxa"/>
            <w:vMerge/>
            <w:tcBorders>
              <w:top w:val="nil"/>
              <w:left w:val="single" w:sz="4" w:space="0" w:color="auto"/>
              <w:bottom w:val="single" w:sz="4" w:space="0" w:color="000000"/>
              <w:right w:val="single" w:sz="4" w:space="0" w:color="auto"/>
            </w:tcBorders>
            <w:vAlign w:val="center"/>
            <w:hideMark/>
          </w:tcPr>
          <w:p w:rsidR="002E6710" w:rsidRPr="002E6710" w:rsidRDefault="002E6710" w:rsidP="002E6710">
            <w:pPr>
              <w:tabs>
                <w:tab w:val="clear" w:pos="708"/>
              </w:tabs>
              <w:suppressAutoHyphens w:val="0"/>
              <w:spacing w:line="240" w:lineRule="auto"/>
              <w:rPr>
                <w:rFonts w:ascii="Arial" w:hAnsi="Arial" w:cs="Arial"/>
                <w:b/>
                <w:bCs/>
                <w:color w:val="auto"/>
                <w:sz w:val="20"/>
                <w:szCs w:val="20"/>
                <w:lang w:eastAsia="bs-Latn-BA"/>
              </w:rPr>
            </w:pPr>
          </w:p>
        </w:tc>
      </w:tr>
      <w:tr w:rsidR="002E6710" w:rsidRPr="002E6710" w:rsidTr="002E6710">
        <w:trPr>
          <w:trHeight w:val="300"/>
        </w:trPr>
        <w:tc>
          <w:tcPr>
            <w:tcW w:w="520" w:type="dxa"/>
            <w:tcBorders>
              <w:top w:val="nil"/>
              <w:left w:val="nil"/>
              <w:bottom w:val="nil"/>
              <w:right w:val="nil"/>
            </w:tcBorders>
            <w:shd w:val="clear" w:color="000000" w:fill="C0C0C0"/>
            <w:noWrap/>
            <w:vAlign w:val="bottom"/>
            <w:hideMark/>
          </w:tcPr>
          <w:p w:rsidR="002E6710" w:rsidRPr="002E6710" w:rsidRDefault="002E6710" w:rsidP="002E6710">
            <w:pPr>
              <w:tabs>
                <w:tab w:val="clear" w:pos="708"/>
              </w:tabs>
              <w:suppressAutoHyphens w:val="0"/>
              <w:spacing w:line="240" w:lineRule="auto"/>
              <w:rPr>
                <w:rFonts w:ascii="Calibri" w:hAnsi="Calibri"/>
                <w:lang w:eastAsia="bs-Latn-BA"/>
              </w:rPr>
            </w:pPr>
            <w:r w:rsidRPr="002E6710">
              <w:rPr>
                <w:rFonts w:ascii="Calibri" w:hAnsi="Calibri"/>
                <w:sz w:val="22"/>
                <w:szCs w:val="22"/>
                <w:lang w:eastAsia="bs-Latn-BA"/>
              </w:rPr>
              <w:t> </w:t>
            </w:r>
          </w:p>
        </w:tc>
        <w:tc>
          <w:tcPr>
            <w:tcW w:w="3380" w:type="dxa"/>
            <w:tcBorders>
              <w:top w:val="nil"/>
              <w:left w:val="single" w:sz="4" w:space="0" w:color="auto"/>
              <w:bottom w:val="single" w:sz="4" w:space="0" w:color="auto"/>
              <w:right w:val="single" w:sz="4" w:space="0" w:color="auto"/>
            </w:tcBorders>
            <w:shd w:val="clear" w:color="000000" w:fill="FFFFFF"/>
            <w:hideMark/>
          </w:tcPr>
          <w:p w:rsidR="002E6710" w:rsidRPr="002E6710" w:rsidRDefault="002E6710" w:rsidP="002E6710">
            <w:pPr>
              <w:tabs>
                <w:tab w:val="clear" w:pos="708"/>
              </w:tabs>
              <w:suppressAutoHyphens w:val="0"/>
              <w:spacing w:line="240" w:lineRule="auto"/>
              <w:rPr>
                <w:rFonts w:ascii="Arial" w:hAnsi="Arial" w:cs="Arial"/>
                <w:b/>
                <w:bCs/>
                <w:color w:val="auto"/>
                <w:sz w:val="20"/>
                <w:szCs w:val="20"/>
                <w:lang w:eastAsia="bs-Latn-BA"/>
              </w:rPr>
            </w:pPr>
            <w:r w:rsidRPr="002E6710">
              <w:rPr>
                <w:rFonts w:ascii="Arial" w:hAnsi="Arial" w:cs="Arial"/>
                <w:b/>
                <w:bCs/>
                <w:color w:val="auto"/>
                <w:sz w:val="20"/>
                <w:szCs w:val="20"/>
                <w:lang w:eastAsia="bs-Latn-BA"/>
              </w:rPr>
              <w:t> </w:t>
            </w:r>
          </w:p>
        </w:tc>
        <w:tc>
          <w:tcPr>
            <w:tcW w:w="540" w:type="dxa"/>
            <w:tcBorders>
              <w:top w:val="nil"/>
              <w:left w:val="nil"/>
              <w:bottom w:val="single" w:sz="4" w:space="0" w:color="auto"/>
              <w:right w:val="nil"/>
            </w:tcBorders>
            <w:shd w:val="clear" w:color="000000" w:fill="FFFFFF"/>
            <w:vAlign w:val="center"/>
            <w:hideMark/>
          </w:tcPr>
          <w:p w:rsidR="002E6710" w:rsidRPr="002E6710" w:rsidRDefault="002E6710" w:rsidP="002E6710">
            <w:pPr>
              <w:tabs>
                <w:tab w:val="clear" w:pos="708"/>
              </w:tabs>
              <w:suppressAutoHyphens w:val="0"/>
              <w:spacing w:line="240" w:lineRule="auto"/>
              <w:jc w:val="center"/>
              <w:rPr>
                <w:rFonts w:ascii="Arial" w:hAnsi="Arial" w:cs="Arial"/>
                <w:b/>
                <w:bCs/>
                <w:color w:val="auto"/>
                <w:sz w:val="20"/>
                <w:szCs w:val="20"/>
                <w:lang w:eastAsia="bs-Latn-BA"/>
              </w:rPr>
            </w:pPr>
            <w:r w:rsidRPr="002E6710">
              <w:rPr>
                <w:rFonts w:ascii="Arial" w:hAnsi="Arial" w:cs="Arial"/>
                <w:b/>
                <w:bCs/>
                <w:color w:val="auto"/>
                <w:sz w:val="20"/>
                <w:szCs w:val="20"/>
                <w:lang w:eastAsia="bs-Latn-BA"/>
              </w:rPr>
              <w:t> </w:t>
            </w:r>
          </w:p>
        </w:tc>
        <w:tc>
          <w:tcPr>
            <w:tcW w:w="540" w:type="dxa"/>
            <w:tcBorders>
              <w:top w:val="nil"/>
              <w:left w:val="nil"/>
              <w:bottom w:val="single" w:sz="4" w:space="0" w:color="auto"/>
              <w:right w:val="nil"/>
            </w:tcBorders>
            <w:shd w:val="clear" w:color="000000" w:fill="FFFFFF"/>
            <w:vAlign w:val="center"/>
            <w:hideMark/>
          </w:tcPr>
          <w:p w:rsidR="002E6710" w:rsidRPr="002E6710" w:rsidRDefault="002E6710" w:rsidP="002E6710">
            <w:pPr>
              <w:tabs>
                <w:tab w:val="clear" w:pos="708"/>
              </w:tabs>
              <w:suppressAutoHyphens w:val="0"/>
              <w:spacing w:line="240" w:lineRule="auto"/>
              <w:jc w:val="center"/>
              <w:rPr>
                <w:rFonts w:ascii="Arial" w:hAnsi="Arial" w:cs="Arial"/>
                <w:b/>
                <w:bCs/>
                <w:color w:val="auto"/>
                <w:sz w:val="20"/>
                <w:szCs w:val="20"/>
                <w:lang w:eastAsia="bs-Latn-BA"/>
              </w:rPr>
            </w:pPr>
            <w:r w:rsidRPr="002E6710">
              <w:rPr>
                <w:rFonts w:ascii="Arial" w:hAnsi="Arial" w:cs="Arial"/>
                <w:b/>
                <w:bCs/>
                <w:color w:val="auto"/>
                <w:sz w:val="20"/>
                <w:szCs w:val="20"/>
                <w:lang w:eastAsia="bs-Latn-BA"/>
              </w:rPr>
              <w:t> </w:t>
            </w:r>
          </w:p>
        </w:tc>
        <w:tc>
          <w:tcPr>
            <w:tcW w:w="540" w:type="dxa"/>
            <w:tcBorders>
              <w:top w:val="nil"/>
              <w:left w:val="nil"/>
              <w:bottom w:val="single" w:sz="4" w:space="0" w:color="auto"/>
              <w:right w:val="nil"/>
            </w:tcBorders>
            <w:shd w:val="clear" w:color="000000" w:fill="FFFFFF"/>
            <w:vAlign w:val="center"/>
            <w:hideMark/>
          </w:tcPr>
          <w:p w:rsidR="002E6710" w:rsidRPr="002E6710" w:rsidRDefault="002E6710" w:rsidP="002E6710">
            <w:pPr>
              <w:tabs>
                <w:tab w:val="clear" w:pos="708"/>
              </w:tabs>
              <w:suppressAutoHyphens w:val="0"/>
              <w:spacing w:line="240" w:lineRule="auto"/>
              <w:jc w:val="center"/>
              <w:rPr>
                <w:rFonts w:ascii="Arial" w:hAnsi="Arial" w:cs="Arial"/>
                <w:b/>
                <w:bCs/>
                <w:color w:val="auto"/>
                <w:sz w:val="20"/>
                <w:szCs w:val="20"/>
                <w:lang w:eastAsia="bs-Latn-BA"/>
              </w:rPr>
            </w:pPr>
            <w:r w:rsidRPr="002E6710">
              <w:rPr>
                <w:rFonts w:ascii="Arial" w:hAnsi="Arial" w:cs="Arial"/>
                <w:b/>
                <w:bCs/>
                <w:color w:val="auto"/>
                <w:sz w:val="20"/>
                <w:szCs w:val="20"/>
                <w:lang w:eastAsia="bs-Latn-BA"/>
              </w:rPr>
              <w:t> </w:t>
            </w:r>
          </w:p>
        </w:tc>
        <w:tc>
          <w:tcPr>
            <w:tcW w:w="540" w:type="dxa"/>
            <w:tcBorders>
              <w:top w:val="nil"/>
              <w:left w:val="nil"/>
              <w:bottom w:val="single" w:sz="4" w:space="0" w:color="auto"/>
              <w:right w:val="nil"/>
            </w:tcBorders>
            <w:shd w:val="clear" w:color="auto" w:fill="auto"/>
            <w:noWrap/>
            <w:vAlign w:val="bottom"/>
            <w:hideMark/>
          </w:tcPr>
          <w:p w:rsidR="002E6710" w:rsidRPr="002E6710" w:rsidRDefault="002E6710" w:rsidP="002E6710">
            <w:pPr>
              <w:tabs>
                <w:tab w:val="clear" w:pos="708"/>
              </w:tabs>
              <w:suppressAutoHyphens w:val="0"/>
              <w:spacing w:line="240" w:lineRule="auto"/>
              <w:rPr>
                <w:rFonts w:ascii="Calibri" w:hAnsi="Calibri"/>
                <w:lang w:eastAsia="bs-Latn-BA"/>
              </w:rPr>
            </w:pPr>
            <w:r w:rsidRPr="002E6710">
              <w:rPr>
                <w:rFonts w:ascii="Calibri" w:hAnsi="Calibri"/>
                <w:sz w:val="22"/>
                <w:szCs w:val="22"/>
                <w:lang w:eastAsia="bs-Latn-BA"/>
              </w:rPr>
              <w:t> </w:t>
            </w:r>
          </w:p>
        </w:tc>
        <w:tc>
          <w:tcPr>
            <w:tcW w:w="540" w:type="dxa"/>
            <w:tcBorders>
              <w:top w:val="nil"/>
              <w:left w:val="nil"/>
              <w:bottom w:val="nil"/>
              <w:right w:val="nil"/>
            </w:tcBorders>
            <w:shd w:val="clear" w:color="auto" w:fill="auto"/>
            <w:noWrap/>
            <w:vAlign w:val="bottom"/>
            <w:hideMark/>
          </w:tcPr>
          <w:p w:rsidR="002E6710" w:rsidRPr="002E6710" w:rsidRDefault="002E6710" w:rsidP="002E6710">
            <w:pPr>
              <w:tabs>
                <w:tab w:val="clear" w:pos="708"/>
              </w:tabs>
              <w:suppressAutoHyphens w:val="0"/>
              <w:spacing w:line="240" w:lineRule="auto"/>
              <w:rPr>
                <w:rFonts w:ascii="Calibri" w:hAnsi="Calibri"/>
                <w:lang w:eastAsia="bs-Latn-BA"/>
              </w:rPr>
            </w:pPr>
          </w:p>
        </w:tc>
        <w:tc>
          <w:tcPr>
            <w:tcW w:w="540" w:type="dxa"/>
            <w:tcBorders>
              <w:top w:val="nil"/>
              <w:left w:val="nil"/>
              <w:bottom w:val="single" w:sz="4" w:space="0" w:color="auto"/>
              <w:right w:val="nil"/>
            </w:tcBorders>
            <w:shd w:val="clear" w:color="000000" w:fill="FFFFFF"/>
            <w:vAlign w:val="center"/>
            <w:hideMark/>
          </w:tcPr>
          <w:p w:rsidR="002E6710" w:rsidRPr="002E6710" w:rsidRDefault="002E6710" w:rsidP="002E6710">
            <w:pPr>
              <w:tabs>
                <w:tab w:val="clear" w:pos="708"/>
              </w:tabs>
              <w:suppressAutoHyphens w:val="0"/>
              <w:spacing w:line="240" w:lineRule="auto"/>
              <w:jc w:val="center"/>
              <w:rPr>
                <w:rFonts w:ascii="Arial" w:hAnsi="Arial" w:cs="Arial"/>
                <w:b/>
                <w:bCs/>
                <w:color w:val="auto"/>
                <w:sz w:val="20"/>
                <w:szCs w:val="20"/>
                <w:lang w:eastAsia="bs-Latn-BA"/>
              </w:rPr>
            </w:pPr>
            <w:r w:rsidRPr="002E6710">
              <w:rPr>
                <w:rFonts w:ascii="Arial" w:hAnsi="Arial" w:cs="Arial"/>
                <w:b/>
                <w:bCs/>
                <w:color w:val="auto"/>
                <w:sz w:val="20"/>
                <w:szCs w:val="20"/>
                <w:lang w:eastAsia="bs-Latn-BA"/>
              </w:rPr>
              <w:t> </w:t>
            </w:r>
          </w:p>
        </w:tc>
        <w:tc>
          <w:tcPr>
            <w:tcW w:w="540" w:type="dxa"/>
            <w:tcBorders>
              <w:top w:val="nil"/>
              <w:left w:val="nil"/>
              <w:bottom w:val="nil"/>
              <w:right w:val="nil"/>
            </w:tcBorders>
            <w:shd w:val="clear" w:color="auto" w:fill="auto"/>
            <w:noWrap/>
            <w:vAlign w:val="bottom"/>
            <w:hideMark/>
          </w:tcPr>
          <w:p w:rsidR="002E6710" w:rsidRPr="002E6710" w:rsidRDefault="002E6710" w:rsidP="002E6710">
            <w:pPr>
              <w:tabs>
                <w:tab w:val="clear" w:pos="708"/>
              </w:tabs>
              <w:suppressAutoHyphens w:val="0"/>
              <w:spacing w:line="240" w:lineRule="auto"/>
              <w:rPr>
                <w:rFonts w:ascii="Calibri" w:hAnsi="Calibri"/>
                <w:lang w:eastAsia="bs-Latn-BA"/>
              </w:rPr>
            </w:pPr>
          </w:p>
        </w:tc>
        <w:tc>
          <w:tcPr>
            <w:tcW w:w="540" w:type="dxa"/>
            <w:tcBorders>
              <w:top w:val="nil"/>
              <w:left w:val="nil"/>
              <w:bottom w:val="single" w:sz="4" w:space="0" w:color="auto"/>
              <w:right w:val="single" w:sz="4" w:space="0" w:color="auto"/>
            </w:tcBorders>
            <w:shd w:val="clear" w:color="000000" w:fill="FFFFFF"/>
            <w:vAlign w:val="center"/>
            <w:hideMark/>
          </w:tcPr>
          <w:p w:rsidR="002E6710" w:rsidRPr="002E6710" w:rsidRDefault="002E6710" w:rsidP="002E6710">
            <w:pPr>
              <w:tabs>
                <w:tab w:val="clear" w:pos="708"/>
              </w:tabs>
              <w:suppressAutoHyphens w:val="0"/>
              <w:spacing w:line="240" w:lineRule="auto"/>
              <w:jc w:val="center"/>
              <w:rPr>
                <w:rFonts w:ascii="Arial" w:hAnsi="Arial" w:cs="Arial"/>
                <w:b/>
                <w:bCs/>
                <w:color w:val="auto"/>
                <w:sz w:val="20"/>
                <w:szCs w:val="20"/>
                <w:lang w:eastAsia="bs-Latn-BA"/>
              </w:rPr>
            </w:pPr>
            <w:r w:rsidRPr="002E6710">
              <w:rPr>
                <w:rFonts w:ascii="Arial" w:hAnsi="Arial" w:cs="Arial"/>
                <w:b/>
                <w:bCs/>
                <w:color w:val="auto"/>
                <w:sz w:val="20"/>
                <w:szCs w:val="20"/>
                <w:lang w:eastAsia="bs-Latn-BA"/>
              </w:rPr>
              <w:t> </w:t>
            </w:r>
          </w:p>
        </w:tc>
      </w:tr>
      <w:tr w:rsidR="002E6710" w:rsidRPr="002E6710" w:rsidTr="002E6710">
        <w:trPr>
          <w:trHeight w:val="300"/>
        </w:trPr>
        <w:tc>
          <w:tcPr>
            <w:tcW w:w="520" w:type="dxa"/>
            <w:tcBorders>
              <w:top w:val="nil"/>
              <w:left w:val="nil"/>
              <w:bottom w:val="nil"/>
              <w:right w:val="nil"/>
            </w:tcBorders>
            <w:shd w:val="clear" w:color="000000" w:fill="C0C0C0"/>
            <w:noWrap/>
            <w:vAlign w:val="bottom"/>
            <w:hideMark/>
          </w:tcPr>
          <w:p w:rsidR="002E6710" w:rsidRPr="002E6710" w:rsidRDefault="002E6710" w:rsidP="002E6710">
            <w:pPr>
              <w:tabs>
                <w:tab w:val="clear" w:pos="708"/>
              </w:tabs>
              <w:suppressAutoHyphens w:val="0"/>
              <w:spacing w:line="240" w:lineRule="auto"/>
              <w:rPr>
                <w:rFonts w:ascii="Calibri" w:hAnsi="Calibri"/>
                <w:lang w:eastAsia="bs-Latn-BA"/>
              </w:rPr>
            </w:pPr>
            <w:r w:rsidRPr="002E6710">
              <w:rPr>
                <w:rFonts w:ascii="Calibri" w:hAnsi="Calibri"/>
                <w:sz w:val="22"/>
                <w:szCs w:val="22"/>
                <w:lang w:eastAsia="bs-Latn-BA"/>
              </w:rPr>
              <w:t> </w:t>
            </w:r>
          </w:p>
        </w:tc>
        <w:tc>
          <w:tcPr>
            <w:tcW w:w="3380" w:type="dxa"/>
            <w:tcBorders>
              <w:top w:val="nil"/>
              <w:left w:val="single" w:sz="4" w:space="0" w:color="auto"/>
              <w:bottom w:val="single" w:sz="4" w:space="0" w:color="auto"/>
              <w:right w:val="single" w:sz="4" w:space="0" w:color="auto"/>
            </w:tcBorders>
            <w:shd w:val="clear" w:color="000000" w:fill="FFFFFF"/>
            <w:hideMark/>
          </w:tcPr>
          <w:p w:rsidR="002E6710" w:rsidRPr="002E6710" w:rsidRDefault="002E6710" w:rsidP="002E6710">
            <w:pPr>
              <w:tabs>
                <w:tab w:val="clear" w:pos="708"/>
              </w:tabs>
              <w:suppressAutoHyphens w:val="0"/>
              <w:spacing w:line="240" w:lineRule="auto"/>
              <w:rPr>
                <w:rFonts w:ascii="Arial" w:hAnsi="Arial" w:cs="Arial"/>
                <w:b/>
                <w:bCs/>
                <w:color w:val="auto"/>
                <w:sz w:val="20"/>
                <w:szCs w:val="20"/>
                <w:lang w:eastAsia="bs-Latn-BA"/>
              </w:rPr>
            </w:pPr>
            <w:r w:rsidRPr="002E6710">
              <w:rPr>
                <w:rFonts w:ascii="Arial" w:hAnsi="Arial" w:cs="Arial"/>
                <w:b/>
                <w:bCs/>
                <w:color w:val="auto"/>
                <w:sz w:val="20"/>
                <w:szCs w:val="20"/>
                <w:lang w:eastAsia="bs-Latn-BA"/>
              </w:rPr>
              <w:t> </w:t>
            </w:r>
          </w:p>
        </w:tc>
        <w:tc>
          <w:tcPr>
            <w:tcW w:w="540" w:type="dxa"/>
            <w:tcBorders>
              <w:top w:val="nil"/>
              <w:left w:val="nil"/>
              <w:bottom w:val="single" w:sz="4" w:space="0" w:color="auto"/>
              <w:right w:val="nil"/>
            </w:tcBorders>
            <w:shd w:val="clear" w:color="000000" w:fill="FFFFFF"/>
            <w:vAlign w:val="center"/>
            <w:hideMark/>
          </w:tcPr>
          <w:p w:rsidR="002E6710" w:rsidRPr="002E6710" w:rsidRDefault="002E6710" w:rsidP="002E6710">
            <w:pPr>
              <w:tabs>
                <w:tab w:val="clear" w:pos="708"/>
              </w:tabs>
              <w:suppressAutoHyphens w:val="0"/>
              <w:spacing w:line="240" w:lineRule="auto"/>
              <w:jc w:val="center"/>
              <w:rPr>
                <w:rFonts w:ascii="Arial" w:hAnsi="Arial" w:cs="Arial"/>
                <w:b/>
                <w:bCs/>
                <w:color w:val="auto"/>
                <w:sz w:val="20"/>
                <w:szCs w:val="20"/>
                <w:lang w:eastAsia="bs-Latn-BA"/>
              </w:rPr>
            </w:pPr>
            <w:r w:rsidRPr="002E6710">
              <w:rPr>
                <w:rFonts w:ascii="Arial" w:hAnsi="Arial" w:cs="Arial"/>
                <w:b/>
                <w:bCs/>
                <w:color w:val="auto"/>
                <w:sz w:val="20"/>
                <w:szCs w:val="20"/>
                <w:lang w:eastAsia="bs-Latn-BA"/>
              </w:rPr>
              <w:t> </w:t>
            </w:r>
          </w:p>
        </w:tc>
        <w:tc>
          <w:tcPr>
            <w:tcW w:w="540" w:type="dxa"/>
            <w:tcBorders>
              <w:top w:val="nil"/>
              <w:left w:val="nil"/>
              <w:bottom w:val="single" w:sz="4" w:space="0" w:color="auto"/>
              <w:right w:val="nil"/>
            </w:tcBorders>
            <w:shd w:val="clear" w:color="000000" w:fill="FFFFFF"/>
            <w:vAlign w:val="center"/>
            <w:hideMark/>
          </w:tcPr>
          <w:p w:rsidR="002E6710" w:rsidRPr="002E6710" w:rsidRDefault="002E6710" w:rsidP="002E6710">
            <w:pPr>
              <w:tabs>
                <w:tab w:val="clear" w:pos="708"/>
              </w:tabs>
              <w:suppressAutoHyphens w:val="0"/>
              <w:spacing w:line="240" w:lineRule="auto"/>
              <w:jc w:val="center"/>
              <w:rPr>
                <w:rFonts w:ascii="Arial" w:hAnsi="Arial" w:cs="Arial"/>
                <w:b/>
                <w:bCs/>
                <w:color w:val="auto"/>
                <w:sz w:val="20"/>
                <w:szCs w:val="20"/>
                <w:lang w:eastAsia="bs-Latn-BA"/>
              </w:rPr>
            </w:pPr>
            <w:r w:rsidRPr="002E6710">
              <w:rPr>
                <w:rFonts w:ascii="Arial" w:hAnsi="Arial" w:cs="Arial"/>
                <w:b/>
                <w:bCs/>
                <w:color w:val="auto"/>
                <w:sz w:val="20"/>
                <w:szCs w:val="20"/>
                <w:lang w:eastAsia="bs-Latn-BA"/>
              </w:rPr>
              <w:t> </w:t>
            </w:r>
          </w:p>
        </w:tc>
        <w:tc>
          <w:tcPr>
            <w:tcW w:w="540" w:type="dxa"/>
            <w:tcBorders>
              <w:top w:val="nil"/>
              <w:left w:val="nil"/>
              <w:bottom w:val="single" w:sz="4" w:space="0" w:color="auto"/>
              <w:right w:val="nil"/>
            </w:tcBorders>
            <w:shd w:val="clear" w:color="000000" w:fill="FFFFFF"/>
            <w:vAlign w:val="center"/>
            <w:hideMark/>
          </w:tcPr>
          <w:p w:rsidR="002E6710" w:rsidRPr="002E6710" w:rsidRDefault="002E6710" w:rsidP="002E6710">
            <w:pPr>
              <w:tabs>
                <w:tab w:val="clear" w:pos="708"/>
              </w:tabs>
              <w:suppressAutoHyphens w:val="0"/>
              <w:spacing w:line="240" w:lineRule="auto"/>
              <w:jc w:val="center"/>
              <w:rPr>
                <w:rFonts w:ascii="Arial" w:hAnsi="Arial" w:cs="Arial"/>
                <w:b/>
                <w:bCs/>
                <w:color w:val="auto"/>
                <w:sz w:val="20"/>
                <w:szCs w:val="20"/>
                <w:lang w:eastAsia="bs-Latn-BA"/>
              </w:rPr>
            </w:pPr>
            <w:r w:rsidRPr="002E6710">
              <w:rPr>
                <w:rFonts w:ascii="Arial" w:hAnsi="Arial" w:cs="Arial"/>
                <w:b/>
                <w:bCs/>
                <w:color w:val="auto"/>
                <w:sz w:val="20"/>
                <w:szCs w:val="20"/>
                <w:lang w:eastAsia="bs-Latn-BA"/>
              </w:rPr>
              <w:t> </w:t>
            </w:r>
          </w:p>
        </w:tc>
        <w:tc>
          <w:tcPr>
            <w:tcW w:w="540" w:type="dxa"/>
            <w:tcBorders>
              <w:top w:val="nil"/>
              <w:left w:val="nil"/>
              <w:bottom w:val="single" w:sz="4" w:space="0" w:color="auto"/>
              <w:right w:val="single" w:sz="4" w:space="0" w:color="auto"/>
            </w:tcBorders>
            <w:shd w:val="clear" w:color="000000" w:fill="FFFFFF"/>
            <w:vAlign w:val="center"/>
            <w:hideMark/>
          </w:tcPr>
          <w:p w:rsidR="002E6710" w:rsidRPr="002E6710" w:rsidRDefault="002E6710" w:rsidP="002E6710">
            <w:pPr>
              <w:tabs>
                <w:tab w:val="clear" w:pos="708"/>
              </w:tabs>
              <w:suppressAutoHyphens w:val="0"/>
              <w:spacing w:line="240" w:lineRule="auto"/>
              <w:jc w:val="center"/>
              <w:rPr>
                <w:rFonts w:ascii="Arial" w:hAnsi="Arial" w:cs="Arial"/>
                <w:b/>
                <w:bCs/>
                <w:color w:val="auto"/>
                <w:sz w:val="20"/>
                <w:szCs w:val="20"/>
                <w:lang w:eastAsia="bs-Latn-BA"/>
              </w:rPr>
            </w:pPr>
            <w:r w:rsidRPr="002E6710">
              <w:rPr>
                <w:rFonts w:ascii="Arial" w:hAnsi="Arial" w:cs="Arial"/>
                <w:b/>
                <w:bCs/>
                <w:color w:val="auto"/>
                <w:sz w:val="20"/>
                <w:szCs w:val="20"/>
                <w:lang w:eastAsia="bs-Latn-BA"/>
              </w:rPr>
              <w:t> </w:t>
            </w:r>
          </w:p>
        </w:tc>
        <w:tc>
          <w:tcPr>
            <w:tcW w:w="540" w:type="dxa"/>
            <w:tcBorders>
              <w:top w:val="single" w:sz="4" w:space="0" w:color="auto"/>
              <w:left w:val="nil"/>
              <w:bottom w:val="single" w:sz="4" w:space="0" w:color="auto"/>
              <w:right w:val="nil"/>
            </w:tcBorders>
            <w:shd w:val="clear" w:color="000000" w:fill="FFFFFF"/>
            <w:vAlign w:val="center"/>
            <w:hideMark/>
          </w:tcPr>
          <w:p w:rsidR="002E6710" w:rsidRPr="002E6710" w:rsidRDefault="002E6710" w:rsidP="002E6710">
            <w:pPr>
              <w:tabs>
                <w:tab w:val="clear" w:pos="708"/>
              </w:tabs>
              <w:suppressAutoHyphens w:val="0"/>
              <w:spacing w:line="240" w:lineRule="auto"/>
              <w:jc w:val="center"/>
              <w:rPr>
                <w:rFonts w:ascii="Arial" w:hAnsi="Arial" w:cs="Arial"/>
                <w:b/>
                <w:bCs/>
                <w:color w:val="auto"/>
                <w:sz w:val="20"/>
                <w:szCs w:val="20"/>
                <w:lang w:eastAsia="bs-Latn-BA"/>
              </w:rPr>
            </w:pPr>
            <w:r w:rsidRPr="002E6710">
              <w:rPr>
                <w:rFonts w:ascii="Arial" w:hAnsi="Arial" w:cs="Arial"/>
                <w:b/>
                <w:bCs/>
                <w:color w:val="auto"/>
                <w:sz w:val="20"/>
                <w:szCs w:val="20"/>
                <w:lang w:eastAsia="bs-Latn-BA"/>
              </w:rPr>
              <w:t> </w:t>
            </w:r>
          </w:p>
        </w:tc>
        <w:tc>
          <w:tcPr>
            <w:tcW w:w="540" w:type="dxa"/>
            <w:tcBorders>
              <w:top w:val="nil"/>
              <w:left w:val="nil"/>
              <w:bottom w:val="single" w:sz="4" w:space="0" w:color="auto"/>
              <w:right w:val="nil"/>
            </w:tcBorders>
            <w:shd w:val="clear" w:color="000000" w:fill="FFFFFF"/>
            <w:vAlign w:val="center"/>
            <w:hideMark/>
          </w:tcPr>
          <w:p w:rsidR="002E6710" w:rsidRPr="002E6710" w:rsidRDefault="002E6710" w:rsidP="002E6710">
            <w:pPr>
              <w:tabs>
                <w:tab w:val="clear" w:pos="708"/>
              </w:tabs>
              <w:suppressAutoHyphens w:val="0"/>
              <w:spacing w:line="240" w:lineRule="auto"/>
              <w:jc w:val="center"/>
              <w:rPr>
                <w:rFonts w:ascii="Arial" w:hAnsi="Arial" w:cs="Arial"/>
                <w:b/>
                <w:bCs/>
                <w:color w:val="auto"/>
                <w:sz w:val="20"/>
                <w:szCs w:val="20"/>
                <w:lang w:eastAsia="bs-Latn-BA"/>
              </w:rPr>
            </w:pPr>
            <w:r w:rsidRPr="002E6710">
              <w:rPr>
                <w:rFonts w:ascii="Arial" w:hAnsi="Arial" w:cs="Arial"/>
                <w:b/>
                <w:bCs/>
                <w:color w:val="auto"/>
                <w:sz w:val="20"/>
                <w:szCs w:val="20"/>
                <w:lang w:eastAsia="bs-Latn-BA"/>
              </w:rPr>
              <w:t> </w:t>
            </w:r>
          </w:p>
        </w:tc>
        <w:tc>
          <w:tcPr>
            <w:tcW w:w="540" w:type="dxa"/>
            <w:tcBorders>
              <w:top w:val="single" w:sz="4" w:space="0" w:color="auto"/>
              <w:left w:val="nil"/>
              <w:bottom w:val="single" w:sz="4" w:space="0" w:color="auto"/>
              <w:right w:val="nil"/>
            </w:tcBorders>
            <w:shd w:val="clear" w:color="000000" w:fill="FFFFFF"/>
            <w:vAlign w:val="center"/>
            <w:hideMark/>
          </w:tcPr>
          <w:p w:rsidR="002E6710" w:rsidRPr="002E6710" w:rsidRDefault="002E6710" w:rsidP="002E6710">
            <w:pPr>
              <w:tabs>
                <w:tab w:val="clear" w:pos="708"/>
              </w:tabs>
              <w:suppressAutoHyphens w:val="0"/>
              <w:spacing w:line="240" w:lineRule="auto"/>
              <w:jc w:val="center"/>
              <w:rPr>
                <w:rFonts w:ascii="Arial" w:hAnsi="Arial" w:cs="Arial"/>
                <w:b/>
                <w:bCs/>
                <w:color w:val="auto"/>
                <w:sz w:val="20"/>
                <w:szCs w:val="20"/>
                <w:lang w:eastAsia="bs-Latn-BA"/>
              </w:rPr>
            </w:pPr>
            <w:r w:rsidRPr="002E6710">
              <w:rPr>
                <w:rFonts w:ascii="Arial" w:hAnsi="Arial" w:cs="Arial"/>
                <w:b/>
                <w:bCs/>
                <w:color w:val="auto"/>
                <w:sz w:val="20"/>
                <w:szCs w:val="20"/>
                <w:lang w:eastAsia="bs-Latn-BA"/>
              </w:rPr>
              <w:t> </w:t>
            </w:r>
          </w:p>
        </w:tc>
        <w:tc>
          <w:tcPr>
            <w:tcW w:w="540" w:type="dxa"/>
            <w:tcBorders>
              <w:top w:val="nil"/>
              <w:left w:val="nil"/>
              <w:bottom w:val="single" w:sz="4" w:space="0" w:color="auto"/>
              <w:right w:val="single" w:sz="4" w:space="0" w:color="auto"/>
            </w:tcBorders>
            <w:shd w:val="clear" w:color="000000" w:fill="FFFFFF"/>
            <w:vAlign w:val="center"/>
            <w:hideMark/>
          </w:tcPr>
          <w:p w:rsidR="002E6710" w:rsidRPr="002E6710" w:rsidRDefault="002E6710" w:rsidP="002E6710">
            <w:pPr>
              <w:tabs>
                <w:tab w:val="clear" w:pos="708"/>
              </w:tabs>
              <w:suppressAutoHyphens w:val="0"/>
              <w:spacing w:line="240" w:lineRule="auto"/>
              <w:jc w:val="center"/>
              <w:rPr>
                <w:rFonts w:ascii="Arial" w:hAnsi="Arial" w:cs="Arial"/>
                <w:b/>
                <w:bCs/>
                <w:color w:val="auto"/>
                <w:sz w:val="20"/>
                <w:szCs w:val="20"/>
                <w:lang w:eastAsia="bs-Latn-BA"/>
              </w:rPr>
            </w:pPr>
            <w:r w:rsidRPr="002E6710">
              <w:rPr>
                <w:rFonts w:ascii="Arial" w:hAnsi="Arial" w:cs="Arial"/>
                <w:b/>
                <w:bCs/>
                <w:color w:val="auto"/>
                <w:sz w:val="20"/>
                <w:szCs w:val="20"/>
                <w:lang w:eastAsia="bs-Latn-BA"/>
              </w:rPr>
              <w:t> </w:t>
            </w:r>
          </w:p>
        </w:tc>
      </w:tr>
      <w:tr w:rsidR="002E6710" w:rsidRPr="002E6710" w:rsidTr="002E6710">
        <w:trPr>
          <w:trHeight w:val="300"/>
        </w:trPr>
        <w:tc>
          <w:tcPr>
            <w:tcW w:w="520" w:type="dxa"/>
            <w:tcBorders>
              <w:top w:val="nil"/>
              <w:left w:val="nil"/>
              <w:bottom w:val="nil"/>
              <w:right w:val="nil"/>
            </w:tcBorders>
            <w:shd w:val="clear" w:color="000000" w:fill="FFFFFF"/>
            <w:noWrap/>
            <w:vAlign w:val="bottom"/>
            <w:hideMark/>
          </w:tcPr>
          <w:p w:rsidR="002E6710" w:rsidRPr="002E6710" w:rsidRDefault="002E6710" w:rsidP="002E6710">
            <w:pPr>
              <w:tabs>
                <w:tab w:val="clear" w:pos="708"/>
              </w:tabs>
              <w:suppressAutoHyphens w:val="0"/>
              <w:spacing w:line="240" w:lineRule="auto"/>
              <w:rPr>
                <w:rFonts w:ascii="Calibri" w:hAnsi="Calibri"/>
                <w:lang w:eastAsia="bs-Latn-BA"/>
              </w:rPr>
            </w:pPr>
            <w:r w:rsidRPr="002E6710">
              <w:rPr>
                <w:rFonts w:ascii="Calibri" w:hAnsi="Calibri"/>
                <w:sz w:val="22"/>
                <w:szCs w:val="22"/>
                <w:lang w:eastAsia="bs-Latn-BA"/>
              </w:rPr>
              <w:t> </w:t>
            </w:r>
          </w:p>
        </w:tc>
        <w:tc>
          <w:tcPr>
            <w:tcW w:w="3380" w:type="dxa"/>
            <w:tcBorders>
              <w:top w:val="nil"/>
              <w:left w:val="single" w:sz="4" w:space="0" w:color="auto"/>
              <w:bottom w:val="single" w:sz="4" w:space="0" w:color="auto"/>
              <w:right w:val="single" w:sz="4" w:space="0" w:color="auto"/>
            </w:tcBorders>
            <w:shd w:val="clear" w:color="000000" w:fill="C0C0C0"/>
            <w:hideMark/>
          </w:tcPr>
          <w:p w:rsidR="002E6710" w:rsidRPr="002E6710" w:rsidRDefault="002E6710" w:rsidP="002E6710">
            <w:pPr>
              <w:tabs>
                <w:tab w:val="clear" w:pos="708"/>
              </w:tabs>
              <w:suppressAutoHyphens w:val="0"/>
              <w:spacing w:line="240" w:lineRule="auto"/>
              <w:rPr>
                <w:rFonts w:ascii="Arial" w:hAnsi="Arial" w:cs="Arial"/>
                <w:b/>
                <w:bCs/>
                <w:color w:val="auto"/>
                <w:sz w:val="20"/>
                <w:szCs w:val="20"/>
                <w:lang w:eastAsia="bs-Latn-BA"/>
              </w:rPr>
            </w:pPr>
            <w:r w:rsidRPr="002E6710">
              <w:rPr>
                <w:rFonts w:ascii="Arial" w:hAnsi="Arial" w:cs="Arial"/>
                <w:b/>
                <w:bCs/>
                <w:color w:val="auto"/>
                <w:sz w:val="20"/>
                <w:szCs w:val="20"/>
                <w:lang w:eastAsia="bs-Latn-BA"/>
              </w:rPr>
              <w:t>Izborni krediti</w:t>
            </w:r>
          </w:p>
        </w:tc>
        <w:tc>
          <w:tcPr>
            <w:tcW w:w="2160" w:type="dxa"/>
            <w:gridSpan w:val="4"/>
            <w:tcBorders>
              <w:top w:val="single" w:sz="4" w:space="0" w:color="auto"/>
              <w:left w:val="nil"/>
              <w:bottom w:val="single" w:sz="4" w:space="0" w:color="auto"/>
              <w:right w:val="single" w:sz="4" w:space="0" w:color="000000"/>
            </w:tcBorders>
            <w:shd w:val="clear" w:color="000000" w:fill="C0C0C0"/>
            <w:vAlign w:val="center"/>
            <w:hideMark/>
          </w:tcPr>
          <w:p w:rsidR="002E6710" w:rsidRPr="002E6710" w:rsidRDefault="002E6710" w:rsidP="002E6710">
            <w:pPr>
              <w:tabs>
                <w:tab w:val="clear" w:pos="708"/>
              </w:tabs>
              <w:suppressAutoHyphens w:val="0"/>
              <w:spacing w:line="240" w:lineRule="auto"/>
              <w:jc w:val="center"/>
              <w:rPr>
                <w:rFonts w:ascii="Arial" w:hAnsi="Arial" w:cs="Arial"/>
                <w:b/>
                <w:bCs/>
                <w:color w:val="auto"/>
                <w:sz w:val="20"/>
                <w:szCs w:val="20"/>
                <w:lang w:eastAsia="bs-Latn-BA"/>
              </w:rPr>
            </w:pPr>
            <w:r w:rsidRPr="002E6710">
              <w:rPr>
                <w:rFonts w:ascii="Arial" w:hAnsi="Arial" w:cs="Arial"/>
                <w:b/>
                <w:bCs/>
                <w:color w:val="auto"/>
                <w:sz w:val="20"/>
                <w:szCs w:val="20"/>
                <w:lang w:eastAsia="bs-Latn-BA"/>
              </w:rPr>
              <w:t>Zimski semestar</w:t>
            </w:r>
          </w:p>
        </w:tc>
        <w:tc>
          <w:tcPr>
            <w:tcW w:w="2160" w:type="dxa"/>
            <w:gridSpan w:val="4"/>
            <w:tcBorders>
              <w:top w:val="single" w:sz="4" w:space="0" w:color="auto"/>
              <w:left w:val="nil"/>
              <w:bottom w:val="single" w:sz="4" w:space="0" w:color="auto"/>
              <w:right w:val="single" w:sz="4" w:space="0" w:color="000000"/>
            </w:tcBorders>
            <w:shd w:val="clear" w:color="000000" w:fill="C0C0C0"/>
            <w:vAlign w:val="center"/>
            <w:hideMark/>
          </w:tcPr>
          <w:p w:rsidR="002E6710" w:rsidRPr="002E6710" w:rsidRDefault="002E6710" w:rsidP="002E6710">
            <w:pPr>
              <w:tabs>
                <w:tab w:val="clear" w:pos="708"/>
              </w:tabs>
              <w:suppressAutoHyphens w:val="0"/>
              <w:spacing w:line="240" w:lineRule="auto"/>
              <w:jc w:val="center"/>
              <w:rPr>
                <w:rFonts w:ascii="Arial" w:hAnsi="Arial" w:cs="Arial"/>
                <w:b/>
                <w:bCs/>
                <w:color w:val="auto"/>
                <w:sz w:val="20"/>
                <w:szCs w:val="20"/>
                <w:lang w:eastAsia="bs-Latn-BA"/>
              </w:rPr>
            </w:pPr>
            <w:r w:rsidRPr="002E6710">
              <w:rPr>
                <w:rFonts w:ascii="Arial" w:hAnsi="Arial" w:cs="Arial"/>
                <w:b/>
                <w:bCs/>
                <w:color w:val="auto"/>
                <w:sz w:val="20"/>
                <w:szCs w:val="20"/>
                <w:lang w:eastAsia="bs-Latn-BA"/>
              </w:rPr>
              <w:t>Ljetni semestar</w:t>
            </w:r>
          </w:p>
        </w:tc>
      </w:tr>
      <w:tr w:rsidR="002E6710" w:rsidRPr="002E6710" w:rsidTr="002E6710">
        <w:trPr>
          <w:trHeight w:val="300"/>
        </w:trPr>
        <w:tc>
          <w:tcPr>
            <w:tcW w:w="520" w:type="dxa"/>
            <w:tcBorders>
              <w:top w:val="nil"/>
              <w:left w:val="nil"/>
              <w:bottom w:val="nil"/>
              <w:right w:val="nil"/>
            </w:tcBorders>
            <w:shd w:val="clear" w:color="000000" w:fill="FFFFFF"/>
            <w:noWrap/>
            <w:vAlign w:val="bottom"/>
            <w:hideMark/>
          </w:tcPr>
          <w:p w:rsidR="002E6710" w:rsidRPr="002E6710" w:rsidRDefault="002E6710" w:rsidP="002E6710">
            <w:pPr>
              <w:tabs>
                <w:tab w:val="clear" w:pos="708"/>
              </w:tabs>
              <w:suppressAutoHyphens w:val="0"/>
              <w:spacing w:line="240" w:lineRule="auto"/>
              <w:rPr>
                <w:rFonts w:ascii="Calibri" w:hAnsi="Calibri"/>
                <w:lang w:eastAsia="bs-Latn-BA"/>
              </w:rPr>
            </w:pPr>
            <w:r w:rsidRPr="002E6710">
              <w:rPr>
                <w:rFonts w:ascii="Calibri" w:hAnsi="Calibri"/>
                <w:sz w:val="22"/>
                <w:szCs w:val="22"/>
                <w:lang w:eastAsia="bs-Latn-BA"/>
              </w:rPr>
              <w:t> </w:t>
            </w:r>
          </w:p>
        </w:tc>
        <w:tc>
          <w:tcPr>
            <w:tcW w:w="3380" w:type="dxa"/>
            <w:tcBorders>
              <w:top w:val="nil"/>
              <w:left w:val="single" w:sz="4" w:space="0" w:color="auto"/>
              <w:bottom w:val="single" w:sz="4" w:space="0" w:color="auto"/>
              <w:right w:val="single" w:sz="4" w:space="0" w:color="auto"/>
            </w:tcBorders>
            <w:shd w:val="clear" w:color="000000" w:fill="C0C0C0"/>
            <w:noWrap/>
            <w:hideMark/>
          </w:tcPr>
          <w:p w:rsidR="002E6710" w:rsidRPr="002E6710" w:rsidRDefault="002E6710" w:rsidP="002E6710">
            <w:pPr>
              <w:tabs>
                <w:tab w:val="clear" w:pos="708"/>
              </w:tabs>
              <w:suppressAutoHyphens w:val="0"/>
              <w:spacing w:line="240" w:lineRule="auto"/>
              <w:rPr>
                <w:rFonts w:ascii="Arial" w:hAnsi="Arial" w:cs="Arial"/>
                <w:b/>
                <w:bCs/>
                <w:color w:val="auto"/>
                <w:sz w:val="20"/>
                <w:szCs w:val="20"/>
                <w:lang w:eastAsia="bs-Latn-BA"/>
              </w:rPr>
            </w:pPr>
            <w:r w:rsidRPr="002E6710">
              <w:rPr>
                <w:rFonts w:ascii="Arial" w:hAnsi="Arial" w:cs="Arial"/>
                <w:b/>
                <w:bCs/>
                <w:color w:val="auto"/>
                <w:sz w:val="20"/>
                <w:szCs w:val="20"/>
                <w:lang w:eastAsia="bs-Latn-BA"/>
              </w:rPr>
              <w:t xml:space="preserve">PREDMET </w:t>
            </w:r>
          </w:p>
        </w:tc>
        <w:tc>
          <w:tcPr>
            <w:tcW w:w="540" w:type="dxa"/>
            <w:tcBorders>
              <w:top w:val="nil"/>
              <w:left w:val="nil"/>
              <w:bottom w:val="single" w:sz="4" w:space="0" w:color="auto"/>
              <w:right w:val="single" w:sz="4" w:space="0" w:color="auto"/>
            </w:tcBorders>
            <w:shd w:val="clear" w:color="000000" w:fill="C0C0C0"/>
            <w:noWrap/>
            <w:vAlign w:val="center"/>
            <w:hideMark/>
          </w:tcPr>
          <w:p w:rsidR="002E6710" w:rsidRPr="002E6710" w:rsidRDefault="002E6710" w:rsidP="002E6710">
            <w:pPr>
              <w:tabs>
                <w:tab w:val="clear" w:pos="708"/>
              </w:tabs>
              <w:suppressAutoHyphens w:val="0"/>
              <w:spacing w:line="240" w:lineRule="auto"/>
              <w:jc w:val="center"/>
              <w:rPr>
                <w:rFonts w:ascii="Arial" w:hAnsi="Arial" w:cs="Arial"/>
                <w:b/>
                <w:bCs/>
                <w:color w:val="auto"/>
                <w:sz w:val="20"/>
                <w:szCs w:val="20"/>
                <w:lang w:eastAsia="bs-Latn-BA"/>
              </w:rPr>
            </w:pPr>
            <w:r w:rsidRPr="002E6710">
              <w:rPr>
                <w:rFonts w:ascii="Arial" w:hAnsi="Arial" w:cs="Arial"/>
                <w:b/>
                <w:bCs/>
                <w:color w:val="auto"/>
                <w:sz w:val="20"/>
                <w:szCs w:val="20"/>
                <w:lang w:eastAsia="bs-Latn-BA"/>
              </w:rPr>
              <w:t>P</w:t>
            </w:r>
          </w:p>
        </w:tc>
        <w:tc>
          <w:tcPr>
            <w:tcW w:w="540" w:type="dxa"/>
            <w:tcBorders>
              <w:top w:val="nil"/>
              <w:left w:val="nil"/>
              <w:bottom w:val="single" w:sz="4" w:space="0" w:color="auto"/>
              <w:right w:val="single" w:sz="4" w:space="0" w:color="auto"/>
            </w:tcBorders>
            <w:shd w:val="clear" w:color="000000" w:fill="C0C0C0"/>
            <w:noWrap/>
            <w:vAlign w:val="center"/>
            <w:hideMark/>
          </w:tcPr>
          <w:p w:rsidR="002E6710" w:rsidRPr="002E6710" w:rsidRDefault="002E6710" w:rsidP="002E6710">
            <w:pPr>
              <w:tabs>
                <w:tab w:val="clear" w:pos="708"/>
              </w:tabs>
              <w:suppressAutoHyphens w:val="0"/>
              <w:spacing w:line="240" w:lineRule="auto"/>
              <w:jc w:val="center"/>
              <w:rPr>
                <w:rFonts w:ascii="Arial" w:hAnsi="Arial" w:cs="Arial"/>
                <w:b/>
                <w:bCs/>
                <w:color w:val="auto"/>
                <w:sz w:val="20"/>
                <w:szCs w:val="20"/>
                <w:lang w:eastAsia="bs-Latn-BA"/>
              </w:rPr>
            </w:pPr>
            <w:r w:rsidRPr="002E6710">
              <w:rPr>
                <w:rFonts w:ascii="Arial" w:hAnsi="Arial" w:cs="Arial"/>
                <w:b/>
                <w:bCs/>
                <w:color w:val="auto"/>
                <w:sz w:val="20"/>
                <w:szCs w:val="20"/>
                <w:lang w:eastAsia="bs-Latn-BA"/>
              </w:rPr>
              <w:t>A</w:t>
            </w:r>
          </w:p>
        </w:tc>
        <w:tc>
          <w:tcPr>
            <w:tcW w:w="540" w:type="dxa"/>
            <w:tcBorders>
              <w:top w:val="nil"/>
              <w:left w:val="nil"/>
              <w:bottom w:val="single" w:sz="4" w:space="0" w:color="auto"/>
              <w:right w:val="single" w:sz="4" w:space="0" w:color="auto"/>
            </w:tcBorders>
            <w:shd w:val="clear" w:color="000000" w:fill="C0C0C0"/>
            <w:noWrap/>
            <w:vAlign w:val="center"/>
            <w:hideMark/>
          </w:tcPr>
          <w:p w:rsidR="002E6710" w:rsidRPr="002E6710" w:rsidRDefault="002E6710" w:rsidP="002E6710">
            <w:pPr>
              <w:tabs>
                <w:tab w:val="clear" w:pos="708"/>
              </w:tabs>
              <w:suppressAutoHyphens w:val="0"/>
              <w:spacing w:line="240" w:lineRule="auto"/>
              <w:jc w:val="center"/>
              <w:rPr>
                <w:rFonts w:ascii="Arial" w:hAnsi="Arial" w:cs="Arial"/>
                <w:b/>
                <w:bCs/>
                <w:color w:val="auto"/>
                <w:sz w:val="20"/>
                <w:szCs w:val="20"/>
                <w:lang w:eastAsia="bs-Latn-BA"/>
              </w:rPr>
            </w:pPr>
            <w:r w:rsidRPr="002E6710">
              <w:rPr>
                <w:rFonts w:ascii="Arial" w:hAnsi="Arial" w:cs="Arial"/>
                <w:b/>
                <w:bCs/>
                <w:color w:val="auto"/>
                <w:sz w:val="20"/>
                <w:szCs w:val="20"/>
                <w:lang w:eastAsia="bs-Latn-BA"/>
              </w:rPr>
              <w:t>L</w:t>
            </w:r>
          </w:p>
        </w:tc>
        <w:tc>
          <w:tcPr>
            <w:tcW w:w="540" w:type="dxa"/>
            <w:tcBorders>
              <w:top w:val="nil"/>
              <w:left w:val="nil"/>
              <w:bottom w:val="single" w:sz="4" w:space="0" w:color="auto"/>
              <w:right w:val="single" w:sz="4" w:space="0" w:color="auto"/>
            </w:tcBorders>
            <w:shd w:val="clear" w:color="000000" w:fill="C0C0C0"/>
            <w:noWrap/>
            <w:vAlign w:val="center"/>
            <w:hideMark/>
          </w:tcPr>
          <w:p w:rsidR="002E6710" w:rsidRPr="002E6710" w:rsidRDefault="002E6710" w:rsidP="002E6710">
            <w:pPr>
              <w:tabs>
                <w:tab w:val="clear" w:pos="708"/>
              </w:tabs>
              <w:suppressAutoHyphens w:val="0"/>
              <w:spacing w:line="240" w:lineRule="auto"/>
              <w:jc w:val="center"/>
              <w:rPr>
                <w:rFonts w:ascii="Arial" w:hAnsi="Arial" w:cs="Arial"/>
                <w:b/>
                <w:bCs/>
                <w:color w:val="auto"/>
                <w:sz w:val="18"/>
                <w:szCs w:val="18"/>
                <w:lang w:eastAsia="bs-Latn-BA"/>
              </w:rPr>
            </w:pPr>
            <w:r w:rsidRPr="002E6710">
              <w:rPr>
                <w:rFonts w:ascii="Arial" w:hAnsi="Arial" w:cs="Arial"/>
                <w:b/>
                <w:bCs/>
                <w:color w:val="auto"/>
                <w:sz w:val="18"/>
                <w:szCs w:val="18"/>
                <w:lang w:eastAsia="bs-Latn-BA"/>
              </w:rPr>
              <w:t>ECTS</w:t>
            </w:r>
          </w:p>
        </w:tc>
        <w:tc>
          <w:tcPr>
            <w:tcW w:w="540" w:type="dxa"/>
            <w:tcBorders>
              <w:top w:val="nil"/>
              <w:left w:val="nil"/>
              <w:bottom w:val="single" w:sz="4" w:space="0" w:color="auto"/>
              <w:right w:val="single" w:sz="4" w:space="0" w:color="auto"/>
            </w:tcBorders>
            <w:shd w:val="clear" w:color="000000" w:fill="C0C0C0"/>
            <w:noWrap/>
            <w:vAlign w:val="center"/>
            <w:hideMark/>
          </w:tcPr>
          <w:p w:rsidR="002E6710" w:rsidRPr="002E6710" w:rsidRDefault="002E6710" w:rsidP="002E6710">
            <w:pPr>
              <w:tabs>
                <w:tab w:val="clear" w:pos="708"/>
              </w:tabs>
              <w:suppressAutoHyphens w:val="0"/>
              <w:spacing w:line="240" w:lineRule="auto"/>
              <w:jc w:val="center"/>
              <w:rPr>
                <w:rFonts w:ascii="Arial" w:hAnsi="Arial" w:cs="Arial"/>
                <w:b/>
                <w:bCs/>
                <w:color w:val="auto"/>
                <w:sz w:val="20"/>
                <w:szCs w:val="20"/>
                <w:lang w:eastAsia="bs-Latn-BA"/>
              </w:rPr>
            </w:pPr>
            <w:r w:rsidRPr="002E6710">
              <w:rPr>
                <w:rFonts w:ascii="Arial" w:hAnsi="Arial" w:cs="Arial"/>
                <w:b/>
                <w:bCs/>
                <w:color w:val="auto"/>
                <w:sz w:val="20"/>
                <w:szCs w:val="20"/>
                <w:lang w:eastAsia="bs-Latn-BA"/>
              </w:rPr>
              <w:t>P</w:t>
            </w:r>
          </w:p>
        </w:tc>
        <w:tc>
          <w:tcPr>
            <w:tcW w:w="540" w:type="dxa"/>
            <w:tcBorders>
              <w:top w:val="nil"/>
              <w:left w:val="nil"/>
              <w:bottom w:val="single" w:sz="4" w:space="0" w:color="auto"/>
              <w:right w:val="single" w:sz="4" w:space="0" w:color="auto"/>
            </w:tcBorders>
            <w:shd w:val="clear" w:color="000000" w:fill="C0C0C0"/>
            <w:noWrap/>
            <w:vAlign w:val="center"/>
            <w:hideMark/>
          </w:tcPr>
          <w:p w:rsidR="002E6710" w:rsidRPr="002E6710" w:rsidRDefault="002E6710" w:rsidP="002E6710">
            <w:pPr>
              <w:tabs>
                <w:tab w:val="clear" w:pos="708"/>
              </w:tabs>
              <w:suppressAutoHyphens w:val="0"/>
              <w:spacing w:line="240" w:lineRule="auto"/>
              <w:jc w:val="center"/>
              <w:rPr>
                <w:rFonts w:ascii="Arial" w:hAnsi="Arial" w:cs="Arial"/>
                <w:b/>
                <w:bCs/>
                <w:color w:val="auto"/>
                <w:sz w:val="20"/>
                <w:szCs w:val="20"/>
                <w:lang w:eastAsia="bs-Latn-BA"/>
              </w:rPr>
            </w:pPr>
            <w:r w:rsidRPr="002E6710">
              <w:rPr>
                <w:rFonts w:ascii="Arial" w:hAnsi="Arial" w:cs="Arial"/>
                <w:b/>
                <w:bCs/>
                <w:color w:val="auto"/>
                <w:sz w:val="20"/>
                <w:szCs w:val="20"/>
                <w:lang w:eastAsia="bs-Latn-BA"/>
              </w:rPr>
              <w:t>A</w:t>
            </w:r>
          </w:p>
        </w:tc>
        <w:tc>
          <w:tcPr>
            <w:tcW w:w="540" w:type="dxa"/>
            <w:tcBorders>
              <w:top w:val="nil"/>
              <w:left w:val="nil"/>
              <w:bottom w:val="single" w:sz="4" w:space="0" w:color="auto"/>
              <w:right w:val="single" w:sz="4" w:space="0" w:color="auto"/>
            </w:tcBorders>
            <w:shd w:val="clear" w:color="000000" w:fill="C0C0C0"/>
            <w:noWrap/>
            <w:vAlign w:val="center"/>
            <w:hideMark/>
          </w:tcPr>
          <w:p w:rsidR="002E6710" w:rsidRPr="002E6710" w:rsidRDefault="002E6710" w:rsidP="002E6710">
            <w:pPr>
              <w:tabs>
                <w:tab w:val="clear" w:pos="708"/>
              </w:tabs>
              <w:suppressAutoHyphens w:val="0"/>
              <w:spacing w:line="240" w:lineRule="auto"/>
              <w:jc w:val="center"/>
              <w:rPr>
                <w:rFonts w:ascii="Arial" w:hAnsi="Arial" w:cs="Arial"/>
                <w:b/>
                <w:bCs/>
                <w:color w:val="auto"/>
                <w:sz w:val="20"/>
                <w:szCs w:val="20"/>
                <w:lang w:eastAsia="bs-Latn-BA"/>
              </w:rPr>
            </w:pPr>
            <w:r w:rsidRPr="002E6710">
              <w:rPr>
                <w:rFonts w:ascii="Arial" w:hAnsi="Arial" w:cs="Arial"/>
                <w:b/>
                <w:bCs/>
                <w:color w:val="auto"/>
                <w:sz w:val="20"/>
                <w:szCs w:val="20"/>
                <w:lang w:eastAsia="bs-Latn-BA"/>
              </w:rPr>
              <w:t>L</w:t>
            </w:r>
          </w:p>
        </w:tc>
        <w:tc>
          <w:tcPr>
            <w:tcW w:w="540" w:type="dxa"/>
            <w:tcBorders>
              <w:top w:val="nil"/>
              <w:left w:val="nil"/>
              <w:bottom w:val="single" w:sz="4" w:space="0" w:color="auto"/>
              <w:right w:val="single" w:sz="4" w:space="0" w:color="auto"/>
            </w:tcBorders>
            <w:shd w:val="clear" w:color="000000" w:fill="C0C0C0"/>
            <w:noWrap/>
            <w:vAlign w:val="center"/>
            <w:hideMark/>
          </w:tcPr>
          <w:p w:rsidR="002E6710" w:rsidRPr="002E6710" w:rsidRDefault="002E6710" w:rsidP="002E6710">
            <w:pPr>
              <w:tabs>
                <w:tab w:val="clear" w:pos="708"/>
              </w:tabs>
              <w:suppressAutoHyphens w:val="0"/>
              <w:spacing w:line="240" w:lineRule="auto"/>
              <w:jc w:val="center"/>
              <w:rPr>
                <w:rFonts w:ascii="Arial" w:hAnsi="Arial" w:cs="Arial"/>
                <w:b/>
                <w:bCs/>
                <w:color w:val="auto"/>
                <w:sz w:val="18"/>
                <w:szCs w:val="18"/>
                <w:lang w:eastAsia="bs-Latn-BA"/>
              </w:rPr>
            </w:pPr>
            <w:r w:rsidRPr="002E6710">
              <w:rPr>
                <w:rFonts w:ascii="Arial" w:hAnsi="Arial" w:cs="Arial"/>
                <w:b/>
                <w:bCs/>
                <w:color w:val="auto"/>
                <w:sz w:val="18"/>
                <w:szCs w:val="18"/>
                <w:lang w:eastAsia="bs-Latn-BA"/>
              </w:rPr>
              <w:t>ECTS</w:t>
            </w:r>
          </w:p>
        </w:tc>
      </w:tr>
      <w:tr w:rsidR="002E6710" w:rsidRPr="002E6710" w:rsidTr="002E6710">
        <w:trPr>
          <w:trHeight w:val="300"/>
        </w:trPr>
        <w:tc>
          <w:tcPr>
            <w:tcW w:w="520" w:type="dxa"/>
            <w:vMerge w:val="restart"/>
            <w:tcBorders>
              <w:top w:val="single" w:sz="4" w:space="0" w:color="auto"/>
              <w:left w:val="single" w:sz="4" w:space="0" w:color="auto"/>
              <w:bottom w:val="single" w:sz="4" w:space="0" w:color="000000"/>
              <w:right w:val="single" w:sz="4" w:space="0" w:color="auto"/>
            </w:tcBorders>
            <w:shd w:val="clear" w:color="000000" w:fill="C0C0C0"/>
            <w:noWrap/>
            <w:vAlign w:val="bottom"/>
            <w:hideMark/>
          </w:tcPr>
          <w:p w:rsidR="002E6710" w:rsidRPr="002E6710" w:rsidRDefault="002E6710" w:rsidP="002E6710">
            <w:pPr>
              <w:tabs>
                <w:tab w:val="clear" w:pos="708"/>
              </w:tabs>
              <w:suppressAutoHyphens w:val="0"/>
              <w:spacing w:line="240" w:lineRule="auto"/>
              <w:jc w:val="center"/>
              <w:rPr>
                <w:rFonts w:ascii="Calibri" w:hAnsi="Calibri"/>
                <w:lang w:eastAsia="bs-Latn-BA"/>
              </w:rPr>
            </w:pPr>
            <w:r w:rsidRPr="002E6710">
              <w:rPr>
                <w:rFonts w:ascii="Calibri" w:hAnsi="Calibri"/>
                <w:sz w:val="22"/>
                <w:szCs w:val="22"/>
                <w:lang w:eastAsia="bs-Latn-BA"/>
              </w:rPr>
              <w:t> </w:t>
            </w:r>
          </w:p>
        </w:tc>
        <w:tc>
          <w:tcPr>
            <w:tcW w:w="3380" w:type="dxa"/>
            <w:tcBorders>
              <w:top w:val="nil"/>
              <w:left w:val="nil"/>
              <w:bottom w:val="single" w:sz="4" w:space="0" w:color="auto"/>
              <w:right w:val="single" w:sz="4" w:space="0" w:color="auto"/>
            </w:tcBorders>
            <w:shd w:val="clear" w:color="000000" w:fill="C0C0C0"/>
            <w:hideMark/>
          </w:tcPr>
          <w:p w:rsidR="002E6710" w:rsidRPr="002E6710" w:rsidRDefault="002E6710" w:rsidP="002E6710">
            <w:pPr>
              <w:tabs>
                <w:tab w:val="clear" w:pos="708"/>
              </w:tabs>
              <w:suppressAutoHyphens w:val="0"/>
              <w:spacing w:line="240" w:lineRule="auto"/>
              <w:rPr>
                <w:rFonts w:ascii="Arial" w:hAnsi="Arial" w:cs="Arial"/>
                <w:color w:val="auto"/>
                <w:sz w:val="20"/>
                <w:szCs w:val="20"/>
                <w:lang w:eastAsia="bs-Latn-BA"/>
              </w:rPr>
            </w:pPr>
            <w:r w:rsidRPr="002E6710">
              <w:rPr>
                <w:rFonts w:ascii="Arial" w:hAnsi="Arial" w:cs="Arial"/>
                <w:color w:val="auto"/>
                <w:sz w:val="20"/>
                <w:szCs w:val="20"/>
                <w:lang w:eastAsia="bs-Latn-BA"/>
              </w:rPr>
              <w:t>Osnove ekonomske nauke</w:t>
            </w:r>
          </w:p>
        </w:tc>
        <w:tc>
          <w:tcPr>
            <w:tcW w:w="540" w:type="dxa"/>
            <w:tcBorders>
              <w:top w:val="nil"/>
              <w:left w:val="nil"/>
              <w:bottom w:val="single" w:sz="4" w:space="0" w:color="auto"/>
              <w:right w:val="single" w:sz="4" w:space="0" w:color="auto"/>
            </w:tcBorders>
            <w:shd w:val="clear" w:color="auto" w:fill="auto"/>
            <w:vAlign w:val="center"/>
            <w:hideMark/>
          </w:tcPr>
          <w:p w:rsidR="002E6710" w:rsidRPr="002E6710" w:rsidRDefault="002E6710" w:rsidP="002E6710">
            <w:pPr>
              <w:tabs>
                <w:tab w:val="clear" w:pos="708"/>
              </w:tabs>
              <w:suppressAutoHyphens w:val="0"/>
              <w:spacing w:line="240" w:lineRule="auto"/>
              <w:jc w:val="center"/>
              <w:rPr>
                <w:rFonts w:ascii="Arial" w:hAnsi="Arial" w:cs="Arial"/>
                <w:color w:val="auto"/>
                <w:sz w:val="20"/>
                <w:szCs w:val="20"/>
                <w:lang w:eastAsia="bs-Latn-BA"/>
              </w:rPr>
            </w:pPr>
            <w:r w:rsidRPr="002E6710">
              <w:rPr>
                <w:rFonts w:ascii="Arial" w:hAnsi="Arial" w:cs="Arial"/>
                <w:color w:val="auto"/>
                <w:sz w:val="20"/>
                <w:szCs w:val="20"/>
                <w:lang w:eastAsia="bs-Latn-BA"/>
              </w:rPr>
              <w:t>2</w:t>
            </w:r>
          </w:p>
        </w:tc>
        <w:tc>
          <w:tcPr>
            <w:tcW w:w="540" w:type="dxa"/>
            <w:tcBorders>
              <w:top w:val="nil"/>
              <w:left w:val="nil"/>
              <w:bottom w:val="single" w:sz="4" w:space="0" w:color="auto"/>
              <w:right w:val="single" w:sz="4" w:space="0" w:color="auto"/>
            </w:tcBorders>
            <w:shd w:val="clear" w:color="auto" w:fill="auto"/>
            <w:vAlign w:val="center"/>
            <w:hideMark/>
          </w:tcPr>
          <w:p w:rsidR="002E6710" w:rsidRPr="002E6710" w:rsidRDefault="002E6710" w:rsidP="002E6710">
            <w:pPr>
              <w:tabs>
                <w:tab w:val="clear" w:pos="708"/>
              </w:tabs>
              <w:suppressAutoHyphens w:val="0"/>
              <w:spacing w:line="240" w:lineRule="auto"/>
              <w:jc w:val="center"/>
              <w:rPr>
                <w:rFonts w:ascii="Arial" w:hAnsi="Arial" w:cs="Arial"/>
                <w:color w:val="auto"/>
                <w:sz w:val="20"/>
                <w:szCs w:val="20"/>
                <w:lang w:eastAsia="bs-Latn-BA"/>
              </w:rPr>
            </w:pPr>
            <w:r w:rsidRPr="002E6710">
              <w:rPr>
                <w:rFonts w:ascii="Arial" w:hAnsi="Arial" w:cs="Arial"/>
                <w:color w:val="auto"/>
                <w:sz w:val="20"/>
                <w:szCs w:val="20"/>
                <w:lang w:eastAsia="bs-Latn-BA"/>
              </w:rPr>
              <w:t>1</w:t>
            </w:r>
          </w:p>
        </w:tc>
        <w:tc>
          <w:tcPr>
            <w:tcW w:w="540" w:type="dxa"/>
            <w:tcBorders>
              <w:top w:val="nil"/>
              <w:left w:val="nil"/>
              <w:bottom w:val="single" w:sz="4" w:space="0" w:color="auto"/>
              <w:right w:val="single" w:sz="4" w:space="0" w:color="auto"/>
            </w:tcBorders>
            <w:shd w:val="clear" w:color="auto" w:fill="auto"/>
            <w:vAlign w:val="center"/>
            <w:hideMark/>
          </w:tcPr>
          <w:p w:rsidR="002E6710" w:rsidRPr="002E6710" w:rsidRDefault="002E6710" w:rsidP="002E6710">
            <w:pPr>
              <w:tabs>
                <w:tab w:val="clear" w:pos="708"/>
              </w:tabs>
              <w:suppressAutoHyphens w:val="0"/>
              <w:spacing w:line="240" w:lineRule="auto"/>
              <w:jc w:val="center"/>
              <w:rPr>
                <w:rFonts w:ascii="Arial" w:hAnsi="Arial" w:cs="Arial"/>
                <w:color w:val="auto"/>
                <w:sz w:val="20"/>
                <w:szCs w:val="20"/>
                <w:lang w:eastAsia="bs-Latn-BA"/>
              </w:rPr>
            </w:pPr>
            <w:r w:rsidRPr="002E6710">
              <w:rPr>
                <w:rFonts w:ascii="Arial" w:hAnsi="Arial" w:cs="Arial"/>
                <w:color w:val="auto"/>
                <w:sz w:val="20"/>
                <w:szCs w:val="20"/>
                <w:lang w:eastAsia="bs-Latn-BA"/>
              </w:rPr>
              <w:t>0</w:t>
            </w:r>
          </w:p>
        </w:tc>
        <w:tc>
          <w:tcPr>
            <w:tcW w:w="540" w:type="dxa"/>
            <w:tcBorders>
              <w:top w:val="nil"/>
              <w:left w:val="nil"/>
              <w:bottom w:val="single" w:sz="4" w:space="0" w:color="auto"/>
              <w:right w:val="single" w:sz="4" w:space="0" w:color="auto"/>
            </w:tcBorders>
            <w:shd w:val="clear" w:color="auto" w:fill="auto"/>
            <w:vAlign w:val="center"/>
            <w:hideMark/>
          </w:tcPr>
          <w:p w:rsidR="002E6710" w:rsidRPr="002E6710" w:rsidRDefault="002E6710" w:rsidP="002E6710">
            <w:pPr>
              <w:tabs>
                <w:tab w:val="clear" w:pos="708"/>
              </w:tabs>
              <w:suppressAutoHyphens w:val="0"/>
              <w:spacing w:line="240" w:lineRule="auto"/>
              <w:jc w:val="center"/>
              <w:rPr>
                <w:rFonts w:ascii="Arial" w:hAnsi="Arial" w:cs="Arial"/>
                <w:color w:val="auto"/>
                <w:sz w:val="20"/>
                <w:szCs w:val="20"/>
                <w:lang w:eastAsia="bs-Latn-BA"/>
              </w:rPr>
            </w:pPr>
            <w:r w:rsidRPr="002E6710">
              <w:rPr>
                <w:rFonts w:ascii="Arial" w:hAnsi="Arial" w:cs="Arial"/>
                <w:color w:val="auto"/>
                <w:sz w:val="20"/>
                <w:szCs w:val="20"/>
                <w:lang w:eastAsia="bs-Latn-BA"/>
              </w:rPr>
              <w:t>3</w:t>
            </w:r>
          </w:p>
        </w:tc>
        <w:tc>
          <w:tcPr>
            <w:tcW w:w="540" w:type="dxa"/>
            <w:tcBorders>
              <w:top w:val="nil"/>
              <w:left w:val="nil"/>
              <w:bottom w:val="single" w:sz="4" w:space="0" w:color="auto"/>
              <w:right w:val="single" w:sz="4" w:space="0" w:color="auto"/>
            </w:tcBorders>
            <w:shd w:val="clear" w:color="auto" w:fill="auto"/>
            <w:vAlign w:val="center"/>
            <w:hideMark/>
          </w:tcPr>
          <w:p w:rsidR="002E6710" w:rsidRPr="002E6710" w:rsidRDefault="002E6710" w:rsidP="002E6710">
            <w:pPr>
              <w:tabs>
                <w:tab w:val="clear" w:pos="708"/>
              </w:tabs>
              <w:suppressAutoHyphens w:val="0"/>
              <w:spacing w:line="240" w:lineRule="auto"/>
              <w:jc w:val="center"/>
              <w:rPr>
                <w:rFonts w:ascii="Arial" w:hAnsi="Arial" w:cs="Arial"/>
                <w:color w:val="auto"/>
                <w:sz w:val="20"/>
                <w:szCs w:val="20"/>
                <w:lang w:eastAsia="bs-Latn-BA"/>
              </w:rPr>
            </w:pPr>
            <w:r w:rsidRPr="002E6710">
              <w:rPr>
                <w:rFonts w:ascii="Arial" w:hAnsi="Arial" w:cs="Arial"/>
                <w:color w:val="auto"/>
                <w:sz w:val="20"/>
                <w:szCs w:val="20"/>
                <w:lang w:eastAsia="bs-Latn-BA"/>
              </w:rPr>
              <w:t> </w:t>
            </w:r>
          </w:p>
        </w:tc>
        <w:tc>
          <w:tcPr>
            <w:tcW w:w="540" w:type="dxa"/>
            <w:tcBorders>
              <w:top w:val="nil"/>
              <w:left w:val="nil"/>
              <w:bottom w:val="single" w:sz="4" w:space="0" w:color="auto"/>
              <w:right w:val="single" w:sz="4" w:space="0" w:color="auto"/>
            </w:tcBorders>
            <w:shd w:val="clear" w:color="auto" w:fill="auto"/>
            <w:vAlign w:val="center"/>
            <w:hideMark/>
          </w:tcPr>
          <w:p w:rsidR="002E6710" w:rsidRPr="002E6710" w:rsidRDefault="002E6710" w:rsidP="002E6710">
            <w:pPr>
              <w:tabs>
                <w:tab w:val="clear" w:pos="708"/>
              </w:tabs>
              <w:suppressAutoHyphens w:val="0"/>
              <w:spacing w:line="240" w:lineRule="auto"/>
              <w:jc w:val="center"/>
              <w:rPr>
                <w:rFonts w:ascii="Arial" w:hAnsi="Arial" w:cs="Arial"/>
                <w:color w:val="auto"/>
                <w:sz w:val="20"/>
                <w:szCs w:val="20"/>
                <w:lang w:eastAsia="bs-Latn-BA"/>
              </w:rPr>
            </w:pPr>
            <w:r w:rsidRPr="002E6710">
              <w:rPr>
                <w:rFonts w:ascii="Arial" w:hAnsi="Arial" w:cs="Arial"/>
                <w:color w:val="auto"/>
                <w:sz w:val="20"/>
                <w:szCs w:val="20"/>
                <w:lang w:eastAsia="bs-Latn-BA"/>
              </w:rPr>
              <w:t> </w:t>
            </w:r>
          </w:p>
        </w:tc>
        <w:tc>
          <w:tcPr>
            <w:tcW w:w="540" w:type="dxa"/>
            <w:tcBorders>
              <w:top w:val="nil"/>
              <w:left w:val="nil"/>
              <w:bottom w:val="single" w:sz="4" w:space="0" w:color="auto"/>
              <w:right w:val="single" w:sz="4" w:space="0" w:color="auto"/>
            </w:tcBorders>
            <w:shd w:val="clear" w:color="auto" w:fill="auto"/>
            <w:vAlign w:val="center"/>
            <w:hideMark/>
          </w:tcPr>
          <w:p w:rsidR="002E6710" w:rsidRPr="002E6710" w:rsidRDefault="002E6710" w:rsidP="002E6710">
            <w:pPr>
              <w:tabs>
                <w:tab w:val="clear" w:pos="708"/>
              </w:tabs>
              <w:suppressAutoHyphens w:val="0"/>
              <w:spacing w:line="240" w:lineRule="auto"/>
              <w:jc w:val="center"/>
              <w:rPr>
                <w:rFonts w:ascii="Arial" w:hAnsi="Arial" w:cs="Arial"/>
                <w:color w:val="auto"/>
                <w:sz w:val="20"/>
                <w:szCs w:val="20"/>
                <w:lang w:eastAsia="bs-Latn-BA"/>
              </w:rPr>
            </w:pPr>
            <w:r w:rsidRPr="002E6710">
              <w:rPr>
                <w:rFonts w:ascii="Arial" w:hAnsi="Arial" w:cs="Arial"/>
                <w:color w:val="auto"/>
                <w:sz w:val="20"/>
                <w:szCs w:val="20"/>
                <w:lang w:eastAsia="bs-Latn-BA"/>
              </w:rPr>
              <w:t> </w:t>
            </w:r>
          </w:p>
        </w:tc>
        <w:tc>
          <w:tcPr>
            <w:tcW w:w="540" w:type="dxa"/>
            <w:tcBorders>
              <w:top w:val="nil"/>
              <w:left w:val="nil"/>
              <w:bottom w:val="single" w:sz="4" w:space="0" w:color="auto"/>
              <w:right w:val="single" w:sz="4" w:space="0" w:color="auto"/>
            </w:tcBorders>
            <w:shd w:val="clear" w:color="auto" w:fill="auto"/>
            <w:vAlign w:val="center"/>
            <w:hideMark/>
          </w:tcPr>
          <w:p w:rsidR="002E6710" w:rsidRPr="002E6710" w:rsidRDefault="002E6710" w:rsidP="002E6710">
            <w:pPr>
              <w:tabs>
                <w:tab w:val="clear" w:pos="708"/>
              </w:tabs>
              <w:suppressAutoHyphens w:val="0"/>
              <w:spacing w:line="240" w:lineRule="auto"/>
              <w:jc w:val="center"/>
              <w:rPr>
                <w:rFonts w:ascii="Arial" w:hAnsi="Arial" w:cs="Arial"/>
                <w:color w:val="auto"/>
                <w:sz w:val="20"/>
                <w:szCs w:val="20"/>
                <w:lang w:eastAsia="bs-Latn-BA"/>
              </w:rPr>
            </w:pPr>
            <w:r w:rsidRPr="002E6710">
              <w:rPr>
                <w:rFonts w:ascii="Arial" w:hAnsi="Arial" w:cs="Arial"/>
                <w:color w:val="auto"/>
                <w:sz w:val="20"/>
                <w:szCs w:val="20"/>
                <w:lang w:eastAsia="bs-Latn-BA"/>
              </w:rPr>
              <w:t> </w:t>
            </w:r>
          </w:p>
        </w:tc>
      </w:tr>
      <w:tr w:rsidR="002E6710" w:rsidRPr="002E6710" w:rsidTr="002E6710">
        <w:trPr>
          <w:trHeight w:val="300"/>
        </w:trPr>
        <w:tc>
          <w:tcPr>
            <w:tcW w:w="520" w:type="dxa"/>
            <w:vMerge/>
            <w:tcBorders>
              <w:top w:val="single" w:sz="4" w:space="0" w:color="auto"/>
              <w:left w:val="single" w:sz="4" w:space="0" w:color="auto"/>
              <w:bottom w:val="single" w:sz="4" w:space="0" w:color="000000"/>
              <w:right w:val="single" w:sz="4" w:space="0" w:color="auto"/>
            </w:tcBorders>
            <w:vAlign w:val="center"/>
            <w:hideMark/>
          </w:tcPr>
          <w:p w:rsidR="002E6710" w:rsidRPr="002E6710" w:rsidRDefault="002E6710" w:rsidP="002E6710">
            <w:pPr>
              <w:tabs>
                <w:tab w:val="clear" w:pos="708"/>
              </w:tabs>
              <w:suppressAutoHyphens w:val="0"/>
              <w:spacing w:line="240" w:lineRule="auto"/>
              <w:rPr>
                <w:rFonts w:ascii="Calibri" w:hAnsi="Calibri"/>
                <w:lang w:eastAsia="bs-Latn-BA"/>
              </w:rPr>
            </w:pPr>
          </w:p>
        </w:tc>
        <w:tc>
          <w:tcPr>
            <w:tcW w:w="3380" w:type="dxa"/>
            <w:tcBorders>
              <w:top w:val="nil"/>
              <w:left w:val="nil"/>
              <w:bottom w:val="single" w:sz="8" w:space="0" w:color="auto"/>
              <w:right w:val="single" w:sz="4" w:space="0" w:color="auto"/>
            </w:tcBorders>
            <w:shd w:val="clear" w:color="000000" w:fill="C0C0C0"/>
            <w:hideMark/>
          </w:tcPr>
          <w:p w:rsidR="002E6710" w:rsidRPr="002E6710" w:rsidRDefault="002E6710" w:rsidP="002E6710">
            <w:pPr>
              <w:tabs>
                <w:tab w:val="clear" w:pos="708"/>
              </w:tabs>
              <w:suppressAutoHyphens w:val="0"/>
              <w:spacing w:line="240" w:lineRule="auto"/>
              <w:rPr>
                <w:rFonts w:ascii="Arial" w:hAnsi="Arial" w:cs="Arial"/>
                <w:color w:val="auto"/>
                <w:sz w:val="20"/>
                <w:szCs w:val="20"/>
                <w:lang w:eastAsia="bs-Latn-BA"/>
              </w:rPr>
            </w:pPr>
            <w:r w:rsidRPr="002E6710">
              <w:rPr>
                <w:rFonts w:ascii="Arial" w:hAnsi="Arial" w:cs="Arial"/>
                <w:color w:val="auto"/>
                <w:sz w:val="20"/>
                <w:szCs w:val="20"/>
                <w:lang w:eastAsia="bs-Latn-BA"/>
              </w:rPr>
              <w:t>Sociologija sporta</w:t>
            </w:r>
          </w:p>
        </w:tc>
        <w:tc>
          <w:tcPr>
            <w:tcW w:w="540" w:type="dxa"/>
            <w:tcBorders>
              <w:top w:val="nil"/>
              <w:left w:val="nil"/>
              <w:bottom w:val="single" w:sz="4" w:space="0" w:color="auto"/>
              <w:right w:val="single" w:sz="4" w:space="0" w:color="auto"/>
            </w:tcBorders>
            <w:shd w:val="clear" w:color="auto" w:fill="auto"/>
            <w:vAlign w:val="center"/>
            <w:hideMark/>
          </w:tcPr>
          <w:p w:rsidR="002E6710" w:rsidRPr="002E6710" w:rsidRDefault="002E6710" w:rsidP="002E6710">
            <w:pPr>
              <w:tabs>
                <w:tab w:val="clear" w:pos="708"/>
              </w:tabs>
              <w:suppressAutoHyphens w:val="0"/>
              <w:spacing w:line="240" w:lineRule="auto"/>
              <w:jc w:val="center"/>
              <w:rPr>
                <w:rFonts w:ascii="Arial" w:hAnsi="Arial" w:cs="Arial"/>
                <w:color w:val="auto"/>
                <w:sz w:val="20"/>
                <w:szCs w:val="20"/>
                <w:lang w:eastAsia="bs-Latn-BA"/>
              </w:rPr>
            </w:pPr>
            <w:r w:rsidRPr="002E6710">
              <w:rPr>
                <w:rFonts w:ascii="Arial" w:hAnsi="Arial" w:cs="Arial"/>
                <w:color w:val="auto"/>
                <w:sz w:val="20"/>
                <w:szCs w:val="20"/>
                <w:lang w:eastAsia="bs-Latn-BA"/>
              </w:rPr>
              <w:t>2</w:t>
            </w:r>
          </w:p>
        </w:tc>
        <w:tc>
          <w:tcPr>
            <w:tcW w:w="540" w:type="dxa"/>
            <w:tcBorders>
              <w:top w:val="nil"/>
              <w:left w:val="nil"/>
              <w:bottom w:val="single" w:sz="4" w:space="0" w:color="auto"/>
              <w:right w:val="single" w:sz="4" w:space="0" w:color="auto"/>
            </w:tcBorders>
            <w:shd w:val="clear" w:color="auto" w:fill="auto"/>
            <w:vAlign w:val="center"/>
            <w:hideMark/>
          </w:tcPr>
          <w:p w:rsidR="002E6710" w:rsidRPr="002E6710" w:rsidRDefault="002E6710" w:rsidP="002E6710">
            <w:pPr>
              <w:tabs>
                <w:tab w:val="clear" w:pos="708"/>
              </w:tabs>
              <w:suppressAutoHyphens w:val="0"/>
              <w:spacing w:line="240" w:lineRule="auto"/>
              <w:jc w:val="center"/>
              <w:rPr>
                <w:rFonts w:ascii="Arial" w:hAnsi="Arial" w:cs="Arial"/>
                <w:color w:val="auto"/>
                <w:sz w:val="20"/>
                <w:szCs w:val="20"/>
                <w:lang w:eastAsia="bs-Latn-BA"/>
              </w:rPr>
            </w:pPr>
            <w:r w:rsidRPr="002E6710">
              <w:rPr>
                <w:rFonts w:ascii="Arial" w:hAnsi="Arial" w:cs="Arial"/>
                <w:color w:val="auto"/>
                <w:sz w:val="20"/>
                <w:szCs w:val="20"/>
                <w:lang w:eastAsia="bs-Latn-BA"/>
              </w:rPr>
              <w:t>1</w:t>
            </w:r>
          </w:p>
        </w:tc>
        <w:tc>
          <w:tcPr>
            <w:tcW w:w="540" w:type="dxa"/>
            <w:tcBorders>
              <w:top w:val="nil"/>
              <w:left w:val="nil"/>
              <w:bottom w:val="single" w:sz="4" w:space="0" w:color="auto"/>
              <w:right w:val="single" w:sz="4" w:space="0" w:color="auto"/>
            </w:tcBorders>
            <w:shd w:val="clear" w:color="auto" w:fill="auto"/>
            <w:vAlign w:val="center"/>
            <w:hideMark/>
          </w:tcPr>
          <w:p w:rsidR="002E6710" w:rsidRPr="002E6710" w:rsidRDefault="002E6710" w:rsidP="002E6710">
            <w:pPr>
              <w:tabs>
                <w:tab w:val="clear" w:pos="708"/>
              </w:tabs>
              <w:suppressAutoHyphens w:val="0"/>
              <w:spacing w:line="240" w:lineRule="auto"/>
              <w:jc w:val="center"/>
              <w:rPr>
                <w:rFonts w:ascii="Arial" w:hAnsi="Arial" w:cs="Arial"/>
                <w:color w:val="auto"/>
                <w:sz w:val="20"/>
                <w:szCs w:val="20"/>
                <w:lang w:eastAsia="bs-Latn-BA"/>
              </w:rPr>
            </w:pPr>
            <w:r w:rsidRPr="002E6710">
              <w:rPr>
                <w:rFonts w:ascii="Arial" w:hAnsi="Arial" w:cs="Arial"/>
                <w:color w:val="auto"/>
                <w:sz w:val="20"/>
                <w:szCs w:val="20"/>
                <w:lang w:eastAsia="bs-Latn-BA"/>
              </w:rPr>
              <w:t>0</w:t>
            </w:r>
          </w:p>
        </w:tc>
        <w:tc>
          <w:tcPr>
            <w:tcW w:w="540" w:type="dxa"/>
            <w:tcBorders>
              <w:top w:val="nil"/>
              <w:left w:val="nil"/>
              <w:bottom w:val="single" w:sz="4" w:space="0" w:color="auto"/>
              <w:right w:val="single" w:sz="4" w:space="0" w:color="auto"/>
            </w:tcBorders>
            <w:shd w:val="clear" w:color="auto" w:fill="auto"/>
            <w:vAlign w:val="center"/>
            <w:hideMark/>
          </w:tcPr>
          <w:p w:rsidR="002E6710" w:rsidRPr="002E6710" w:rsidRDefault="002E6710" w:rsidP="002E6710">
            <w:pPr>
              <w:tabs>
                <w:tab w:val="clear" w:pos="708"/>
              </w:tabs>
              <w:suppressAutoHyphens w:val="0"/>
              <w:spacing w:line="240" w:lineRule="auto"/>
              <w:jc w:val="center"/>
              <w:rPr>
                <w:rFonts w:ascii="Arial" w:hAnsi="Arial" w:cs="Arial"/>
                <w:color w:val="auto"/>
                <w:sz w:val="20"/>
                <w:szCs w:val="20"/>
                <w:lang w:eastAsia="bs-Latn-BA"/>
              </w:rPr>
            </w:pPr>
            <w:r w:rsidRPr="002E6710">
              <w:rPr>
                <w:rFonts w:ascii="Arial" w:hAnsi="Arial" w:cs="Arial"/>
                <w:color w:val="auto"/>
                <w:sz w:val="20"/>
                <w:szCs w:val="20"/>
                <w:lang w:eastAsia="bs-Latn-BA"/>
              </w:rPr>
              <w:t>3</w:t>
            </w:r>
          </w:p>
        </w:tc>
        <w:tc>
          <w:tcPr>
            <w:tcW w:w="540" w:type="dxa"/>
            <w:tcBorders>
              <w:top w:val="nil"/>
              <w:left w:val="nil"/>
              <w:bottom w:val="single" w:sz="4" w:space="0" w:color="auto"/>
              <w:right w:val="single" w:sz="4" w:space="0" w:color="auto"/>
            </w:tcBorders>
            <w:shd w:val="clear" w:color="auto" w:fill="auto"/>
            <w:vAlign w:val="center"/>
            <w:hideMark/>
          </w:tcPr>
          <w:p w:rsidR="002E6710" w:rsidRPr="002E6710" w:rsidRDefault="002E6710" w:rsidP="002E6710">
            <w:pPr>
              <w:tabs>
                <w:tab w:val="clear" w:pos="708"/>
              </w:tabs>
              <w:suppressAutoHyphens w:val="0"/>
              <w:spacing w:line="240" w:lineRule="auto"/>
              <w:jc w:val="center"/>
              <w:rPr>
                <w:rFonts w:ascii="Arial" w:hAnsi="Arial" w:cs="Arial"/>
                <w:color w:val="auto"/>
                <w:sz w:val="20"/>
                <w:szCs w:val="20"/>
                <w:lang w:eastAsia="bs-Latn-BA"/>
              </w:rPr>
            </w:pPr>
            <w:r w:rsidRPr="002E6710">
              <w:rPr>
                <w:rFonts w:ascii="Arial" w:hAnsi="Arial" w:cs="Arial"/>
                <w:color w:val="auto"/>
                <w:sz w:val="20"/>
                <w:szCs w:val="20"/>
                <w:lang w:eastAsia="bs-Latn-BA"/>
              </w:rPr>
              <w:t> </w:t>
            </w:r>
          </w:p>
        </w:tc>
        <w:tc>
          <w:tcPr>
            <w:tcW w:w="540" w:type="dxa"/>
            <w:tcBorders>
              <w:top w:val="nil"/>
              <w:left w:val="nil"/>
              <w:bottom w:val="single" w:sz="4" w:space="0" w:color="auto"/>
              <w:right w:val="single" w:sz="4" w:space="0" w:color="auto"/>
            </w:tcBorders>
            <w:shd w:val="clear" w:color="auto" w:fill="auto"/>
            <w:vAlign w:val="center"/>
            <w:hideMark/>
          </w:tcPr>
          <w:p w:rsidR="002E6710" w:rsidRPr="002E6710" w:rsidRDefault="002E6710" w:rsidP="002E6710">
            <w:pPr>
              <w:tabs>
                <w:tab w:val="clear" w:pos="708"/>
              </w:tabs>
              <w:suppressAutoHyphens w:val="0"/>
              <w:spacing w:line="240" w:lineRule="auto"/>
              <w:jc w:val="center"/>
              <w:rPr>
                <w:rFonts w:ascii="Arial" w:hAnsi="Arial" w:cs="Arial"/>
                <w:color w:val="auto"/>
                <w:sz w:val="20"/>
                <w:szCs w:val="20"/>
                <w:lang w:eastAsia="bs-Latn-BA"/>
              </w:rPr>
            </w:pPr>
            <w:r w:rsidRPr="002E6710">
              <w:rPr>
                <w:rFonts w:ascii="Arial" w:hAnsi="Arial" w:cs="Arial"/>
                <w:color w:val="auto"/>
                <w:sz w:val="20"/>
                <w:szCs w:val="20"/>
                <w:lang w:eastAsia="bs-Latn-BA"/>
              </w:rPr>
              <w:t> </w:t>
            </w:r>
          </w:p>
        </w:tc>
        <w:tc>
          <w:tcPr>
            <w:tcW w:w="540" w:type="dxa"/>
            <w:tcBorders>
              <w:top w:val="nil"/>
              <w:left w:val="nil"/>
              <w:bottom w:val="single" w:sz="4" w:space="0" w:color="auto"/>
              <w:right w:val="single" w:sz="4" w:space="0" w:color="auto"/>
            </w:tcBorders>
            <w:shd w:val="clear" w:color="auto" w:fill="auto"/>
            <w:vAlign w:val="center"/>
            <w:hideMark/>
          </w:tcPr>
          <w:p w:rsidR="002E6710" w:rsidRPr="002E6710" w:rsidRDefault="002E6710" w:rsidP="002E6710">
            <w:pPr>
              <w:tabs>
                <w:tab w:val="clear" w:pos="708"/>
              </w:tabs>
              <w:suppressAutoHyphens w:val="0"/>
              <w:spacing w:line="240" w:lineRule="auto"/>
              <w:jc w:val="center"/>
              <w:rPr>
                <w:rFonts w:ascii="Arial" w:hAnsi="Arial" w:cs="Arial"/>
                <w:color w:val="auto"/>
                <w:sz w:val="20"/>
                <w:szCs w:val="20"/>
                <w:lang w:eastAsia="bs-Latn-BA"/>
              </w:rPr>
            </w:pPr>
            <w:r w:rsidRPr="002E6710">
              <w:rPr>
                <w:rFonts w:ascii="Arial" w:hAnsi="Arial" w:cs="Arial"/>
                <w:color w:val="auto"/>
                <w:sz w:val="20"/>
                <w:szCs w:val="20"/>
                <w:lang w:eastAsia="bs-Latn-BA"/>
              </w:rPr>
              <w:t> </w:t>
            </w:r>
          </w:p>
        </w:tc>
        <w:tc>
          <w:tcPr>
            <w:tcW w:w="540" w:type="dxa"/>
            <w:tcBorders>
              <w:top w:val="nil"/>
              <w:left w:val="nil"/>
              <w:bottom w:val="single" w:sz="4" w:space="0" w:color="auto"/>
              <w:right w:val="single" w:sz="4" w:space="0" w:color="auto"/>
            </w:tcBorders>
            <w:shd w:val="clear" w:color="auto" w:fill="auto"/>
            <w:vAlign w:val="center"/>
            <w:hideMark/>
          </w:tcPr>
          <w:p w:rsidR="002E6710" w:rsidRPr="002E6710" w:rsidRDefault="002E6710" w:rsidP="002E6710">
            <w:pPr>
              <w:tabs>
                <w:tab w:val="clear" w:pos="708"/>
              </w:tabs>
              <w:suppressAutoHyphens w:val="0"/>
              <w:spacing w:line="240" w:lineRule="auto"/>
              <w:jc w:val="center"/>
              <w:rPr>
                <w:rFonts w:ascii="Arial" w:hAnsi="Arial" w:cs="Arial"/>
                <w:color w:val="auto"/>
                <w:sz w:val="20"/>
                <w:szCs w:val="20"/>
                <w:lang w:eastAsia="bs-Latn-BA"/>
              </w:rPr>
            </w:pPr>
            <w:r w:rsidRPr="002E6710">
              <w:rPr>
                <w:rFonts w:ascii="Arial" w:hAnsi="Arial" w:cs="Arial"/>
                <w:color w:val="auto"/>
                <w:sz w:val="20"/>
                <w:szCs w:val="20"/>
                <w:lang w:eastAsia="bs-Latn-BA"/>
              </w:rPr>
              <w:t> </w:t>
            </w:r>
          </w:p>
        </w:tc>
      </w:tr>
      <w:tr w:rsidR="002E6710" w:rsidRPr="002E6710" w:rsidTr="002E6710">
        <w:trPr>
          <w:trHeight w:val="300"/>
        </w:trPr>
        <w:tc>
          <w:tcPr>
            <w:tcW w:w="520" w:type="dxa"/>
            <w:vMerge/>
            <w:tcBorders>
              <w:top w:val="single" w:sz="4" w:space="0" w:color="auto"/>
              <w:left w:val="single" w:sz="4" w:space="0" w:color="auto"/>
              <w:bottom w:val="single" w:sz="4" w:space="0" w:color="000000"/>
              <w:right w:val="single" w:sz="4" w:space="0" w:color="auto"/>
            </w:tcBorders>
            <w:vAlign w:val="center"/>
            <w:hideMark/>
          </w:tcPr>
          <w:p w:rsidR="002E6710" w:rsidRPr="002E6710" w:rsidRDefault="002E6710" w:rsidP="002E6710">
            <w:pPr>
              <w:tabs>
                <w:tab w:val="clear" w:pos="708"/>
              </w:tabs>
              <w:suppressAutoHyphens w:val="0"/>
              <w:spacing w:line="240" w:lineRule="auto"/>
              <w:rPr>
                <w:rFonts w:ascii="Calibri" w:hAnsi="Calibri"/>
                <w:lang w:eastAsia="bs-Latn-BA"/>
              </w:rPr>
            </w:pPr>
          </w:p>
        </w:tc>
        <w:tc>
          <w:tcPr>
            <w:tcW w:w="3380" w:type="dxa"/>
            <w:tcBorders>
              <w:top w:val="nil"/>
              <w:left w:val="nil"/>
              <w:bottom w:val="nil"/>
              <w:right w:val="single" w:sz="4" w:space="0" w:color="auto"/>
            </w:tcBorders>
            <w:shd w:val="clear" w:color="000000" w:fill="C0C0C0"/>
            <w:hideMark/>
          </w:tcPr>
          <w:p w:rsidR="002E6710" w:rsidRPr="002E6710" w:rsidRDefault="002E6710" w:rsidP="002E6710">
            <w:pPr>
              <w:tabs>
                <w:tab w:val="clear" w:pos="708"/>
              </w:tabs>
              <w:suppressAutoHyphens w:val="0"/>
              <w:spacing w:line="240" w:lineRule="auto"/>
              <w:rPr>
                <w:rFonts w:ascii="Arial" w:hAnsi="Arial" w:cs="Arial"/>
                <w:color w:val="auto"/>
                <w:sz w:val="20"/>
                <w:szCs w:val="20"/>
                <w:lang w:eastAsia="bs-Latn-BA"/>
              </w:rPr>
            </w:pPr>
            <w:r w:rsidRPr="002E6710">
              <w:rPr>
                <w:rFonts w:ascii="Arial" w:hAnsi="Arial" w:cs="Arial"/>
                <w:color w:val="auto"/>
                <w:sz w:val="20"/>
                <w:szCs w:val="20"/>
                <w:lang w:eastAsia="bs-Latn-BA"/>
              </w:rPr>
              <w:t>Demokratija i ljudksa prava</w:t>
            </w:r>
          </w:p>
        </w:tc>
        <w:tc>
          <w:tcPr>
            <w:tcW w:w="540" w:type="dxa"/>
            <w:tcBorders>
              <w:top w:val="nil"/>
              <w:left w:val="nil"/>
              <w:bottom w:val="nil"/>
              <w:right w:val="single" w:sz="4" w:space="0" w:color="auto"/>
            </w:tcBorders>
            <w:shd w:val="clear" w:color="auto" w:fill="auto"/>
            <w:vAlign w:val="center"/>
            <w:hideMark/>
          </w:tcPr>
          <w:p w:rsidR="002E6710" w:rsidRPr="002E6710" w:rsidRDefault="002E6710" w:rsidP="002E6710">
            <w:pPr>
              <w:tabs>
                <w:tab w:val="clear" w:pos="708"/>
              </w:tabs>
              <w:suppressAutoHyphens w:val="0"/>
              <w:spacing w:line="240" w:lineRule="auto"/>
              <w:jc w:val="center"/>
              <w:rPr>
                <w:rFonts w:ascii="Arial" w:hAnsi="Arial" w:cs="Arial"/>
                <w:color w:val="auto"/>
                <w:sz w:val="20"/>
                <w:szCs w:val="20"/>
                <w:lang w:eastAsia="bs-Latn-BA"/>
              </w:rPr>
            </w:pPr>
            <w:r w:rsidRPr="002E6710">
              <w:rPr>
                <w:rFonts w:ascii="Arial" w:hAnsi="Arial" w:cs="Arial"/>
                <w:color w:val="auto"/>
                <w:sz w:val="20"/>
                <w:szCs w:val="20"/>
                <w:lang w:eastAsia="bs-Latn-BA"/>
              </w:rPr>
              <w:t> </w:t>
            </w:r>
          </w:p>
        </w:tc>
        <w:tc>
          <w:tcPr>
            <w:tcW w:w="540" w:type="dxa"/>
            <w:tcBorders>
              <w:top w:val="nil"/>
              <w:left w:val="nil"/>
              <w:bottom w:val="nil"/>
              <w:right w:val="single" w:sz="4" w:space="0" w:color="auto"/>
            </w:tcBorders>
            <w:shd w:val="clear" w:color="auto" w:fill="auto"/>
            <w:vAlign w:val="center"/>
            <w:hideMark/>
          </w:tcPr>
          <w:p w:rsidR="002E6710" w:rsidRPr="002E6710" w:rsidRDefault="002E6710" w:rsidP="002E6710">
            <w:pPr>
              <w:tabs>
                <w:tab w:val="clear" w:pos="708"/>
              </w:tabs>
              <w:suppressAutoHyphens w:val="0"/>
              <w:spacing w:line="240" w:lineRule="auto"/>
              <w:jc w:val="center"/>
              <w:rPr>
                <w:rFonts w:ascii="Arial" w:hAnsi="Arial" w:cs="Arial"/>
                <w:color w:val="auto"/>
                <w:sz w:val="20"/>
                <w:szCs w:val="20"/>
                <w:lang w:eastAsia="bs-Latn-BA"/>
              </w:rPr>
            </w:pPr>
            <w:r w:rsidRPr="002E6710">
              <w:rPr>
                <w:rFonts w:ascii="Arial" w:hAnsi="Arial" w:cs="Arial"/>
                <w:color w:val="auto"/>
                <w:sz w:val="20"/>
                <w:szCs w:val="20"/>
                <w:lang w:eastAsia="bs-Latn-BA"/>
              </w:rPr>
              <w:t> </w:t>
            </w:r>
          </w:p>
        </w:tc>
        <w:tc>
          <w:tcPr>
            <w:tcW w:w="540" w:type="dxa"/>
            <w:tcBorders>
              <w:top w:val="nil"/>
              <w:left w:val="nil"/>
              <w:bottom w:val="nil"/>
              <w:right w:val="single" w:sz="4" w:space="0" w:color="auto"/>
            </w:tcBorders>
            <w:shd w:val="clear" w:color="auto" w:fill="auto"/>
            <w:vAlign w:val="center"/>
            <w:hideMark/>
          </w:tcPr>
          <w:p w:rsidR="002E6710" w:rsidRPr="002E6710" w:rsidRDefault="002E6710" w:rsidP="002E6710">
            <w:pPr>
              <w:tabs>
                <w:tab w:val="clear" w:pos="708"/>
              </w:tabs>
              <w:suppressAutoHyphens w:val="0"/>
              <w:spacing w:line="240" w:lineRule="auto"/>
              <w:jc w:val="center"/>
              <w:rPr>
                <w:rFonts w:ascii="Arial" w:hAnsi="Arial" w:cs="Arial"/>
                <w:color w:val="auto"/>
                <w:sz w:val="20"/>
                <w:szCs w:val="20"/>
                <w:lang w:eastAsia="bs-Latn-BA"/>
              </w:rPr>
            </w:pPr>
            <w:r w:rsidRPr="002E6710">
              <w:rPr>
                <w:rFonts w:ascii="Arial" w:hAnsi="Arial" w:cs="Arial"/>
                <w:color w:val="auto"/>
                <w:sz w:val="20"/>
                <w:szCs w:val="20"/>
                <w:lang w:eastAsia="bs-Latn-BA"/>
              </w:rPr>
              <w:t> </w:t>
            </w:r>
          </w:p>
        </w:tc>
        <w:tc>
          <w:tcPr>
            <w:tcW w:w="540" w:type="dxa"/>
            <w:tcBorders>
              <w:top w:val="nil"/>
              <w:left w:val="nil"/>
              <w:bottom w:val="nil"/>
              <w:right w:val="single" w:sz="4" w:space="0" w:color="auto"/>
            </w:tcBorders>
            <w:shd w:val="clear" w:color="auto" w:fill="auto"/>
            <w:vAlign w:val="center"/>
            <w:hideMark/>
          </w:tcPr>
          <w:p w:rsidR="002E6710" w:rsidRPr="002E6710" w:rsidRDefault="002E6710" w:rsidP="002E6710">
            <w:pPr>
              <w:tabs>
                <w:tab w:val="clear" w:pos="708"/>
              </w:tabs>
              <w:suppressAutoHyphens w:val="0"/>
              <w:spacing w:line="240" w:lineRule="auto"/>
              <w:jc w:val="center"/>
              <w:rPr>
                <w:rFonts w:ascii="Arial" w:hAnsi="Arial" w:cs="Arial"/>
                <w:color w:val="auto"/>
                <w:sz w:val="20"/>
                <w:szCs w:val="20"/>
                <w:lang w:eastAsia="bs-Latn-BA"/>
              </w:rPr>
            </w:pPr>
            <w:r w:rsidRPr="002E6710">
              <w:rPr>
                <w:rFonts w:ascii="Arial" w:hAnsi="Arial" w:cs="Arial"/>
                <w:color w:val="auto"/>
                <w:sz w:val="20"/>
                <w:szCs w:val="20"/>
                <w:lang w:eastAsia="bs-Latn-BA"/>
              </w:rPr>
              <w:t> </w:t>
            </w:r>
          </w:p>
        </w:tc>
        <w:tc>
          <w:tcPr>
            <w:tcW w:w="540" w:type="dxa"/>
            <w:tcBorders>
              <w:top w:val="nil"/>
              <w:left w:val="nil"/>
              <w:bottom w:val="nil"/>
              <w:right w:val="single" w:sz="4" w:space="0" w:color="auto"/>
            </w:tcBorders>
            <w:shd w:val="clear" w:color="auto" w:fill="auto"/>
            <w:vAlign w:val="center"/>
            <w:hideMark/>
          </w:tcPr>
          <w:p w:rsidR="002E6710" w:rsidRPr="002E6710" w:rsidRDefault="002E6710" w:rsidP="002E6710">
            <w:pPr>
              <w:tabs>
                <w:tab w:val="clear" w:pos="708"/>
              </w:tabs>
              <w:suppressAutoHyphens w:val="0"/>
              <w:spacing w:line="240" w:lineRule="auto"/>
              <w:jc w:val="center"/>
              <w:rPr>
                <w:rFonts w:ascii="Arial" w:hAnsi="Arial" w:cs="Arial"/>
                <w:color w:val="auto"/>
                <w:sz w:val="20"/>
                <w:szCs w:val="20"/>
                <w:lang w:eastAsia="bs-Latn-BA"/>
              </w:rPr>
            </w:pPr>
            <w:r w:rsidRPr="002E6710">
              <w:rPr>
                <w:rFonts w:ascii="Arial" w:hAnsi="Arial" w:cs="Arial"/>
                <w:color w:val="auto"/>
                <w:sz w:val="20"/>
                <w:szCs w:val="20"/>
                <w:lang w:eastAsia="bs-Latn-BA"/>
              </w:rPr>
              <w:t>2</w:t>
            </w:r>
          </w:p>
        </w:tc>
        <w:tc>
          <w:tcPr>
            <w:tcW w:w="540" w:type="dxa"/>
            <w:tcBorders>
              <w:top w:val="nil"/>
              <w:left w:val="nil"/>
              <w:bottom w:val="nil"/>
              <w:right w:val="single" w:sz="4" w:space="0" w:color="auto"/>
            </w:tcBorders>
            <w:shd w:val="clear" w:color="auto" w:fill="auto"/>
            <w:vAlign w:val="center"/>
            <w:hideMark/>
          </w:tcPr>
          <w:p w:rsidR="002E6710" w:rsidRPr="002E6710" w:rsidRDefault="002E6710" w:rsidP="002E6710">
            <w:pPr>
              <w:tabs>
                <w:tab w:val="clear" w:pos="708"/>
              </w:tabs>
              <w:suppressAutoHyphens w:val="0"/>
              <w:spacing w:line="240" w:lineRule="auto"/>
              <w:jc w:val="center"/>
              <w:rPr>
                <w:rFonts w:ascii="Arial" w:hAnsi="Arial" w:cs="Arial"/>
                <w:color w:val="auto"/>
                <w:sz w:val="20"/>
                <w:szCs w:val="20"/>
                <w:lang w:eastAsia="bs-Latn-BA"/>
              </w:rPr>
            </w:pPr>
            <w:r w:rsidRPr="002E6710">
              <w:rPr>
                <w:rFonts w:ascii="Arial" w:hAnsi="Arial" w:cs="Arial"/>
                <w:color w:val="auto"/>
                <w:sz w:val="20"/>
                <w:szCs w:val="20"/>
                <w:lang w:eastAsia="bs-Latn-BA"/>
              </w:rPr>
              <w:t>1</w:t>
            </w:r>
          </w:p>
        </w:tc>
        <w:tc>
          <w:tcPr>
            <w:tcW w:w="540" w:type="dxa"/>
            <w:tcBorders>
              <w:top w:val="nil"/>
              <w:left w:val="nil"/>
              <w:bottom w:val="nil"/>
              <w:right w:val="single" w:sz="4" w:space="0" w:color="auto"/>
            </w:tcBorders>
            <w:shd w:val="clear" w:color="auto" w:fill="auto"/>
            <w:vAlign w:val="center"/>
            <w:hideMark/>
          </w:tcPr>
          <w:p w:rsidR="002E6710" w:rsidRPr="002E6710" w:rsidRDefault="002E6710" w:rsidP="002E6710">
            <w:pPr>
              <w:tabs>
                <w:tab w:val="clear" w:pos="708"/>
              </w:tabs>
              <w:suppressAutoHyphens w:val="0"/>
              <w:spacing w:line="240" w:lineRule="auto"/>
              <w:jc w:val="center"/>
              <w:rPr>
                <w:rFonts w:ascii="Arial" w:hAnsi="Arial" w:cs="Arial"/>
                <w:color w:val="auto"/>
                <w:sz w:val="20"/>
                <w:szCs w:val="20"/>
                <w:lang w:eastAsia="bs-Latn-BA"/>
              </w:rPr>
            </w:pPr>
            <w:r w:rsidRPr="002E6710">
              <w:rPr>
                <w:rFonts w:ascii="Arial" w:hAnsi="Arial" w:cs="Arial"/>
                <w:color w:val="auto"/>
                <w:sz w:val="20"/>
                <w:szCs w:val="20"/>
                <w:lang w:eastAsia="bs-Latn-BA"/>
              </w:rPr>
              <w:t>0</w:t>
            </w:r>
          </w:p>
        </w:tc>
        <w:tc>
          <w:tcPr>
            <w:tcW w:w="540" w:type="dxa"/>
            <w:tcBorders>
              <w:top w:val="nil"/>
              <w:left w:val="nil"/>
              <w:bottom w:val="nil"/>
              <w:right w:val="single" w:sz="4" w:space="0" w:color="auto"/>
            </w:tcBorders>
            <w:shd w:val="clear" w:color="auto" w:fill="auto"/>
            <w:vAlign w:val="center"/>
            <w:hideMark/>
          </w:tcPr>
          <w:p w:rsidR="002E6710" w:rsidRPr="002E6710" w:rsidRDefault="002E6710" w:rsidP="002E6710">
            <w:pPr>
              <w:tabs>
                <w:tab w:val="clear" w:pos="708"/>
              </w:tabs>
              <w:suppressAutoHyphens w:val="0"/>
              <w:spacing w:line="240" w:lineRule="auto"/>
              <w:jc w:val="center"/>
              <w:rPr>
                <w:rFonts w:ascii="Arial" w:hAnsi="Arial" w:cs="Arial"/>
                <w:color w:val="auto"/>
                <w:sz w:val="20"/>
                <w:szCs w:val="20"/>
                <w:lang w:eastAsia="bs-Latn-BA"/>
              </w:rPr>
            </w:pPr>
            <w:r w:rsidRPr="002E6710">
              <w:rPr>
                <w:rFonts w:ascii="Arial" w:hAnsi="Arial" w:cs="Arial"/>
                <w:color w:val="auto"/>
                <w:sz w:val="20"/>
                <w:szCs w:val="20"/>
                <w:lang w:eastAsia="bs-Latn-BA"/>
              </w:rPr>
              <w:t>3</w:t>
            </w:r>
          </w:p>
        </w:tc>
      </w:tr>
      <w:tr w:rsidR="002E6710" w:rsidRPr="002E6710" w:rsidTr="002E6710">
        <w:trPr>
          <w:trHeight w:val="300"/>
        </w:trPr>
        <w:tc>
          <w:tcPr>
            <w:tcW w:w="520" w:type="dxa"/>
            <w:vMerge/>
            <w:tcBorders>
              <w:top w:val="single" w:sz="4" w:space="0" w:color="auto"/>
              <w:left w:val="single" w:sz="4" w:space="0" w:color="auto"/>
              <w:bottom w:val="single" w:sz="4" w:space="0" w:color="000000"/>
              <w:right w:val="single" w:sz="4" w:space="0" w:color="auto"/>
            </w:tcBorders>
            <w:vAlign w:val="center"/>
            <w:hideMark/>
          </w:tcPr>
          <w:p w:rsidR="002E6710" w:rsidRPr="002E6710" w:rsidRDefault="002E6710" w:rsidP="002E6710">
            <w:pPr>
              <w:tabs>
                <w:tab w:val="clear" w:pos="708"/>
              </w:tabs>
              <w:suppressAutoHyphens w:val="0"/>
              <w:spacing w:line="240" w:lineRule="auto"/>
              <w:rPr>
                <w:rFonts w:ascii="Calibri" w:hAnsi="Calibri"/>
                <w:lang w:eastAsia="bs-Latn-BA"/>
              </w:rPr>
            </w:pPr>
          </w:p>
        </w:tc>
        <w:tc>
          <w:tcPr>
            <w:tcW w:w="3380" w:type="dxa"/>
            <w:tcBorders>
              <w:top w:val="single" w:sz="4" w:space="0" w:color="auto"/>
              <w:left w:val="nil"/>
              <w:bottom w:val="nil"/>
              <w:right w:val="single" w:sz="4" w:space="0" w:color="auto"/>
            </w:tcBorders>
            <w:shd w:val="clear" w:color="000000" w:fill="C0C0C0"/>
            <w:hideMark/>
          </w:tcPr>
          <w:p w:rsidR="002E6710" w:rsidRPr="002E6710" w:rsidRDefault="002E6710" w:rsidP="002E6710">
            <w:pPr>
              <w:tabs>
                <w:tab w:val="clear" w:pos="708"/>
              </w:tabs>
              <w:suppressAutoHyphens w:val="0"/>
              <w:spacing w:line="240" w:lineRule="auto"/>
              <w:rPr>
                <w:rFonts w:ascii="Arial" w:hAnsi="Arial" w:cs="Arial"/>
                <w:color w:val="auto"/>
                <w:sz w:val="20"/>
                <w:szCs w:val="20"/>
                <w:lang w:eastAsia="bs-Latn-BA"/>
              </w:rPr>
            </w:pPr>
            <w:r w:rsidRPr="002E6710">
              <w:rPr>
                <w:rFonts w:ascii="Arial" w:hAnsi="Arial" w:cs="Arial"/>
                <w:color w:val="auto"/>
                <w:sz w:val="20"/>
                <w:szCs w:val="20"/>
                <w:lang w:eastAsia="bs-Latn-BA"/>
              </w:rPr>
              <w:t>Etnologija</w:t>
            </w:r>
          </w:p>
        </w:tc>
        <w:tc>
          <w:tcPr>
            <w:tcW w:w="540" w:type="dxa"/>
            <w:tcBorders>
              <w:top w:val="single" w:sz="4" w:space="0" w:color="auto"/>
              <w:left w:val="nil"/>
              <w:bottom w:val="nil"/>
              <w:right w:val="single" w:sz="4" w:space="0" w:color="auto"/>
            </w:tcBorders>
            <w:shd w:val="clear" w:color="auto" w:fill="auto"/>
            <w:vAlign w:val="center"/>
            <w:hideMark/>
          </w:tcPr>
          <w:p w:rsidR="002E6710" w:rsidRPr="002E6710" w:rsidRDefault="002E6710" w:rsidP="002E6710">
            <w:pPr>
              <w:tabs>
                <w:tab w:val="clear" w:pos="708"/>
              </w:tabs>
              <w:suppressAutoHyphens w:val="0"/>
              <w:spacing w:line="240" w:lineRule="auto"/>
              <w:jc w:val="center"/>
              <w:rPr>
                <w:rFonts w:ascii="Arial" w:hAnsi="Arial" w:cs="Arial"/>
                <w:color w:val="auto"/>
                <w:sz w:val="20"/>
                <w:szCs w:val="20"/>
                <w:lang w:eastAsia="bs-Latn-BA"/>
              </w:rPr>
            </w:pPr>
            <w:r w:rsidRPr="002E6710">
              <w:rPr>
                <w:rFonts w:ascii="Arial" w:hAnsi="Arial" w:cs="Arial"/>
                <w:color w:val="auto"/>
                <w:sz w:val="20"/>
                <w:szCs w:val="20"/>
                <w:lang w:eastAsia="bs-Latn-BA"/>
              </w:rPr>
              <w:t> </w:t>
            </w:r>
          </w:p>
        </w:tc>
        <w:tc>
          <w:tcPr>
            <w:tcW w:w="540" w:type="dxa"/>
            <w:tcBorders>
              <w:top w:val="single" w:sz="4" w:space="0" w:color="auto"/>
              <w:left w:val="nil"/>
              <w:bottom w:val="nil"/>
              <w:right w:val="single" w:sz="4" w:space="0" w:color="auto"/>
            </w:tcBorders>
            <w:shd w:val="clear" w:color="auto" w:fill="auto"/>
            <w:vAlign w:val="center"/>
            <w:hideMark/>
          </w:tcPr>
          <w:p w:rsidR="002E6710" w:rsidRPr="002E6710" w:rsidRDefault="002E6710" w:rsidP="002E6710">
            <w:pPr>
              <w:tabs>
                <w:tab w:val="clear" w:pos="708"/>
              </w:tabs>
              <w:suppressAutoHyphens w:val="0"/>
              <w:spacing w:line="240" w:lineRule="auto"/>
              <w:jc w:val="center"/>
              <w:rPr>
                <w:rFonts w:ascii="Arial" w:hAnsi="Arial" w:cs="Arial"/>
                <w:color w:val="auto"/>
                <w:sz w:val="20"/>
                <w:szCs w:val="20"/>
                <w:lang w:eastAsia="bs-Latn-BA"/>
              </w:rPr>
            </w:pPr>
            <w:r w:rsidRPr="002E6710">
              <w:rPr>
                <w:rFonts w:ascii="Arial" w:hAnsi="Arial" w:cs="Arial"/>
                <w:color w:val="auto"/>
                <w:sz w:val="20"/>
                <w:szCs w:val="20"/>
                <w:lang w:eastAsia="bs-Latn-BA"/>
              </w:rPr>
              <w:t> </w:t>
            </w:r>
          </w:p>
        </w:tc>
        <w:tc>
          <w:tcPr>
            <w:tcW w:w="540" w:type="dxa"/>
            <w:tcBorders>
              <w:top w:val="single" w:sz="4" w:space="0" w:color="auto"/>
              <w:left w:val="nil"/>
              <w:bottom w:val="nil"/>
              <w:right w:val="single" w:sz="4" w:space="0" w:color="auto"/>
            </w:tcBorders>
            <w:shd w:val="clear" w:color="auto" w:fill="auto"/>
            <w:vAlign w:val="center"/>
            <w:hideMark/>
          </w:tcPr>
          <w:p w:rsidR="002E6710" w:rsidRPr="002E6710" w:rsidRDefault="002E6710" w:rsidP="002E6710">
            <w:pPr>
              <w:tabs>
                <w:tab w:val="clear" w:pos="708"/>
              </w:tabs>
              <w:suppressAutoHyphens w:val="0"/>
              <w:spacing w:line="240" w:lineRule="auto"/>
              <w:jc w:val="center"/>
              <w:rPr>
                <w:rFonts w:ascii="Arial" w:hAnsi="Arial" w:cs="Arial"/>
                <w:color w:val="auto"/>
                <w:sz w:val="20"/>
                <w:szCs w:val="20"/>
                <w:lang w:eastAsia="bs-Latn-BA"/>
              </w:rPr>
            </w:pPr>
            <w:r w:rsidRPr="002E6710">
              <w:rPr>
                <w:rFonts w:ascii="Arial" w:hAnsi="Arial" w:cs="Arial"/>
                <w:color w:val="auto"/>
                <w:sz w:val="20"/>
                <w:szCs w:val="20"/>
                <w:lang w:eastAsia="bs-Latn-BA"/>
              </w:rPr>
              <w:t> </w:t>
            </w:r>
          </w:p>
        </w:tc>
        <w:tc>
          <w:tcPr>
            <w:tcW w:w="540" w:type="dxa"/>
            <w:tcBorders>
              <w:top w:val="single" w:sz="4" w:space="0" w:color="auto"/>
              <w:left w:val="nil"/>
              <w:bottom w:val="nil"/>
              <w:right w:val="single" w:sz="4" w:space="0" w:color="auto"/>
            </w:tcBorders>
            <w:shd w:val="clear" w:color="auto" w:fill="auto"/>
            <w:vAlign w:val="center"/>
            <w:hideMark/>
          </w:tcPr>
          <w:p w:rsidR="002E6710" w:rsidRPr="002E6710" w:rsidRDefault="002E6710" w:rsidP="002E6710">
            <w:pPr>
              <w:tabs>
                <w:tab w:val="clear" w:pos="708"/>
              </w:tabs>
              <w:suppressAutoHyphens w:val="0"/>
              <w:spacing w:line="240" w:lineRule="auto"/>
              <w:jc w:val="center"/>
              <w:rPr>
                <w:rFonts w:ascii="Arial" w:hAnsi="Arial" w:cs="Arial"/>
                <w:color w:val="auto"/>
                <w:sz w:val="20"/>
                <w:szCs w:val="20"/>
                <w:lang w:eastAsia="bs-Latn-BA"/>
              </w:rPr>
            </w:pPr>
            <w:r w:rsidRPr="002E6710">
              <w:rPr>
                <w:rFonts w:ascii="Arial" w:hAnsi="Arial" w:cs="Arial"/>
                <w:color w:val="auto"/>
                <w:sz w:val="20"/>
                <w:szCs w:val="20"/>
                <w:lang w:eastAsia="bs-Latn-BA"/>
              </w:rPr>
              <w:t> </w:t>
            </w:r>
          </w:p>
        </w:tc>
        <w:tc>
          <w:tcPr>
            <w:tcW w:w="540" w:type="dxa"/>
            <w:tcBorders>
              <w:top w:val="single" w:sz="4" w:space="0" w:color="auto"/>
              <w:left w:val="nil"/>
              <w:bottom w:val="nil"/>
              <w:right w:val="single" w:sz="4" w:space="0" w:color="auto"/>
            </w:tcBorders>
            <w:shd w:val="clear" w:color="auto" w:fill="auto"/>
            <w:vAlign w:val="center"/>
            <w:hideMark/>
          </w:tcPr>
          <w:p w:rsidR="002E6710" w:rsidRPr="002E6710" w:rsidRDefault="002E6710" w:rsidP="002E6710">
            <w:pPr>
              <w:tabs>
                <w:tab w:val="clear" w:pos="708"/>
              </w:tabs>
              <w:suppressAutoHyphens w:val="0"/>
              <w:spacing w:line="240" w:lineRule="auto"/>
              <w:jc w:val="center"/>
              <w:rPr>
                <w:rFonts w:ascii="Arial" w:hAnsi="Arial" w:cs="Arial"/>
                <w:color w:val="auto"/>
                <w:sz w:val="20"/>
                <w:szCs w:val="20"/>
                <w:lang w:eastAsia="bs-Latn-BA"/>
              </w:rPr>
            </w:pPr>
            <w:r w:rsidRPr="002E6710">
              <w:rPr>
                <w:rFonts w:ascii="Arial" w:hAnsi="Arial" w:cs="Arial"/>
                <w:color w:val="auto"/>
                <w:sz w:val="20"/>
                <w:szCs w:val="20"/>
                <w:lang w:eastAsia="bs-Latn-BA"/>
              </w:rPr>
              <w:t>2</w:t>
            </w:r>
          </w:p>
        </w:tc>
        <w:tc>
          <w:tcPr>
            <w:tcW w:w="540" w:type="dxa"/>
            <w:tcBorders>
              <w:top w:val="single" w:sz="4" w:space="0" w:color="auto"/>
              <w:left w:val="nil"/>
              <w:bottom w:val="nil"/>
              <w:right w:val="single" w:sz="4" w:space="0" w:color="auto"/>
            </w:tcBorders>
            <w:shd w:val="clear" w:color="auto" w:fill="auto"/>
            <w:vAlign w:val="center"/>
            <w:hideMark/>
          </w:tcPr>
          <w:p w:rsidR="002E6710" w:rsidRPr="002E6710" w:rsidRDefault="002E6710" w:rsidP="002E6710">
            <w:pPr>
              <w:tabs>
                <w:tab w:val="clear" w:pos="708"/>
              </w:tabs>
              <w:suppressAutoHyphens w:val="0"/>
              <w:spacing w:line="240" w:lineRule="auto"/>
              <w:jc w:val="center"/>
              <w:rPr>
                <w:rFonts w:ascii="Arial" w:hAnsi="Arial" w:cs="Arial"/>
                <w:color w:val="auto"/>
                <w:sz w:val="20"/>
                <w:szCs w:val="20"/>
                <w:lang w:eastAsia="bs-Latn-BA"/>
              </w:rPr>
            </w:pPr>
            <w:r w:rsidRPr="002E6710">
              <w:rPr>
                <w:rFonts w:ascii="Arial" w:hAnsi="Arial" w:cs="Arial"/>
                <w:color w:val="auto"/>
                <w:sz w:val="20"/>
                <w:szCs w:val="20"/>
                <w:lang w:eastAsia="bs-Latn-BA"/>
              </w:rPr>
              <w:t>1</w:t>
            </w:r>
          </w:p>
        </w:tc>
        <w:tc>
          <w:tcPr>
            <w:tcW w:w="540" w:type="dxa"/>
            <w:tcBorders>
              <w:top w:val="single" w:sz="4" w:space="0" w:color="auto"/>
              <w:left w:val="nil"/>
              <w:bottom w:val="nil"/>
              <w:right w:val="single" w:sz="4" w:space="0" w:color="auto"/>
            </w:tcBorders>
            <w:shd w:val="clear" w:color="auto" w:fill="auto"/>
            <w:vAlign w:val="center"/>
            <w:hideMark/>
          </w:tcPr>
          <w:p w:rsidR="002E6710" w:rsidRPr="002E6710" w:rsidRDefault="002E6710" w:rsidP="002E6710">
            <w:pPr>
              <w:tabs>
                <w:tab w:val="clear" w:pos="708"/>
              </w:tabs>
              <w:suppressAutoHyphens w:val="0"/>
              <w:spacing w:line="240" w:lineRule="auto"/>
              <w:jc w:val="center"/>
              <w:rPr>
                <w:rFonts w:ascii="Arial" w:hAnsi="Arial" w:cs="Arial"/>
                <w:color w:val="auto"/>
                <w:sz w:val="20"/>
                <w:szCs w:val="20"/>
                <w:lang w:eastAsia="bs-Latn-BA"/>
              </w:rPr>
            </w:pPr>
            <w:r w:rsidRPr="002E6710">
              <w:rPr>
                <w:rFonts w:ascii="Arial" w:hAnsi="Arial" w:cs="Arial"/>
                <w:color w:val="auto"/>
                <w:sz w:val="20"/>
                <w:szCs w:val="20"/>
                <w:lang w:eastAsia="bs-Latn-BA"/>
              </w:rPr>
              <w:t>0</w:t>
            </w:r>
          </w:p>
        </w:tc>
        <w:tc>
          <w:tcPr>
            <w:tcW w:w="540" w:type="dxa"/>
            <w:tcBorders>
              <w:top w:val="single" w:sz="4" w:space="0" w:color="auto"/>
              <w:left w:val="nil"/>
              <w:bottom w:val="nil"/>
              <w:right w:val="single" w:sz="4" w:space="0" w:color="auto"/>
            </w:tcBorders>
            <w:shd w:val="clear" w:color="auto" w:fill="auto"/>
            <w:vAlign w:val="center"/>
            <w:hideMark/>
          </w:tcPr>
          <w:p w:rsidR="002E6710" w:rsidRPr="002E6710" w:rsidRDefault="002E6710" w:rsidP="002E6710">
            <w:pPr>
              <w:tabs>
                <w:tab w:val="clear" w:pos="708"/>
              </w:tabs>
              <w:suppressAutoHyphens w:val="0"/>
              <w:spacing w:line="240" w:lineRule="auto"/>
              <w:jc w:val="center"/>
              <w:rPr>
                <w:rFonts w:ascii="Arial" w:hAnsi="Arial" w:cs="Arial"/>
                <w:color w:val="auto"/>
                <w:sz w:val="20"/>
                <w:szCs w:val="20"/>
                <w:lang w:eastAsia="bs-Latn-BA"/>
              </w:rPr>
            </w:pPr>
            <w:r w:rsidRPr="002E6710">
              <w:rPr>
                <w:rFonts w:ascii="Arial" w:hAnsi="Arial" w:cs="Arial"/>
                <w:color w:val="auto"/>
                <w:sz w:val="20"/>
                <w:szCs w:val="20"/>
                <w:lang w:eastAsia="bs-Latn-BA"/>
              </w:rPr>
              <w:t>3</w:t>
            </w:r>
          </w:p>
        </w:tc>
      </w:tr>
      <w:tr w:rsidR="002E6710" w:rsidRPr="002E6710" w:rsidTr="002E6710">
        <w:trPr>
          <w:trHeight w:val="315"/>
        </w:trPr>
        <w:tc>
          <w:tcPr>
            <w:tcW w:w="520" w:type="dxa"/>
            <w:vMerge/>
            <w:tcBorders>
              <w:top w:val="single" w:sz="4" w:space="0" w:color="auto"/>
              <w:left w:val="single" w:sz="4" w:space="0" w:color="auto"/>
              <w:bottom w:val="single" w:sz="4" w:space="0" w:color="000000"/>
              <w:right w:val="single" w:sz="4" w:space="0" w:color="auto"/>
            </w:tcBorders>
            <w:vAlign w:val="center"/>
            <w:hideMark/>
          </w:tcPr>
          <w:p w:rsidR="002E6710" w:rsidRPr="002E6710" w:rsidRDefault="002E6710" w:rsidP="002E6710">
            <w:pPr>
              <w:tabs>
                <w:tab w:val="clear" w:pos="708"/>
              </w:tabs>
              <w:suppressAutoHyphens w:val="0"/>
              <w:spacing w:line="240" w:lineRule="auto"/>
              <w:rPr>
                <w:rFonts w:ascii="Calibri" w:hAnsi="Calibri"/>
                <w:lang w:eastAsia="bs-Latn-BA"/>
              </w:rPr>
            </w:pPr>
          </w:p>
        </w:tc>
        <w:tc>
          <w:tcPr>
            <w:tcW w:w="3380" w:type="dxa"/>
            <w:tcBorders>
              <w:top w:val="single" w:sz="4" w:space="0" w:color="auto"/>
              <w:left w:val="nil"/>
              <w:bottom w:val="single" w:sz="8" w:space="0" w:color="auto"/>
              <w:right w:val="single" w:sz="4" w:space="0" w:color="auto"/>
            </w:tcBorders>
            <w:shd w:val="clear" w:color="000000" w:fill="FFFFFF"/>
            <w:hideMark/>
          </w:tcPr>
          <w:p w:rsidR="002E6710" w:rsidRPr="002E6710" w:rsidRDefault="002E6710" w:rsidP="002E6710">
            <w:pPr>
              <w:tabs>
                <w:tab w:val="clear" w:pos="708"/>
              </w:tabs>
              <w:suppressAutoHyphens w:val="0"/>
              <w:spacing w:line="240" w:lineRule="auto"/>
              <w:rPr>
                <w:rFonts w:ascii="Arial" w:hAnsi="Arial" w:cs="Arial"/>
                <w:color w:val="auto"/>
                <w:sz w:val="20"/>
                <w:szCs w:val="20"/>
                <w:lang w:eastAsia="bs-Latn-BA"/>
              </w:rPr>
            </w:pPr>
            <w:r w:rsidRPr="002E6710">
              <w:rPr>
                <w:rFonts w:ascii="Arial" w:hAnsi="Arial" w:cs="Arial"/>
                <w:color w:val="auto"/>
                <w:sz w:val="20"/>
                <w:szCs w:val="20"/>
                <w:lang w:eastAsia="bs-Latn-BA"/>
              </w:rPr>
              <w:t> </w:t>
            </w:r>
          </w:p>
        </w:tc>
        <w:tc>
          <w:tcPr>
            <w:tcW w:w="540" w:type="dxa"/>
            <w:tcBorders>
              <w:top w:val="single" w:sz="4" w:space="0" w:color="auto"/>
              <w:left w:val="nil"/>
              <w:bottom w:val="single" w:sz="8" w:space="0" w:color="auto"/>
              <w:right w:val="single" w:sz="4" w:space="0" w:color="auto"/>
            </w:tcBorders>
            <w:shd w:val="clear" w:color="000000" w:fill="FFFFFF"/>
            <w:vAlign w:val="center"/>
            <w:hideMark/>
          </w:tcPr>
          <w:p w:rsidR="002E6710" w:rsidRPr="002E6710" w:rsidRDefault="002E6710" w:rsidP="002E6710">
            <w:pPr>
              <w:tabs>
                <w:tab w:val="clear" w:pos="708"/>
              </w:tabs>
              <w:suppressAutoHyphens w:val="0"/>
              <w:spacing w:line="240" w:lineRule="auto"/>
              <w:jc w:val="center"/>
              <w:rPr>
                <w:rFonts w:ascii="Arial" w:hAnsi="Arial" w:cs="Arial"/>
                <w:color w:val="auto"/>
                <w:sz w:val="20"/>
                <w:szCs w:val="20"/>
                <w:lang w:eastAsia="bs-Latn-BA"/>
              </w:rPr>
            </w:pPr>
            <w:r w:rsidRPr="002E6710">
              <w:rPr>
                <w:rFonts w:ascii="Arial" w:hAnsi="Arial" w:cs="Arial"/>
                <w:color w:val="auto"/>
                <w:sz w:val="20"/>
                <w:szCs w:val="20"/>
                <w:lang w:eastAsia="bs-Latn-BA"/>
              </w:rPr>
              <w:t> </w:t>
            </w:r>
          </w:p>
        </w:tc>
        <w:tc>
          <w:tcPr>
            <w:tcW w:w="540" w:type="dxa"/>
            <w:tcBorders>
              <w:top w:val="single" w:sz="4" w:space="0" w:color="auto"/>
              <w:left w:val="nil"/>
              <w:bottom w:val="single" w:sz="8" w:space="0" w:color="auto"/>
              <w:right w:val="single" w:sz="4" w:space="0" w:color="auto"/>
            </w:tcBorders>
            <w:shd w:val="clear" w:color="000000" w:fill="FFFFFF"/>
            <w:vAlign w:val="center"/>
            <w:hideMark/>
          </w:tcPr>
          <w:p w:rsidR="002E6710" w:rsidRPr="002E6710" w:rsidRDefault="002E6710" w:rsidP="002E6710">
            <w:pPr>
              <w:tabs>
                <w:tab w:val="clear" w:pos="708"/>
              </w:tabs>
              <w:suppressAutoHyphens w:val="0"/>
              <w:spacing w:line="240" w:lineRule="auto"/>
              <w:jc w:val="center"/>
              <w:rPr>
                <w:rFonts w:ascii="Arial" w:hAnsi="Arial" w:cs="Arial"/>
                <w:color w:val="auto"/>
                <w:sz w:val="20"/>
                <w:szCs w:val="20"/>
                <w:lang w:eastAsia="bs-Latn-BA"/>
              </w:rPr>
            </w:pPr>
            <w:r w:rsidRPr="002E6710">
              <w:rPr>
                <w:rFonts w:ascii="Arial" w:hAnsi="Arial" w:cs="Arial"/>
                <w:color w:val="auto"/>
                <w:sz w:val="20"/>
                <w:szCs w:val="20"/>
                <w:lang w:eastAsia="bs-Latn-BA"/>
              </w:rPr>
              <w:t> </w:t>
            </w:r>
          </w:p>
        </w:tc>
        <w:tc>
          <w:tcPr>
            <w:tcW w:w="540" w:type="dxa"/>
            <w:tcBorders>
              <w:top w:val="single" w:sz="4" w:space="0" w:color="auto"/>
              <w:left w:val="nil"/>
              <w:bottom w:val="single" w:sz="8" w:space="0" w:color="auto"/>
              <w:right w:val="single" w:sz="4" w:space="0" w:color="auto"/>
            </w:tcBorders>
            <w:shd w:val="clear" w:color="000000" w:fill="FFFFFF"/>
            <w:vAlign w:val="center"/>
            <w:hideMark/>
          </w:tcPr>
          <w:p w:rsidR="002E6710" w:rsidRPr="002E6710" w:rsidRDefault="002E6710" w:rsidP="002E6710">
            <w:pPr>
              <w:tabs>
                <w:tab w:val="clear" w:pos="708"/>
              </w:tabs>
              <w:suppressAutoHyphens w:val="0"/>
              <w:spacing w:line="240" w:lineRule="auto"/>
              <w:jc w:val="center"/>
              <w:rPr>
                <w:rFonts w:ascii="Arial" w:hAnsi="Arial" w:cs="Arial"/>
                <w:color w:val="auto"/>
                <w:sz w:val="20"/>
                <w:szCs w:val="20"/>
                <w:lang w:eastAsia="bs-Latn-BA"/>
              </w:rPr>
            </w:pPr>
            <w:r w:rsidRPr="002E6710">
              <w:rPr>
                <w:rFonts w:ascii="Arial" w:hAnsi="Arial" w:cs="Arial"/>
                <w:color w:val="auto"/>
                <w:sz w:val="20"/>
                <w:szCs w:val="20"/>
                <w:lang w:eastAsia="bs-Latn-BA"/>
              </w:rPr>
              <w:t> </w:t>
            </w:r>
          </w:p>
        </w:tc>
        <w:tc>
          <w:tcPr>
            <w:tcW w:w="540" w:type="dxa"/>
            <w:tcBorders>
              <w:top w:val="single" w:sz="4" w:space="0" w:color="auto"/>
              <w:left w:val="nil"/>
              <w:bottom w:val="single" w:sz="8" w:space="0" w:color="auto"/>
              <w:right w:val="single" w:sz="4" w:space="0" w:color="auto"/>
            </w:tcBorders>
            <w:shd w:val="clear" w:color="000000" w:fill="FFFFFF"/>
            <w:vAlign w:val="center"/>
            <w:hideMark/>
          </w:tcPr>
          <w:p w:rsidR="002E6710" w:rsidRPr="002E6710" w:rsidRDefault="002E6710" w:rsidP="002E6710">
            <w:pPr>
              <w:tabs>
                <w:tab w:val="clear" w:pos="708"/>
              </w:tabs>
              <w:suppressAutoHyphens w:val="0"/>
              <w:spacing w:line="240" w:lineRule="auto"/>
              <w:jc w:val="center"/>
              <w:rPr>
                <w:rFonts w:ascii="Arial" w:hAnsi="Arial" w:cs="Arial"/>
                <w:color w:val="auto"/>
                <w:sz w:val="20"/>
                <w:szCs w:val="20"/>
                <w:lang w:eastAsia="bs-Latn-BA"/>
              </w:rPr>
            </w:pPr>
            <w:r w:rsidRPr="002E6710">
              <w:rPr>
                <w:rFonts w:ascii="Arial" w:hAnsi="Arial" w:cs="Arial"/>
                <w:color w:val="auto"/>
                <w:sz w:val="20"/>
                <w:szCs w:val="20"/>
                <w:lang w:eastAsia="bs-Latn-BA"/>
              </w:rPr>
              <w:t> </w:t>
            </w:r>
          </w:p>
        </w:tc>
        <w:tc>
          <w:tcPr>
            <w:tcW w:w="540" w:type="dxa"/>
            <w:tcBorders>
              <w:top w:val="single" w:sz="4" w:space="0" w:color="auto"/>
              <w:left w:val="nil"/>
              <w:bottom w:val="single" w:sz="8" w:space="0" w:color="auto"/>
              <w:right w:val="single" w:sz="4" w:space="0" w:color="auto"/>
            </w:tcBorders>
            <w:shd w:val="clear" w:color="000000" w:fill="FFFFFF"/>
            <w:vAlign w:val="center"/>
            <w:hideMark/>
          </w:tcPr>
          <w:p w:rsidR="002E6710" w:rsidRPr="002E6710" w:rsidRDefault="002E6710" w:rsidP="002E6710">
            <w:pPr>
              <w:tabs>
                <w:tab w:val="clear" w:pos="708"/>
              </w:tabs>
              <w:suppressAutoHyphens w:val="0"/>
              <w:spacing w:line="240" w:lineRule="auto"/>
              <w:jc w:val="center"/>
              <w:rPr>
                <w:rFonts w:ascii="Arial" w:hAnsi="Arial" w:cs="Arial"/>
                <w:color w:val="auto"/>
                <w:sz w:val="20"/>
                <w:szCs w:val="20"/>
                <w:lang w:eastAsia="bs-Latn-BA"/>
              </w:rPr>
            </w:pPr>
            <w:r w:rsidRPr="002E6710">
              <w:rPr>
                <w:rFonts w:ascii="Arial" w:hAnsi="Arial" w:cs="Arial"/>
                <w:color w:val="auto"/>
                <w:sz w:val="20"/>
                <w:szCs w:val="20"/>
                <w:lang w:eastAsia="bs-Latn-BA"/>
              </w:rPr>
              <w:t> </w:t>
            </w:r>
          </w:p>
        </w:tc>
        <w:tc>
          <w:tcPr>
            <w:tcW w:w="540" w:type="dxa"/>
            <w:tcBorders>
              <w:top w:val="single" w:sz="4" w:space="0" w:color="auto"/>
              <w:left w:val="nil"/>
              <w:bottom w:val="single" w:sz="8" w:space="0" w:color="auto"/>
              <w:right w:val="single" w:sz="4" w:space="0" w:color="auto"/>
            </w:tcBorders>
            <w:shd w:val="clear" w:color="000000" w:fill="FFFFFF"/>
            <w:vAlign w:val="center"/>
            <w:hideMark/>
          </w:tcPr>
          <w:p w:rsidR="002E6710" w:rsidRPr="002E6710" w:rsidRDefault="002E6710" w:rsidP="002E6710">
            <w:pPr>
              <w:tabs>
                <w:tab w:val="clear" w:pos="708"/>
              </w:tabs>
              <w:suppressAutoHyphens w:val="0"/>
              <w:spacing w:line="240" w:lineRule="auto"/>
              <w:jc w:val="center"/>
              <w:rPr>
                <w:rFonts w:ascii="Arial" w:hAnsi="Arial" w:cs="Arial"/>
                <w:color w:val="auto"/>
                <w:sz w:val="20"/>
                <w:szCs w:val="20"/>
                <w:lang w:eastAsia="bs-Latn-BA"/>
              </w:rPr>
            </w:pPr>
            <w:r w:rsidRPr="002E6710">
              <w:rPr>
                <w:rFonts w:ascii="Arial" w:hAnsi="Arial" w:cs="Arial"/>
                <w:color w:val="auto"/>
                <w:sz w:val="20"/>
                <w:szCs w:val="20"/>
                <w:lang w:eastAsia="bs-Latn-BA"/>
              </w:rPr>
              <w:t> </w:t>
            </w:r>
          </w:p>
        </w:tc>
        <w:tc>
          <w:tcPr>
            <w:tcW w:w="540" w:type="dxa"/>
            <w:tcBorders>
              <w:top w:val="single" w:sz="4" w:space="0" w:color="auto"/>
              <w:left w:val="nil"/>
              <w:bottom w:val="single" w:sz="8" w:space="0" w:color="auto"/>
              <w:right w:val="single" w:sz="4" w:space="0" w:color="auto"/>
            </w:tcBorders>
            <w:shd w:val="clear" w:color="000000" w:fill="FFFFFF"/>
            <w:vAlign w:val="center"/>
            <w:hideMark/>
          </w:tcPr>
          <w:p w:rsidR="002E6710" w:rsidRPr="002E6710" w:rsidRDefault="002E6710" w:rsidP="002E6710">
            <w:pPr>
              <w:tabs>
                <w:tab w:val="clear" w:pos="708"/>
              </w:tabs>
              <w:suppressAutoHyphens w:val="0"/>
              <w:spacing w:line="240" w:lineRule="auto"/>
              <w:jc w:val="center"/>
              <w:rPr>
                <w:rFonts w:ascii="Arial" w:hAnsi="Arial" w:cs="Arial"/>
                <w:color w:val="auto"/>
                <w:sz w:val="20"/>
                <w:szCs w:val="20"/>
                <w:lang w:eastAsia="bs-Latn-BA"/>
              </w:rPr>
            </w:pPr>
            <w:r w:rsidRPr="002E6710">
              <w:rPr>
                <w:rFonts w:ascii="Arial" w:hAnsi="Arial" w:cs="Arial"/>
                <w:color w:val="auto"/>
                <w:sz w:val="20"/>
                <w:szCs w:val="20"/>
                <w:lang w:eastAsia="bs-Latn-BA"/>
              </w:rPr>
              <w:t> </w:t>
            </w:r>
          </w:p>
        </w:tc>
        <w:tc>
          <w:tcPr>
            <w:tcW w:w="540" w:type="dxa"/>
            <w:tcBorders>
              <w:top w:val="single" w:sz="4" w:space="0" w:color="auto"/>
              <w:left w:val="nil"/>
              <w:bottom w:val="single" w:sz="8" w:space="0" w:color="auto"/>
              <w:right w:val="single" w:sz="4" w:space="0" w:color="auto"/>
            </w:tcBorders>
            <w:shd w:val="clear" w:color="000000" w:fill="FFFFFF"/>
            <w:vAlign w:val="center"/>
            <w:hideMark/>
          </w:tcPr>
          <w:p w:rsidR="002E6710" w:rsidRPr="002E6710" w:rsidRDefault="002E6710" w:rsidP="002E6710">
            <w:pPr>
              <w:tabs>
                <w:tab w:val="clear" w:pos="708"/>
              </w:tabs>
              <w:suppressAutoHyphens w:val="0"/>
              <w:spacing w:line="240" w:lineRule="auto"/>
              <w:jc w:val="center"/>
              <w:rPr>
                <w:rFonts w:ascii="Arial" w:hAnsi="Arial" w:cs="Arial"/>
                <w:color w:val="auto"/>
                <w:sz w:val="20"/>
                <w:szCs w:val="20"/>
                <w:lang w:eastAsia="bs-Latn-BA"/>
              </w:rPr>
            </w:pPr>
            <w:r w:rsidRPr="002E6710">
              <w:rPr>
                <w:rFonts w:ascii="Arial" w:hAnsi="Arial" w:cs="Arial"/>
                <w:color w:val="auto"/>
                <w:sz w:val="20"/>
                <w:szCs w:val="20"/>
                <w:lang w:eastAsia="bs-Latn-BA"/>
              </w:rPr>
              <w:t> </w:t>
            </w:r>
          </w:p>
        </w:tc>
      </w:tr>
      <w:tr w:rsidR="002E6710" w:rsidRPr="002E6710" w:rsidTr="002E6710">
        <w:trPr>
          <w:trHeight w:val="300"/>
        </w:trPr>
        <w:tc>
          <w:tcPr>
            <w:tcW w:w="520" w:type="dxa"/>
            <w:tcBorders>
              <w:top w:val="nil"/>
              <w:left w:val="single" w:sz="4" w:space="0" w:color="auto"/>
              <w:bottom w:val="single" w:sz="4" w:space="0" w:color="auto"/>
              <w:right w:val="single" w:sz="4" w:space="0" w:color="auto"/>
            </w:tcBorders>
            <w:shd w:val="clear" w:color="000000" w:fill="C0C0C0"/>
            <w:noWrap/>
            <w:vAlign w:val="bottom"/>
            <w:hideMark/>
          </w:tcPr>
          <w:p w:rsidR="002E6710" w:rsidRPr="002E6710" w:rsidRDefault="002E6710" w:rsidP="002E6710">
            <w:pPr>
              <w:tabs>
                <w:tab w:val="clear" w:pos="708"/>
              </w:tabs>
              <w:suppressAutoHyphens w:val="0"/>
              <w:spacing w:line="240" w:lineRule="auto"/>
              <w:rPr>
                <w:rFonts w:ascii="Calibri" w:hAnsi="Calibri"/>
                <w:lang w:eastAsia="bs-Latn-BA"/>
              </w:rPr>
            </w:pPr>
            <w:r w:rsidRPr="002E6710">
              <w:rPr>
                <w:rFonts w:ascii="Calibri" w:hAnsi="Calibri"/>
                <w:sz w:val="22"/>
                <w:szCs w:val="22"/>
                <w:lang w:eastAsia="bs-Latn-BA"/>
              </w:rPr>
              <w:lastRenderedPageBreak/>
              <w:t>1</w:t>
            </w:r>
          </w:p>
        </w:tc>
        <w:tc>
          <w:tcPr>
            <w:tcW w:w="3380" w:type="dxa"/>
            <w:tcBorders>
              <w:top w:val="single" w:sz="4" w:space="0" w:color="auto"/>
              <w:left w:val="nil"/>
              <w:bottom w:val="single" w:sz="4" w:space="0" w:color="auto"/>
              <w:right w:val="single" w:sz="4" w:space="0" w:color="auto"/>
            </w:tcBorders>
            <w:shd w:val="clear" w:color="000000" w:fill="C0C0C0"/>
            <w:hideMark/>
          </w:tcPr>
          <w:p w:rsidR="002E6710" w:rsidRPr="002E6710" w:rsidRDefault="002E6710" w:rsidP="002E6710">
            <w:pPr>
              <w:tabs>
                <w:tab w:val="clear" w:pos="708"/>
              </w:tabs>
              <w:suppressAutoHyphens w:val="0"/>
              <w:spacing w:line="240" w:lineRule="auto"/>
              <w:rPr>
                <w:rFonts w:ascii="Arial" w:hAnsi="Arial" w:cs="Arial"/>
                <w:b/>
                <w:bCs/>
                <w:sz w:val="20"/>
                <w:szCs w:val="20"/>
                <w:lang w:eastAsia="bs-Latn-BA"/>
              </w:rPr>
            </w:pPr>
            <w:r w:rsidRPr="002E6710">
              <w:rPr>
                <w:rFonts w:ascii="Arial" w:hAnsi="Arial" w:cs="Arial"/>
                <w:b/>
                <w:bCs/>
                <w:sz w:val="20"/>
                <w:szCs w:val="20"/>
                <w:lang w:eastAsia="bs-Latn-BA"/>
              </w:rPr>
              <w:t xml:space="preserve">DRUGA (II) GODINA </w:t>
            </w:r>
          </w:p>
        </w:tc>
        <w:tc>
          <w:tcPr>
            <w:tcW w:w="2160" w:type="dxa"/>
            <w:gridSpan w:val="4"/>
            <w:tcBorders>
              <w:top w:val="single" w:sz="4" w:space="0" w:color="auto"/>
              <w:left w:val="nil"/>
              <w:bottom w:val="single" w:sz="4" w:space="0" w:color="auto"/>
              <w:right w:val="single" w:sz="4" w:space="0" w:color="auto"/>
            </w:tcBorders>
            <w:shd w:val="clear" w:color="000000" w:fill="C0C0C0"/>
            <w:vAlign w:val="center"/>
            <w:hideMark/>
          </w:tcPr>
          <w:p w:rsidR="002E6710" w:rsidRPr="002E6710" w:rsidRDefault="002E6710" w:rsidP="002E6710">
            <w:pPr>
              <w:tabs>
                <w:tab w:val="clear" w:pos="708"/>
              </w:tabs>
              <w:suppressAutoHyphens w:val="0"/>
              <w:spacing w:line="240" w:lineRule="auto"/>
              <w:jc w:val="center"/>
              <w:rPr>
                <w:rFonts w:ascii="Arial" w:hAnsi="Arial" w:cs="Arial"/>
                <w:b/>
                <w:bCs/>
                <w:sz w:val="20"/>
                <w:szCs w:val="20"/>
                <w:lang w:eastAsia="bs-Latn-BA"/>
              </w:rPr>
            </w:pPr>
            <w:r w:rsidRPr="002E6710">
              <w:rPr>
                <w:rFonts w:ascii="Arial" w:hAnsi="Arial" w:cs="Arial"/>
                <w:b/>
                <w:bCs/>
                <w:sz w:val="20"/>
                <w:szCs w:val="20"/>
                <w:lang w:eastAsia="bs-Latn-BA"/>
              </w:rPr>
              <w:t>I semestar</w:t>
            </w:r>
          </w:p>
        </w:tc>
        <w:tc>
          <w:tcPr>
            <w:tcW w:w="2160" w:type="dxa"/>
            <w:gridSpan w:val="4"/>
            <w:tcBorders>
              <w:top w:val="single" w:sz="4" w:space="0" w:color="auto"/>
              <w:left w:val="nil"/>
              <w:bottom w:val="single" w:sz="4" w:space="0" w:color="auto"/>
              <w:right w:val="single" w:sz="4" w:space="0" w:color="auto"/>
            </w:tcBorders>
            <w:shd w:val="clear" w:color="000000" w:fill="C0C0C0"/>
            <w:vAlign w:val="center"/>
            <w:hideMark/>
          </w:tcPr>
          <w:p w:rsidR="002E6710" w:rsidRPr="002E6710" w:rsidRDefault="002E6710" w:rsidP="002E6710">
            <w:pPr>
              <w:tabs>
                <w:tab w:val="clear" w:pos="708"/>
              </w:tabs>
              <w:suppressAutoHyphens w:val="0"/>
              <w:spacing w:line="240" w:lineRule="auto"/>
              <w:jc w:val="center"/>
              <w:rPr>
                <w:rFonts w:ascii="Arial" w:hAnsi="Arial" w:cs="Arial"/>
                <w:b/>
                <w:bCs/>
                <w:sz w:val="20"/>
                <w:szCs w:val="20"/>
                <w:lang w:eastAsia="bs-Latn-BA"/>
              </w:rPr>
            </w:pPr>
            <w:r w:rsidRPr="002E6710">
              <w:rPr>
                <w:rFonts w:ascii="Arial" w:hAnsi="Arial" w:cs="Arial"/>
                <w:b/>
                <w:bCs/>
                <w:sz w:val="20"/>
                <w:szCs w:val="20"/>
                <w:lang w:eastAsia="bs-Latn-BA"/>
              </w:rPr>
              <w:t>II semestar</w:t>
            </w:r>
          </w:p>
        </w:tc>
      </w:tr>
      <w:tr w:rsidR="002E6710" w:rsidRPr="002E6710" w:rsidTr="002E6710">
        <w:trPr>
          <w:trHeight w:val="300"/>
        </w:trPr>
        <w:tc>
          <w:tcPr>
            <w:tcW w:w="520" w:type="dxa"/>
            <w:tcBorders>
              <w:top w:val="nil"/>
              <w:left w:val="single" w:sz="4" w:space="0" w:color="auto"/>
              <w:bottom w:val="single" w:sz="4" w:space="0" w:color="auto"/>
              <w:right w:val="single" w:sz="4" w:space="0" w:color="auto"/>
            </w:tcBorders>
            <w:shd w:val="clear" w:color="000000" w:fill="C0C0C0"/>
            <w:noWrap/>
            <w:vAlign w:val="bottom"/>
            <w:hideMark/>
          </w:tcPr>
          <w:p w:rsidR="002E6710" w:rsidRPr="002E6710" w:rsidRDefault="002E6710" w:rsidP="002E6710">
            <w:pPr>
              <w:tabs>
                <w:tab w:val="clear" w:pos="708"/>
              </w:tabs>
              <w:suppressAutoHyphens w:val="0"/>
              <w:spacing w:line="240" w:lineRule="auto"/>
              <w:rPr>
                <w:rFonts w:ascii="Calibri" w:hAnsi="Calibri"/>
                <w:lang w:eastAsia="bs-Latn-BA"/>
              </w:rPr>
            </w:pPr>
            <w:r w:rsidRPr="002E6710">
              <w:rPr>
                <w:rFonts w:ascii="Calibri" w:hAnsi="Calibri"/>
                <w:sz w:val="22"/>
                <w:szCs w:val="22"/>
                <w:lang w:eastAsia="bs-Latn-BA"/>
              </w:rPr>
              <w:t>2</w:t>
            </w:r>
          </w:p>
        </w:tc>
        <w:tc>
          <w:tcPr>
            <w:tcW w:w="3380" w:type="dxa"/>
            <w:tcBorders>
              <w:top w:val="nil"/>
              <w:left w:val="nil"/>
              <w:bottom w:val="single" w:sz="4" w:space="0" w:color="auto"/>
              <w:right w:val="single" w:sz="4" w:space="0" w:color="auto"/>
            </w:tcBorders>
            <w:shd w:val="clear" w:color="000000" w:fill="C0C0C0"/>
            <w:hideMark/>
          </w:tcPr>
          <w:p w:rsidR="002E6710" w:rsidRPr="002E6710" w:rsidRDefault="002E6710" w:rsidP="002E6710">
            <w:pPr>
              <w:tabs>
                <w:tab w:val="clear" w:pos="708"/>
              </w:tabs>
              <w:suppressAutoHyphens w:val="0"/>
              <w:spacing w:line="240" w:lineRule="auto"/>
              <w:rPr>
                <w:rFonts w:ascii="Arial" w:hAnsi="Arial" w:cs="Arial"/>
                <w:b/>
                <w:bCs/>
                <w:sz w:val="20"/>
                <w:szCs w:val="20"/>
                <w:lang w:eastAsia="bs-Latn-BA"/>
              </w:rPr>
            </w:pPr>
            <w:r w:rsidRPr="002E6710">
              <w:rPr>
                <w:rFonts w:ascii="Arial" w:hAnsi="Arial" w:cs="Arial"/>
                <w:b/>
                <w:bCs/>
                <w:sz w:val="20"/>
                <w:szCs w:val="20"/>
                <w:lang w:eastAsia="bs-Latn-BA"/>
              </w:rPr>
              <w:t>Obavezni krediti</w:t>
            </w:r>
          </w:p>
        </w:tc>
        <w:tc>
          <w:tcPr>
            <w:tcW w:w="2160" w:type="dxa"/>
            <w:gridSpan w:val="4"/>
            <w:tcBorders>
              <w:top w:val="single" w:sz="4" w:space="0" w:color="auto"/>
              <w:left w:val="nil"/>
              <w:bottom w:val="single" w:sz="4" w:space="0" w:color="auto"/>
              <w:right w:val="single" w:sz="4" w:space="0" w:color="auto"/>
            </w:tcBorders>
            <w:shd w:val="clear" w:color="000000" w:fill="C0C0C0"/>
            <w:vAlign w:val="center"/>
            <w:hideMark/>
          </w:tcPr>
          <w:p w:rsidR="002E6710" w:rsidRPr="002E6710" w:rsidRDefault="002E6710" w:rsidP="002E6710">
            <w:pPr>
              <w:tabs>
                <w:tab w:val="clear" w:pos="708"/>
              </w:tabs>
              <w:suppressAutoHyphens w:val="0"/>
              <w:spacing w:line="240" w:lineRule="auto"/>
              <w:jc w:val="center"/>
              <w:rPr>
                <w:rFonts w:ascii="Arial" w:hAnsi="Arial" w:cs="Arial"/>
                <w:b/>
                <w:bCs/>
                <w:sz w:val="20"/>
                <w:szCs w:val="20"/>
                <w:lang w:eastAsia="bs-Latn-BA"/>
              </w:rPr>
            </w:pPr>
            <w:r w:rsidRPr="002E6710">
              <w:rPr>
                <w:rFonts w:ascii="Arial" w:hAnsi="Arial" w:cs="Arial"/>
                <w:b/>
                <w:bCs/>
                <w:sz w:val="20"/>
                <w:szCs w:val="20"/>
                <w:lang w:eastAsia="bs-Latn-BA"/>
              </w:rPr>
              <w:t>Zimski semestar</w:t>
            </w:r>
          </w:p>
        </w:tc>
        <w:tc>
          <w:tcPr>
            <w:tcW w:w="2160" w:type="dxa"/>
            <w:gridSpan w:val="4"/>
            <w:tcBorders>
              <w:top w:val="single" w:sz="4" w:space="0" w:color="auto"/>
              <w:left w:val="nil"/>
              <w:bottom w:val="single" w:sz="4" w:space="0" w:color="auto"/>
              <w:right w:val="single" w:sz="4" w:space="0" w:color="auto"/>
            </w:tcBorders>
            <w:shd w:val="clear" w:color="000000" w:fill="C0C0C0"/>
            <w:vAlign w:val="center"/>
            <w:hideMark/>
          </w:tcPr>
          <w:p w:rsidR="002E6710" w:rsidRPr="002E6710" w:rsidRDefault="002E6710" w:rsidP="002E6710">
            <w:pPr>
              <w:tabs>
                <w:tab w:val="clear" w:pos="708"/>
              </w:tabs>
              <w:suppressAutoHyphens w:val="0"/>
              <w:spacing w:line="240" w:lineRule="auto"/>
              <w:jc w:val="center"/>
              <w:rPr>
                <w:rFonts w:ascii="Arial" w:hAnsi="Arial" w:cs="Arial"/>
                <w:b/>
                <w:bCs/>
                <w:sz w:val="20"/>
                <w:szCs w:val="20"/>
                <w:lang w:eastAsia="bs-Latn-BA"/>
              </w:rPr>
            </w:pPr>
            <w:r w:rsidRPr="002E6710">
              <w:rPr>
                <w:rFonts w:ascii="Arial" w:hAnsi="Arial" w:cs="Arial"/>
                <w:b/>
                <w:bCs/>
                <w:sz w:val="20"/>
                <w:szCs w:val="20"/>
                <w:lang w:eastAsia="bs-Latn-BA"/>
              </w:rPr>
              <w:t>Ljetni semestar</w:t>
            </w:r>
          </w:p>
        </w:tc>
      </w:tr>
      <w:tr w:rsidR="002E6710" w:rsidRPr="002E6710" w:rsidTr="002E6710">
        <w:trPr>
          <w:trHeight w:val="300"/>
        </w:trPr>
        <w:tc>
          <w:tcPr>
            <w:tcW w:w="520" w:type="dxa"/>
            <w:tcBorders>
              <w:top w:val="nil"/>
              <w:left w:val="single" w:sz="4" w:space="0" w:color="auto"/>
              <w:bottom w:val="single" w:sz="4" w:space="0" w:color="auto"/>
              <w:right w:val="single" w:sz="4" w:space="0" w:color="auto"/>
            </w:tcBorders>
            <w:shd w:val="clear" w:color="000000" w:fill="C0C0C0"/>
            <w:noWrap/>
            <w:vAlign w:val="bottom"/>
            <w:hideMark/>
          </w:tcPr>
          <w:p w:rsidR="002E6710" w:rsidRPr="002E6710" w:rsidRDefault="002E6710" w:rsidP="002E6710">
            <w:pPr>
              <w:tabs>
                <w:tab w:val="clear" w:pos="708"/>
              </w:tabs>
              <w:suppressAutoHyphens w:val="0"/>
              <w:spacing w:line="240" w:lineRule="auto"/>
              <w:rPr>
                <w:rFonts w:ascii="Calibri" w:hAnsi="Calibri"/>
                <w:lang w:eastAsia="bs-Latn-BA"/>
              </w:rPr>
            </w:pPr>
            <w:r w:rsidRPr="002E6710">
              <w:rPr>
                <w:rFonts w:ascii="Calibri" w:hAnsi="Calibri"/>
                <w:sz w:val="22"/>
                <w:szCs w:val="22"/>
                <w:lang w:eastAsia="bs-Latn-BA"/>
              </w:rPr>
              <w:t>3</w:t>
            </w:r>
          </w:p>
        </w:tc>
        <w:tc>
          <w:tcPr>
            <w:tcW w:w="3380" w:type="dxa"/>
            <w:tcBorders>
              <w:top w:val="nil"/>
              <w:left w:val="nil"/>
              <w:bottom w:val="nil"/>
              <w:right w:val="single" w:sz="4" w:space="0" w:color="auto"/>
            </w:tcBorders>
            <w:shd w:val="clear" w:color="000000" w:fill="C0C0C0"/>
            <w:noWrap/>
            <w:hideMark/>
          </w:tcPr>
          <w:p w:rsidR="002E6710" w:rsidRPr="002E6710" w:rsidRDefault="002E6710" w:rsidP="002E6710">
            <w:pPr>
              <w:tabs>
                <w:tab w:val="clear" w:pos="708"/>
              </w:tabs>
              <w:suppressAutoHyphens w:val="0"/>
              <w:spacing w:line="240" w:lineRule="auto"/>
              <w:rPr>
                <w:rFonts w:ascii="Arial" w:hAnsi="Arial" w:cs="Arial"/>
                <w:b/>
                <w:bCs/>
                <w:sz w:val="20"/>
                <w:szCs w:val="20"/>
                <w:lang w:eastAsia="bs-Latn-BA"/>
              </w:rPr>
            </w:pPr>
            <w:r w:rsidRPr="002E6710">
              <w:rPr>
                <w:rFonts w:ascii="Arial" w:hAnsi="Arial" w:cs="Arial"/>
                <w:b/>
                <w:bCs/>
                <w:sz w:val="20"/>
                <w:szCs w:val="20"/>
                <w:lang w:eastAsia="bs-Latn-BA"/>
              </w:rPr>
              <w:t>PREDMET</w:t>
            </w:r>
          </w:p>
        </w:tc>
        <w:tc>
          <w:tcPr>
            <w:tcW w:w="540" w:type="dxa"/>
            <w:tcBorders>
              <w:top w:val="nil"/>
              <w:left w:val="nil"/>
              <w:bottom w:val="nil"/>
              <w:right w:val="single" w:sz="4" w:space="0" w:color="auto"/>
            </w:tcBorders>
            <w:shd w:val="clear" w:color="000000" w:fill="C0C0C0"/>
            <w:noWrap/>
            <w:vAlign w:val="center"/>
            <w:hideMark/>
          </w:tcPr>
          <w:p w:rsidR="002E6710" w:rsidRPr="002E6710" w:rsidRDefault="002E6710" w:rsidP="002E6710">
            <w:pPr>
              <w:tabs>
                <w:tab w:val="clear" w:pos="708"/>
              </w:tabs>
              <w:suppressAutoHyphens w:val="0"/>
              <w:spacing w:line="240" w:lineRule="auto"/>
              <w:jc w:val="center"/>
              <w:rPr>
                <w:rFonts w:ascii="Arial" w:hAnsi="Arial" w:cs="Arial"/>
                <w:b/>
                <w:bCs/>
                <w:sz w:val="20"/>
                <w:szCs w:val="20"/>
                <w:lang w:eastAsia="bs-Latn-BA"/>
              </w:rPr>
            </w:pPr>
            <w:r w:rsidRPr="002E6710">
              <w:rPr>
                <w:rFonts w:ascii="Arial" w:hAnsi="Arial" w:cs="Arial"/>
                <w:b/>
                <w:bCs/>
                <w:sz w:val="20"/>
                <w:szCs w:val="20"/>
                <w:lang w:eastAsia="bs-Latn-BA"/>
              </w:rPr>
              <w:t>P</w:t>
            </w:r>
          </w:p>
        </w:tc>
        <w:tc>
          <w:tcPr>
            <w:tcW w:w="540" w:type="dxa"/>
            <w:tcBorders>
              <w:top w:val="nil"/>
              <w:left w:val="nil"/>
              <w:bottom w:val="nil"/>
              <w:right w:val="single" w:sz="4" w:space="0" w:color="auto"/>
            </w:tcBorders>
            <w:shd w:val="clear" w:color="000000" w:fill="C0C0C0"/>
            <w:noWrap/>
            <w:vAlign w:val="center"/>
            <w:hideMark/>
          </w:tcPr>
          <w:p w:rsidR="002E6710" w:rsidRPr="002E6710" w:rsidRDefault="002E6710" w:rsidP="002E6710">
            <w:pPr>
              <w:tabs>
                <w:tab w:val="clear" w:pos="708"/>
              </w:tabs>
              <w:suppressAutoHyphens w:val="0"/>
              <w:spacing w:line="240" w:lineRule="auto"/>
              <w:jc w:val="center"/>
              <w:rPr>
                <w:rFonts w:ascii="Arial" w:hAnsi="Arial" w:cs="Arial"/>
                <w:b/>
                <w:bCs/>
                <w:sz w:val="20"/>
                <w:szCs w:val="20"/>
                <w:lang w:eastAsia="bs-Latn-BA"/>
              </w:rPr>
            </w:pPr>
            <w:r w:rsidRPr="002E6710">
              <w:rPr>
                <w:rFonts w:ascii="Arial" w:hAnsi="Arial" w:cs="Arial"/>
                <w:b/>
                <w:bCs/>
                <w:sz w:val="20"/>
                <w:szCs w:val="20"/>
                <w:lang w:eastAsia="bs-Latn-BA"/>
              </w:rPr>
              <w:t>A</w:t>
            </w:r>
          </w:p>
        </w:tc>
        <w:tc>
          <w:tcPr>
            <w:tcW w:w="540" w:type="dxa"/>
            <w:tcBorders>
              <w:top w:val="nil"/>
              <w:left w:val="nil"/>
              <w:bottom w:val="nil"/>
              <w:right w:val="single" w:sz="4" w:space="0" w:color="auto"/>
            </w:tcBorders>
            <w:shd w:val="clear" w:color="000000" w:fill="C0C0C0"/>
            <w:noWrap/>
            <w:vAlign w:val="center"/>
            <w:hideMark/>
          </w:tcPr>
          <w:p w:rsidR="002E6710" w:rsidRPr="002E6710" w:rsidRDefault="002E6710" w:rsidP="002E6710">
            <w:pPr>
              <w:tabs>
                <w:tab w:val="clear" w:pos="708"/>
              </w:tabs>
              <w:suppressAutoHyphens w:val="0"/>
              <w:spacing w:line="240" w:lineRule="auto"/>
              <w:jc w:val="center"/>
              <w:rPr>
                <w:rFonts w:ascii="Arial" w:hAnsi="Arial" w:cs="Arial"/>
                <w:b/>
                <w:bCs/>
                <w:sz w:val="20"/>
                <w:szCs w:val="20"/>
                <w:lang w:eastAsia="bs-Latn-BA"/>
              </w:rPr>
            </w:pPr>
            <w:r w:rsidRPr="002E6710">
              <w:rPr>
                <w:rFonts w:ascii="Arial" w:hAnsi="Arial" w:cs="Arial"/>
                <w:b/>
                <w:bCs/>
                <w:sz w:val="20"/>
                <w:szCs w:val="20"/>
                <w:lang w:eastAsia="bs-Latn-BA"/>
              </w:rPr>
              <w:t>L</w:t>
            </w:r>
          </w:p>
        </w:tc>
        <w:tc>
          <w:tcPr>
            <w:tcW w:w="540" w:type="dxa"/>
            <w:tcBorders>
              <w:top w:val="nil"/>
              <w:left w:val="nil"/>
              <w:bottom w:val="nil"/>
              <w:right w:val="single" w:sz="4" w:space="0" w:color="auto"/>
            </w:tcBorders>
            <w:shd w:val="clear" w:color="000000" w:fill="C0C0C0"/>
            <w:noWrap/>
            <w:vAlign w:val="center"/>
            <w:hideMark/>
          </w:tcPr>
          <w:p w:rsidR="002E6710" w:rsidRPr="002E6710" w:rsidRDefault="002E6710" w:rsidP="002E6710">
            <w:pPr>
              <w:tabs>
                <w:tab w:val="clear" w:pos="708"/>
              </w:tabs>
              <w:suppressAutoHyphens w:val="0"/>
              <w:spacing w:line="240" w:lineRule="auto"/>
              <w:jc w:val="center"/>
              <w:rPr>
                <w:rFonts w:ascii="Arial" w:hAnsi="Arial" w:cs="Arial"/>
                <w:b/>
                <w:bCs/>
                <w:sz w:val="18"/>
                <w:szCs w:val="18"/>
                <w:lang w:eastAsia="bs-Latn-BA"/>
              </w:rPr>
            </w:pPr>
            <w:r w:rsidRPr="002E6710">
              <w:rPr>
                <w:rFonts w:ascii="Arial" w:hAnsi="Arial" w:cs="Arial"/>
                <w:b/>
                <w:bCs/>
                <w:sz w:val="18"/>
                <w:szCs w:val="18"/>
                <w:lang w:eastAsia="bs-Latn-BA"/>
              </w:rPr>
              <w:t>ECTS</w:t>
            </w:r>
          </w:p>
        </w:tc>
        <w:tc>
          <w:tcPr>
            <w:tcW w:w="540" w:type="dxa"/>
            <w:tcBorders>
              <w:top w:val="nil"/>
              <w:left w:val="nil"/>
              <w:bottom w:val="nil"/>
              <w:right w:val="single" w:sz="4" w:space="0" w:color="auto"/>
            </w:tcBorders>
            <w:shd w:val="clear" w:color="000000" w:fill="C0C0C0"/>
            <w:noWrap/>
            <w:vAlign w:val="center"/>
            <w:hideMark/>
          </w:tcPr>
          <w:p w:rsidR="002E6710" w:rsidRPr="002E6710" w:rsidRDefault="002E6710" w:rsidP="002E6710">
            <w:pPr>
              <w:tabs>
                <w:tab w:val="clear" w:pos="708"/>
              </w:tabs>
              <w:suppressAutoHyphens w:val="0"/>
              <w:spacing w:line="240" w:lineRule="auto"/>
              <w:jc w:val="center"/>
              <w:rPr>
                <w:rFonts w:ascii="Arial" w:hAnsi="Arial" w:cs="Arial"/>
                <w:b/>
                <w:bCs/>
                <w:sz w:val="20"/>
                <w:szCs w:val="20"/>
                <w:lang w:eastAsia="bs-Latn-BA"/>
              </w:rPr>
            </w:pPr>
            <w:r w:rsidRPr="002E6710">
              <w:rPr>
                <w:rFonts w:ascii="Arial" w:hAnsi="Arial" w:cs="Arial"/>
                <w:b/>
                <w:bCs/>
                <w:sz w:val="20"/>
                <w:szCs w:val="20"/>
                <w:lang w:eastAsia="bs-Latn-BA"/>
              </w:rPr>
              <w:t>P</w:t>
            </w:r>
          </w:p>
        </w:tc>
        <w:tc>
          <w:tcPr>
            <w:tcW w:w="540" w:type="dxa"/>
            <w:tcBorders>
              <w:top w:val="nil"/>
              <w:left w:val="nil"/>
              <w:bottom w:val="nil"/>
              <w:right w:val="single" w:sz="4" w:space="0" w:color="auto"/>
            </w:tcBorders>
            <w:shd w:val="clear" w:color="000000" w:fill="C0C0C0"/>
            <w:noWrap/>
            <w:vAlign w:val="center"/>
            <w:hideMark/>
          </w:tcPr>
          <w:p w:rsidR="002E6710" w:rsidRPr="002E6710" w:rsidRDefault="002E6710" w:rsidP="002E6710">
            <w:pPr>
              <w:tabs>
                <w:tab w:val="clear" w:pos="708"/>
              </w:tabs>
              <w:suppressAutoHyphens w:val="0"/>
              <w:spacing w:line="240" w:lineRule="auto"/>
              <w:jc w:val="center"/>
              <w:rPr>
                <w:rFonts w:ascii="Arial" w:hAnsi="Arial" w:cs="Arial"/>
                <w:b/>
                <w:bCs/>
                <w:sz w:val="20"/>
                <w:szCs w:val="20"/>
                <w:lang w:eastAsia="bs-Latn-BA"/>
              </w:rPr>
            </w:pPr>
            <w:r w:rsidRPr="002E6710">
              <w:rPr>
                <w:rFonts w:ascii="Arial" w:hAnsi="Arial" w:cs="Arial"/>
                <w:b/>
                <w:bCs/>
                <w:sz w:val="20"/>
                <w:szCs w:val="20"/>
                <w:lang w:eastAsia="bs-Latn-BA"/>
              </w:rPr>
              <w:t>A</w:t>
            </w:r>
          </w:p>
        </w:tc>
        <w:tc>
          <w:tcPr>
            <w:tcW w:w="540" w:type="dxa"/>
            <w:tcBorders>
              <w:top w:val="nil"/>
              <w:left w:val="nil"/>
              <w:bottom w:val="nil"/>
              <w:right w:val="single" w:sz="4" w:space="0" w:color="auto"/>
            </w:tcBorders>
            <w:shd w:val="clear" w:color="000000" w:fill="C0C0C0"/>
            <w:noWrap/>
            <w:vAlign w:val="center"/>
            <w:hideMark/>
          </w:tcPr>
          <w:p w:rsidR="002E6710" w:rsidRPr="002E6710" w:rsidRDefault="002E6710" w:rsidP="002E6710">
            <w:pPr>
              <w:tabs>
                <w:tab w:val="clear" w:pos="708"/>
              </w:tabs>
              <w:suppressAutoHyphens w:val="0"/>
              <w:spacing w:line="240" w:lineRule="auto"/>
              <w:jc w:val="center"/>
              <w:rPr>
                <w:rFonts w:ascii="Arial" w:hAnsi="Arial" w:cs="Arial"/>
                <w:b/>
                <w:bCs/>
                <w:sz w:val="20"/>
                <w:szCs w:val="20"/>
                <w:lang w:eastAsia="bs-Latn-BA"/>
              </w:rPr>
            </w:pPr>
            <w:r w:rsidRPr="002E6710">
              <w:rPr>
                <w:rFonts w:ascii="Arial" w:hAnsi="Arial" w:cs="Arial"/>
                <w:b/>
                <w:bCs/>
                <w:sz w:val="20"/>
                <w:szCs w:val="20"/>
                <w:lang w:eastAsia="bs-Latn-BA"/>
              </w:rPr>
              <w:t>L</w:t>
            </w:r>
          </w:p>
        </w:tc>
        <w:tc>
          <w:tcPr>
            <w:tcW w:w="540" w:type="dxa"/>
            <w:tcBorders>
              <w:top w:val="nil"/>
              <w:left w:val="nil"/>
              <w:bottom w:val="nil"/>
              <w:right w:val="single" w:sz="4" w:space="0" w:color="auto"/>
            </w:tcBorders>
            <w:shd w:val="clear" w:color="000000" w:fill="C0C0C0"/>
            <w:noWrap/>
            <w:vAlign w:val="center"/>
            <w:hideMark/>
          </w:tcPr>
          <w:p w:rsidR="002E6710" w:rsidRPr="002E6710" w:rsidRDefault="002E6710" w:rsidP="002E6710">
            <w:pPr>
              <w:tabs>
                <w:tab w:val="clear" w:pos="708"/>
              </w:tabs>
              <w:suppressAutoHyphens w:val="0"/>
              <w:spacing w:line="240" w:lineRule="auto"/>
              <w:jc w:val="center"/>
              <w:rPr>
                <w:rFonts w:ascii="Arial" w:hAnsi="Arial" w:cs="Arial"/>
                <w:b/>
                <w:bCs/>
                <w:sz w:val="18"/>
                <w:szCs w:val="18"/>
                <w:lang w:eastAsia="bs-Latn-BA"/>
              </w:rPr>
            </w:pPr>
            <w:r w:rsidRPr="002E6710">
              <w:rPr>
                <w:rFonts w:ascii="Arial" w:hAnsi="Arial" w:cs="Arial"/>
                <w:b/>
                <w:bCs/>
                <w:sz w:val="18"/>
                <w:szCs w:val="18"/>
                <w:lang w:eastAsia="bs-Latn-BA"/>
              </w:rPr>
              <w:t>ECTS</w:t>
            </w:r>
          </w:p>
        </w:tc>
      </w:tr>
      <w:tr w:rsidR="002E6710" w:rsidRPr="002E6710" w:rsidTr="002E6710">
        <w:trPr>
          <w:trHeight w:val="300"/>
        </w:trPr>
        <w:tc>
          <w:tcPr>
            <w:tcW w:w="520" w:type="dxa"/>
            <w:tcBorders>
              <w:top w:val="nil"/>
              <w:left w:val="single" w:sz="4" w:space="0" w:color="auto"/>
              <w:bottom w:val="single" w:sz="4" w:space="0" w:color="auto"/>
              <w:right w:val="single" w:sz="4" w:space="0" w:color="auto"/>
            </w:tcBorders>
            <w:shd w:val="clear" w:color="000000" w:fill="C0C0C0"/>
            <w:noWrap/>
            <w:vAlign w:val="bottom"/>
            <w:hideMark/>
          </w:tcPr>
          <w:p w:rsidR="002E6710" w:rsidRPr="002E6710" w:rsidRDefault="002E6710" w:rsidP="002E6710">
            <w:pPr>
              <w:tabs>
                <w:tab w:val="clear" w:pos="708"/>
              </w:tabs>
              <w:suppressAutoHyphens w:val="0"/>
              <w:spacing w:line="240" w:lineRule="auto"/>
              <w:rPr>
                <w:rFonts w:ascii="Calibri" w:hAnsi="Calibri"/>
                <w:lang w:eastAsia="bs-Latn-BA"/>
              </w:rPr>
            </w:pPr>
            <w:r w:rsidRPr="002E6710">
              <w:rPr>
                <w:rFonts w:ascii="Calibri" w:hAnsi="Calibri"/>
                <w:sz w:val="22"/>
                <w:szCs w:val="22"/>
                <w:lang w:eastAsia="bs-Latn-BA"/>
              </w:rPr>
              <w:t>4</w:t>
            </w:r>
          </w:p>
        </w:tc>
        <w:tc>
          <w:tcPr>
            <w:tcW w:w="3380" w:type="dxa"/>
            <w:tcBorders>
              <w:top w:val="single" w:sz="4" w:space="0" w:color="auto"/>
              <w:left w:val="nil"/>
              <w:bottom w:val="single" w:sz="4" w:space="0" w:color="auto"/>
              <w:right w:val="single" w:sz="4" w:space="0" w:color="auto"/>
            </w:tcBorders>
            <w:shd w:val="clear" w:color="000000" w:fill="C0C0C0"/>
            <w:hideMark/>
          </w:tcPr>
          <w:p w:rsidR="002E6710" w:rsidRPr="002E6710" w:rsidRDefault="002E6710" w:rsidP="002E6710">
            <w:pPr>
              <w:tabs>
                <w:tab w:val="clear" w:pos="708"/>
              </w:tabs>
              <w:suppressAutoHyphens w:val="0"/>
              <w:spacing w:line="240" w:lineRule="auto"/>
              <w:rPr>
                <w:rFonts w:ascii="Arial" w:hAnsi="Arial" w:cs="Arial"/>
                <w:color w:val="auto"/>
                <w:sz w:val="20"/>
                <w:szCs w:val="20"/>
                <w:lang w:eastAsia="bs-Latn-BA"/>
              </w:rPr>
            </w:pPr>
            <w:r w:rsidRPr="002E6710">
              <w:rPr>
                <w:rFonts w:ascii="Arial" w:hAnsi="Arial" w:cs="Arial"/>
                <w:color w:val="auto"/>
                <w:sz w:val="20"/>
                <w:szCs w:val="20"/>
                <w:lang w:eastAsia="bs-Latn-BA"/>
              </w:rPr>
              <w:t>Ontologija I</w:t>
            </w:r>
          </w:p>
        </w:tc>
        <w:tc>
          <w:tcPr>
            <w:tcW w:w="540" w:type="dxa"/>
            <w:tcBorders>
              <w:top w:val="single" w:sz="4" w:space="0" w:color="auto"/>
              <w:left w:val="nil"/>
              <w:bottom w:val="single" w:sz="4" w:space="0" w:color="auto"/>
              <w:right w:val="single" w:sz="4" w:space="0" w:color="auto"/>
            </w:tcBorders>
            <w:shd w:val="clear" w:color="auto" w:fill="auto"/>
            <w:vAlign w:val="center"/>
            <w:hideMark/>
          </w:tcPr>
          <w:p w:rsidR="002E6710" w:rsidRPr="002E6710" w:rsidRDefault="002E6710" w:rsidP="002E6710">
            <w:pPr>
              <w:tabs>
                <w:tab w:val="clear" w:pos="708"/>
              </w:tabs>
              <w:suppressAutoHyphens w:val="0"/>
              <w:spacing w:line="240" w:lineRule="auto"/>
              <w:jc w:val="center"/>
              <w:rPr>
                <w:rFonts w:ascii="Arial" w:hAnsi="Arial" w:cs="Arial"/>
                <w:color w:val="auto"/>
                <w:sz w:val="20"/>
                <w:szCs w:val="20"/>
                <w:lang w:eastAsia="bs-Latn-BA"/>
              </w:rPr>
            </w:pPr>
            <w:r w:rsidRPr="002E6710">
              <w:rPr>
                <w:rFonts w:ascii="Arial" w:hAnsi="Arial" w:cs="Arial"/>
                <w:color w:val="auto"/>
                <w:sz w:val="20"/>
                <w:szCs w:val="20"/>
                <w:lang w:eastAsia="bs-Latn-BA"/>
              </w:rPr>
              <w:t>2</w:t>
            </w:r>
          </w:p>
        </w:tc>
        <w:tc>
          <w:tcPr>
            <w:tcW w:w="540" w:type="dxa"/>
            <w:tcBorders>
              <w:top w:val="single" w:sz="4" w:space="0" w:color="auto"/>
              <w:left w:val="nil"/>
              <w:bottom w:val="single" w:sz="4" w:space="0" w:color="auto"/>
              <w:right w:val="single" w:sz="4" w:space="0" w:color="auto"/>
            </w:tcBorders>
            <w:shd w:val="clear" w:color="auto" w:fill="auto"/>
            <w:vAlign w:val="center"/>
            <w:hideMark/>
          </w:tcPr>
          <w:p w:rsidR="002E6710" w:rsidRPr="002E6710" w:rsidRDefault="002E6710" w:rsidP="002E6710">
            <w:pPr>
              <w:tabs>
                <w:tab w:val="clear" w:pos="708"/>
              </w:tabs>
              <w:suppressAutoHyphens w:val="0"/>
              <w:spacing w:line="240" w:lineRule="auto"/>
              <w:jc w:val="center"/>
              <w:rPr>
                <w:rFonts w:ascii="Arial" w:hAnsi="Arial" w:cs="Arial"/>
                <w:color w:val="auto"/>
                <w:sz w:val="20"/>
                <w:szCs w:val="20"/>
                <w:lang w:eastAsia="bs-Latn-BA"/>
              </w:rPr>
            </w:pPr>
            <w:r w:rsidRPr="002E6710">
              <w:rPr>
                <w:rFonts w:ascii="Arial" w:hAnsi="Arial" w:cs="Arial"/>
                <w:color w:val="auto"/>
                <w:sz w:val="20"/>
                <w:szCs w:val="20"/>
                <w:lang w:eastAsia="bs-Latn-BA"/>
              </w:rPr>
              <w:t>2</w:t>
            </w:r>
          </w:p>
        </w:tc>
        <w:tc>
          <w:tcPr>
            <w:tcW w:w="540" w:type="dxa"/>
            <w:tcBorders>
              <w:top w:val="single" w:sz="4" w:space="0" w:color="auto"/>
              <w:left w:val="nil"/>
              <w:bottom w:val="single" w:sz="4" w:space="0" w:color="auto"/>
              <w:right w:val="single" w:sz="4" w:space="0" w:color="auto"/>
            </w:tcBorders>
            <w:shd w:val="clear" w:color="auto" w:fill="auto"/>
            <w:vAlign w:val="center"/>
            <w:hideMark/>
          </w:tcPr>
          <w:p w:rsidR="002E6710" w:rsidRPr="002E6710" w:rsidRDefault="002E6710" w:rsidP="002E6710">
            <w:pPr>
              <w:tabs>
                <w:tab w:val="clear" w:pos="708"/>
              </w:tabs>
              <w:suppressAutoHyphens w:val="0"/>
              <w:spacing w:line="240" w:lineRule="auto"/>
              <w:jc w:val="center"/>
              <w:rPr>
                <w:rFonts w:ascii="Arial" w:hAnsi="Arial" w:cs="Arial"/>
                <w:color w:val="auto"/>
                <w:sz w:val="20"/>
                <w:szCs w:val="20"/>
                <w:lang w:eastAsia="bs-Latn-BA"/>
              </w:rPr>
            </w:pPr>
            <w:r w:rsidRPr="002E6710">
              <w:rPr>
                <w:rFonts w:ascii="Arial" w:hAnsi="Arial" w:cs="Arial"/>
                <w:color w:val="auto"/>
                <w:sz w:val="20"/>
                <w:szCs w:val="20"/>
                <w:lang w:eastAsia="bs-Latn-BA"/>
              </w:rPr>
              <w:t>0</w:t>
            </w:r>
          </w:p>
        </w:tc>
        <w:tc>
          <w:tcPr>
            <w:tcW w:w="540" w:type="dxa"/>
            <w:tcBorders>
              <w:top w:val="single" w:sz="4" w:space="0" w:color="auto"/>
              <w:left w:val="nil"/>
              <w:bottom w:val="single" w:sz="4" w:space="0" w:color="auto"/>
              <w:right w:val="single" w:sz="4" w:space="0" w:color="auto"/>
            </w:tcBorders>
            <w:shd w:val="clear" w:color="auto" w:fill="auto"/>
            <w:vAlign w:val="center"/>
            <w:hideMark/>
          </w:tcPr>
          <w:p w:rsidR="002E6710" w:rsidRPr="002E6710" w:rsidRDefault="002E6710" w:rsidP="002E6710">
            <w:pPr>
              <w:tabs>
                <w:tab w:val="clear" w:pos="708"/>
              </w:tabs>
              <w:suppressAutoHyphens w:val="0"/>
              <w:spacing w:line="240" w:lineRule="auto"/>
              <w:jc w:val="center"/>
              <w:rPr>
                <w:rFonts w:ascii="Arial" w:hAnsi="Arial" w:cs="Arial"/>
                <w:color w:val="auto"/>
                <w:sz w:val="20"/>
                <w:szCs w:val="20"/>
                <w:lang w:eastAsia="bs-Latn-BA"/>
              </w:rPr>
            </w:pPr>
            <w:r w:rsidRPr="002E6710">
              <w:rPr>
                <w:rFonts w:ascii="Arial" w:hAnsi="Arial" w:cs="Arial"/>
                <w:color w:val="auto"/>
                <w:sz w:val="20"/>
                <w:szCs w:val="20"/>
                <w:lang w:eastAsia="bs-Latn-BA"/>
              </w:rPr>
              <w:t>6</w:t>
            </w:r>
          </w:p>
        </w:tc>
        <w:tc>
          <w:tcPr>
            <w:tcW w:w="540" w:type="dxa"/>
            <w:tcBorders>
              <w:top w:val="single" w:sz="4" w:space="0" w:color="auto"/>
              <w:left w:val="nil"/>
              <w:bottom w:val="single" w:sz="4" w:space="0" w:color="auto"/>
              <w:right w:val="single" w:sz="4" w:space="0" w:color="auto"/>
            </w:tcBorders>
            <w:shd w:val="clear" w:color="auto" w:fill="auto"/>
            <w:vAlign w:val="center"/>
            <w:hideMark/>
          </w:tcPr>
          <w:p w:rsidR="002E6710" w:rsidRPr="002E6710" w:rsidRDefault="002E6710" w:rsidP="002E6710">
            <w:pPr>
              <w:tabs>
                <w:tab w:val="clear" w:pos="708"/>
              </w:tabs>
              <w:suppressAutoHyphens w:val="0"/>
              <w:spacing w:line="240" w:lineRule="auto"/>
              <w:jc w:val="center"/>
              <w:rPr>
                <w:rFonts w:ascii="Arial" w:hAnsi="Arial" w:cs="Arial"/>
                <w:color w:val="auto"/>
                <w:sz w:val="20"/>
                <w:szCs w:val="20"/>
                <w:lang w:eastAsia="bs-Latn-BA"/>
              </w:rPr>
            </w:pPr>
            <w:r w:rsidRPr="002E6710">
              <w:rPr>
                <w:rFonts w:ascii="Arial" w:hAnsi="Arial" w:cs="Arial"/>
                <w:color w:val="auto"/>
                <w:sz w:val="20"/>
                <w:szCs w:val="20"/>
                <w:lang w:eastAsia="bs-Latn-BA"/>
              </w:rPr>
              <w:t> </w:t>
            </w:r>
          </w:p>
        </w:tc>
        <w:tc>
          <w:tcPr>
            <w:tcW w:w="540" w:type="dxa"/>
            <w:tcBorders>
              <w:top w:val="single" w:sz="4" w:space="0" w:color="auto"/>
              <w:left w:val="nil"/>
              <w:bottom w:val="single" w:sz="4" w:space="0" w:color="auto"/>
              <w:right w:val="single" w:sz="4" w:space="0" w:color="auto"/>
            </w:tcBorders>
            <w:shd w:val="clear" w:color="auto" w:fill="auto"/>
            <w:vAlign w:val="center"/>
            <w:hideMark/>
          </w:tcPr>
          <w:p w:rsidR="002E6710" w:rsidRPr="002E6710" w:rsidRDefault="002E6710" w:rsidP="002E6710">
            <w:pPr>
              <w:tabs>
                <w:tab w:val="clear" w:pos="708"/>
              </w:tabs>
              <w:suppressAutoHyphens w:val="0"/>
              <w:spacing w:line="240" w:lineRule="auto"/>
              <w:jc w:val="center"/>
              <w:rPr>
                <w:rFonts w:ascii="Arial" w:hAnsi="Arial" w:cs="Arial"/>
                <w:color w:val="auto"/>
                <w:sz w:val="20"/>
                <w:szCs w:val="20"/>
                <w:lang w:eastAsia="bs-Latn-BA"/>
              </w:rPr>
            </w:pPr>
            <w:r w:rsidRPr="002E6710">
              <w:rPr>
                <w:rFonts w:ascii="Arial" w:hAnsi="Arial" w:cs="Arial"/>
                <w:color w:val="auto"/>
                <w:sz w:val="20"/>
                <w:szCs w:val="20"/>
                <w:lang w:eastAsia="bs-Latn-BA"/>
              </w:rPr>
              <w:t> </w:t>
            </w:r>
          </w:p>
        </w:tc>
        <w:tc>
          <w:tcPr>
            <w:tcW w:w="540" w:type="dxa"/>
            <w:tcBorders>
              <w:top w:val="single" w:sz="4" w:space="0" w:color="auto"/>
              <w:left w:val="nil"/>
              <w:bottom w:val="single" w:sz="4" w:space="0" w:color="auto"/>
              <w:right w:val="single" w:sz="4" w:space="0" w:color="auto"/>
            </w:tcBorders>
            <w:shd w:val="clear" w:color="auto" w:fill="auto"/>
            <w:vAlign w:val="center"/>
            <w:hideMark/>
          </w:tcPr>
          <w:p w:rsidR="002E6710" w:rsidRPr="002E6710" w:rsidRDefault="002E6710" w:rsidP="002E6710">
            <w:pPr>
              <w:tabs>
                <w:tab w:val="clear" w:pos="708"/>
              </w:tabs>
              <w:suppressAutoHyphens w:val="0"/>
              <w:spacing w:line="240" w:lineRule="auto"/>
              <w:jc w:val="center"/>
              <w:rPr>
                <w:rFonts w:ascii="Arial" w:hAnsi="Arial" w:cs="Arial"/>
                <w:color w:val="auto"/>
                <w:sz w:val="20"/>
                <w:szCs w:val="20"/>
                <w:lang w:eastAsia="bs-Latn-BA"/>
              </w:rPr>
            </w:pPr>
            <w:r w:rsidRPr="002E6710">
              <w:rPr>
                <w:rFonts w:ascii="Arial" w:hAnsi="Arial" w:cs="Arial"/>
                <w:color w:val="auto"/>
                <w:sz w:val="20"/>
                <w:szCs w:val="20"/>
                <w:lang w:eastAsia="bs-Latn-BA"/>
              </w:rPr>
              <w:t> </w:t>
            </w:r>
          </w:p>
        </w:tc>
        <w:tc>
          <w:tcPr>
            <w:tcW w:w="540" w:type="dxa"/>
            <w:tcBorders>
              <w:top w:val="single" w:sz="4" w:space="0" w:color="auto"/>
              <w:left w:val="nil"/>
              <w:bottom w:val="single" w:sz="4" w:space="0" w:color="auto"/>
              <w:right w:val="single" w:sz="4" w:space="0" w:color="auto"/>
            </w:tcBorders>
            <w:shd w:val="clear" w:color="auto" w:fill="auto"/>
            <w:vAlign w:val="center"/>
            <w:hideMark/>
          </w:tcPr>
          <w:p w:rsidR="002E6710" w:rsidRPr="002E6710" w:rsidRDefault="002E6710" w:rsidP="002E6710">
            <w:pPr>
              <w:tabs>
                <w:tab w:val="clear" w:pos="708"/>
              </w:tabs>
              <w:suppressAutoHyphens w:val="0"/>
              <w:spacing w:line="240" w:lineRule="auto"/>
              <w:jc w:val="center"/>
              <w:rPr>
                <w:rFonts w:ascii="Arial" w:hAnsi="Arial" w:cs="Arial"/>
                <w:color w:val="auto"/>
                <w:sz w:val="20"/>
                <w:szCs w:val="20"/>
                <w:lang w:eastAsia="bs-Latn-BA"/>
              </w:rPr>
            </w:pPr>
            <w:r w:rsidRPr="002E6710">
              <w:rPr>
                <w:rFonts w:ascii="Arial" w:hAnsi="Arial" w:cs="Arial"/>
                <w:color w:val="auto"/>
                <w:sz w:val="20"/>
                <w:szCs w:val="20"/>
                <w:lang w:eastAsia="bs-Latn-BA"/>
              </w:rPr>
              <w:t> </w:t>
            </w:r>
          </w:p>
        </w:tc>
      </w:tr>
      <w:tr w:rsidR="002E6710" w:rsidRPr="002E6710" w:rsidTr="002E6710">
        <w:trPr>
          <w:trHeight w:val="300"/>
        </w:trPr>
        <w:tc>
          <w:tcPr>
            <w:tcW w:w="520" w:type="dxa"/>
            <w:tcBorders>
              <w:top w:val="nil"/>
              <w:left w:val="single" w:sz="4" w:space="0" w:color="auto"/>
              <w:bottom w:val="nil"/>
              <w:right w:val="single" w:sz="4" w:space="0" w:color="auto"/>
            </w:tcBorders>
            <w:shd w:val="clear" w:color="000000" w:fill="C0C0C0"/>
            <w:noWrap/>
            <w:vAlign w:val="bottom"/>
            <w:hideMark/>
          </w:tcPr>
          <w:p w:rsidR="002E6710" w:rsidRPr="002E6710" w:rsidRDefault="002E6710" w:rsidP="002E6710">
            <w:pPr>
              <w:tabs>
                <w:tab w:val="clear" w:pos="708"/>
              </w:tabs>
              <w:suppressAutoHyphens w:val="0"/>
              <w:spacing w:line="240" w:lineRule="auto"/>
              <w:rPr>
                <w:rFonts w:ascii="Calibri" w:hAnsi="Calibri"/>
                <w:lang w:eastAsia="bs-Latn-BA"/>
              </w:rPr>
            </w:pPr>
            <w:r w:rsidRPr="002E6710">
              <w:rPr>
                <w:rFonts w:ascii="Calibri" w:hAnsi="Calibri"/>
                <w:sz w:val="22"/>
                <w:szCs w:val="22"/>
                <w:lang w:eastAsia="bs-Latn-BA"/>
              </w:rPr>
              <w:t> </w:t>
            </w:r>
          </w:p>
        </w:tc>
        <w:tc>
          <w:tcPr>
            <w:tcW w:w="3380" w:type="dxa"/>
            <w:tcBorders>
              <w:top w:val="nil"/>
              <w:left w:val="nil"/>
              <w:bottom w:val="nil"/>
              <w:right w:val="single" w:sz="4" w:space="0" w:color="auto"/>
            </w:tcBorders>
            <w:shd w:val="clear" w:color="000000" w:fill="C0C0C0"/>
            <w:hideMark/>
          </w:tcPr>
          <w:p w:rsidR="002E6710" w:rsidRPr="002E6710" w:rsidRDefault="002E6710" w:rsidP="002E6710">
            <w:pPr>
              <w:tabs>
                <w:tab w:val="clear" w:pos="708"/>
              </w:tabs>
              <w:suppressAutoHyphens w:val="0"/>
              <w:spacing w:line="240" w:lineRule="auto"/>
              <w:rPr>
                <w:rFonts w:ascii="Arial" w:hAnsi="Arial" w:cs="Arial"/>
                <w:color w:val="auto"/>
                <w:sz w:val="20"/>
                <w:szCs w:val="20"/>
                <w:lang w:eastAsia="bs-Latn-BA"/>
              </w:rPr>
            </w:pPr>
            <w:r w:rsidRPr="002E6710">
              <w:rPr>
                <w:rFonts w:ascii="Arial" w:hAnsi="Arial" w:cs="Arial"/>
                <w:color w:val="auto"/>
                <w:sz w:val="20"/>
                <w:szCs w:val="20"/>
                <w:lang w:eastAsia="bs-Latn-BA"/>
              </w:rPr>
              <w:t>Islamska filozofija</w:t>
            </w:r>
          </w:p>
        </w:tc>
        <w:tc>
          <w:tcPr>
            <w:tcW w:w="540" w:type="dxa"/>
            <w:tcBorders>
              <w:top w:val="nil"/>
              <w:left w:val="nil"/>
              <w:bottom w:val="nil"/>
              <w:right w:val="single" w:sz="4" w:space="0" w:color="auto"/>
            </w:tcBorders>
            <w:shd w:val="clear" w:color="auto" w:fill="auto"/>
            <w:vAlign w:val="center"/>
            <w:hideMark/>
          </w:tcPr>
          <w:p w:rsidR="002E6710" w:rsidRPr="002E6710" w:rsidRDefault="002E6710" w:rsidP="002E6710">
            <w:pPr>
              <w:tabs>
                <w:tab w:val="clear" w:pos="708"/>
              </w:tabs>
              <w:suppressAutoHyphens w:val="0"/>
              <w:spacing w:line="240" w:lineRule="auto"/>
              <w:jc w:val="center"/>
              <w:rPr>
                <w:rFonts w:ascii="Arial" w:hAnsi="Arial" w:cs="Arial"/>
                <w:color w:val="auto"/>
                <w:sz w:val="20"/>
                <w:szCs w:val="20"/>
                <w:lang w:eastAsia="bs-Latn-BA"/>
              </w:rPr>
            </w:pPr>
            <w:r w:rsidRPr="002E6710">
              <w:rPr>
                <w:rFonts w:ascii="Arial" w:hAnsi="Arial" w:cs="Arial"/>
                <w:color w:val="auto"/>
                <w:sz w:val="20"/>
                <w:szCs w:val="20"/>
                <w:lang w:eastAsia="bs-Latn-BA"/>
              </w:rPr>
              <w:t>3</w:t>
            </w:r>
          </w:p>
        </w:tc>
        <w:tc>
          <w:tcPr>
            <w:tcW w:w="540" w:type="dxa"/>
            <w:tcBorders>
              <w:top w:val="nil"/>
              <w:left w:val="nil"/>
              <w:bottom w:val="nil"/>
              <w:right w:val="single" w:sz="4" w:space="0" w:color="auto"/>
            </w:tcBorders>
            <w:shd w:val="clear" w:color="auto" w:fill="auto"/>
            <w:vAlign w:val="center"/>
            <w:hideMark/>
          </w:tcPr>
          <w:p w:rsidR="002E6710" w:rsidRPr="002E6710" w:rsidRDefault="002E6710" w:rsidP="002E6710">
            <w:pPr>
              <w:tabs>
                <w:tab w:val="clear" w:pos="708"/>
              </w:tabs>
              <w:suppressAutoHyphens w:val="0"/>
              <w:spacing w:line="240" w:lineRule="auto"/>
              <w:jc w:val="center"/>
              <w:rPr>
                <w:rFonts w:ascii="Arial" w:hAnsi="Arial" w:cs="Arial"/>
                <w:color w:val="auto"/>
                <w:sz w:val="20"/>
                <w:szCs w:val="20"/>
                <w:lang w:eastAsia="bs-Latn-BA"/>
              </w:rPr>
            </w:pPr>
            <w:r w:rsidRPr="002E6710">
              <w:rPr>
                <w:rFonts w:ascii="Arial" w:hAnsi="Arial" w:cs="Arial"/>
                <w:color w:val="auto"/>
                <w:sz w:val="20"/>
                <w:szCs w:val="20"/>
                <w:lang w:eastAsia="bs-Latn-BA"/>
              </w:rPr>
              <w:t>2</w:t>
            </w:r>
          </w:p>
        </w:tc>
        <w:tc>
          <w:tcPr>
            <w:tcW w:w="540" w:type="dxa"/>
            <w:tcBorders>
              <w:top w:val="nil"/>
              <w:left w:val="nil"/>
              <w:bottom w:val="nil"/>
              <w:right w:val="single" w:sz="4" w:space="0" w:color="auto"/>
            </w:tcBorders>
            <w:shd w:val="clear" w:color="auto" w:fill="auto"/>
            <w:vAlign w:val="center"/>
            <w:hideMark/>
          </w:tcPr>
          <w:p w:rsidR="002E6710" w:rsidRPr="002E6710" w:rsidRDefault="002E6710" w:rsidP="002E6710">
            <w:pPr>
              <w:tabs>
                <w:tab w:val="clear" w:pos="708"/>
              </w:tabs>
              <w:suppressAutoHyphens w:val="0"/>
              <w:spacing w:line="240" w:lineRule="auto"/>
              <w:jc w:val="center"/>
              <w:rPr>
                <w:rFonts w:ascii="Arial" w:hAnsi="Arial" w:cs="Arial"/>
                <w:color w:val="auto"/>
                <w:sz w:val="20"/>
                <w:szCs w:val="20"/>
                <w:lang w:eastAsia="bs-Latn-BA"/>
              </w:rPr>
            </w:pPr>
            <w:r w:rsidRPr="002E6710">
              <w:rPr>
                <w:rFonts w:ascii="Arial" w:hAnsi="Arial" w:cs="Arial"/>
                <w:color w:val="auto"/>
                <w:sz w:val="20"/>
                <w:szCs w:val="20"/>
                <w:lang w:eastAsia="bs-Latn-BA"/>
              </w:rPr>
              <w:t>0</w:t>
            </w:r>
          </w:p>
        </w:tc>
        <w:tc>
          <w:tcPr>
            <w:tcW w:w="540" w:type="dxa"/>
            <w:tcBorders>
              <w:top w:val="nil"/>
              <w:left w:val="nil"/>
              <w:bottom w:val="nil"/>
              <w:right w:val="single" w:sz="4" w:space="0" w:color="auto"/>
            </w:tcBorders>
            <w:shd w:val="clear" w:color="auto" w:fill="auto"/>
            <w:vAlign w:val="center"/>
            <w:hideMark/>
          </w:tcPr>
          <w:p w:rsidR="002E6710" w:rsidRPr="002E6710" w:rsidRDefault="002E6710" w:rsidP="002E6710">
            <w:pPr>
              <w:tabs>
                <w:tab w:val="clear" w:pos="708"/>
              </w:tabs>
              <w:suppressAutoHyphens w:val="0"/>
              <w:spacing w:line="240" w:lineRule="auto"/>
              <w:jc w:val="center"/>
              <w:rPr>
                <w:rFonts w:ascii="Arial" w:hAnsi="Arial" w:cs="Arial"/>
                <w:color w:val="auto"/>
                <w:sz w:val="20"/>
                <w:szCs w:val="20"/>
                <w:lang w:eastAsia="bs-Latn-BA"/>
              </w:rPr>
            </w:pPr>
            <w:r w:rsidRPr="002E6710">
              <w:rPr>
                <w:rFonts w:ascii="Arial" w:hAnsi="Arial" w:cs="Arial"/>
                <w:color w:val="auto"/>
                <w:sz w:val="20"/>
                <w:szCs w:val="20"/>
                <w:lang w:eastAsia="bs-Latn-BA"/>
              </w:rPr>
              <w:t>6</w:t>
            </w:r>
          </w:p>
        </w:tc>
        <w:tc>
          <w:tcPr>
            <w:tcW w:w="540" w:type="dxa"/>
            <w:tcBorders>
              <w:top w:val="nil"/>
              <w:left w:val="nil"/>
              <w:bottom w:val="nil"/>
              <w:right w:val="single" w:sz="4" w:space="0" w:color="auto"/>
            </w:tcBorders>
            <w:shd w:val="clear" w:color="auto" w:fill="auto"/>
            <w:vAlign w:val="center"/>
            <w:hideMark/>
          </w:tcPr>
          <w:p w:rsidR="002E6710" w:rsidRPr="002E6710" w:rsidRDefault="002E6710" w:rsidP="002E6710">
            <w:pPr>
              <w:tabs>
                <w:tab w:val="clear" w:pos="708"/>
              </w:tabs>
              <w:suppressAutoHyphens w:val="0"/>
              <w:spacing w:line="240" w:lineRule="auto"/>
              <w:jc w:val="center"/>
              <w:rPr>
                <w:rFonts w:ascii="Arial" w:hAnsi="Arial" w:cs="Arial"/>
                <w:color w:val="auto"/>
                <w:sz w:val="20"/>
                <w:szCs w:val="20"/>
                <w:lang w:eastAsia="bs-Latn-BA"/>
              </w:rPr>
            </w:pPr>
            <w:r w:rsidRPr="002E6710">
              <w:rPr>
                <w:rFonts w:ascii="Arial" w:hAnsi="Arial" w:cs="Arial"/>
                <w:color w:val="auto"/>
                <w:sz w:val="20"/>
                <w:szCs w:val="20"/>
                <w:lang w:eastAsia="bs-Latn-BA"/>
              </w:rPr>
              <w:t> </w:t>
            </w:r>
          </w:p>
        </w:tc>
        <w:tc>
          <w:tcPr>
            <w:tcW w:w="540" w:type="dxa"/>
            <w:tcBorders>
              <w:top w:val="nil"/>
              <w:left w:val="nil"/>
              <w:bottom w:val="nil"/>
              <w:right w:val="single" w:sz="4" w:space="0" w:color="auto"/>
            </w:tcBorders>
            <w:shd w:val="clear" w:color="auto" w:fill="auto"/>
            <w:vAlign w:val="center"/>
            <w:hideMark/>
          </w:tcPr>
          <w:p w:rsidR="002E6710" w:rsidRPr="002E6710" w:rsidRDefault="002E6710" w:rsidP="002E6710">
            <w:pPr>
              <w:tabs>
                <w:tab w:val="clear" w:pos="708"/>
              </w:tabs>
              <w:suppressAutoHyphens w:val="0"/>
              <w:spacing w:line="240" w:lineRule="auto"/>
              <w:jc w:val="center"/>
              <w:rPr>
                <w:rFonts w:ascii="Arial" w:hAnsi="Arial" w:cs="Arial"/>
                <w:color w:val="auto"/>
                <w:sz w:val="20"/>
                <w:szCs w:val="20"/>
                <w:lang w:eastAsia="bs-Latn-BA"/>
              </w:rPr>
            </w:pPr>
            <w:r w:rsidRPr="002E6710">
              <w:rPr>
                <w:rFonts w:ascii="Arial" w:hAnsi="Arial" w:cs="Arial"/>
                <w:color w:val="auto"/>
                <w:sz w:val="20"/>
                <w:szCs w:val="20"/>
                <w:lang w:eastAsia="bs-Latn-BA"/>
              </w:rPr>
              <w:t> </w:t>
            </w:r>
          </w:p>
        </w:tc>
        <w:tc>
          <w:tcPr>
            <w:tcW w:w="540" w:type="dxa"/>
            <w:tcBorders>
              <w:top w:val="nil"/>
              <w:left w:val="nil"/>
              <w:bottom w:val="nil"/>
              <w:right w:val="single" w:sz="4" w:space="0" w:color="auto"/>
            </w:tcBorders>
            <w:shd w:val="clear" w:color="auto" w:fill="auto"/>
            <w:vAlign w:val="center"/>
            <w:hideMark/>
          </w:tcPr>
          <w:p w:rsidR="002E6710" w:rsidRPr="002E6710" w:rsidRDefault="002E6710" w:rsidP="002E6710">
            <w:pPr>
              <w:tabs>
                <w:tab w:val="clear" w:pos="708"/>
              </w:tabs>
              <w:suppressAutoHyphens w:val="0"/>
              <w:spacing w:line="240" w:lineRule="auto"/>
              <w:jc w:val="center"/>
              <w:rPr>
                <w:rFonts w:ascii="Arial" w:hAnsi="Arial" w:cs="Arial"/>
                <w:color w:val="auto"/>
                <w:sz w:val="20"/>
                <w:szCs w:val="20"/>
                <w:lang w:eastAsia="bs-Latn-BA"/>
              </w:rPr>
            </w:pPr>
            <w:r w:rsidRPr="002E6710">
              <w:rPr>
                <w:rFonts w:ascii="Arial" w:hAnsi="Arial" w:cs="Arial"/>
                <w:color w:val="auto"/>
                <w:sz w:val="20"/>
                <w:szCs w:val="20"/>
                <w:lang w:eastAsia="bs-Latn-BA"/>
              </w:rPr>
              <w:t> </w:t>
            </w:r>
          </w:p>
        </w:tc>
        <w:tc>
          <w:tcPr>
            <w:tcW w:w="540" w:type="dxa"/>
            <w:tcBorders>
              <w:top w:val="nil"/>
              <w:left w:val="nil"/>
              <w:bottom w:val="nil"/>
              <w:right w:val="single" w:sz="4" w:space="0" w:color="auto"/>
            </w:tcBorders>
            <w:shd w:val="clear" w:color="auto" w:fill="auto"/>
            <w:vAlign w:val="center"/>
            <w:hideMark/>
          </w:tcPr>
          <w:p w:rsidR="002E6710" w:rsidRPr="002E6710" w:rsidRDefault="002E6710" w:rsidP="002E6710">
            <w:pPr>
              <w:tabs>
                <w:tab w:val="clear" w:pos="708"/>
              </w:tabs>
              <w:suppressAutoHyphens w:val="0"/>
              <w:spacing w:line="240" w:lineRule="auto"/>
              <w:jc w:val="center"/>
              <w:rPr>
                <w:rFonts w:ascii="Arial" w:hAnsi="Arial" w:cs="Arial"/>
                <w:color w:val="auto"/>
                <w:sz w:val="20"/>
                <w:szCs w:val="20"/>
                <w:lang w:eastAsia="bs-Latn-BA"/>
              </w:rPr>
            </w:pPr>
            <w:r w:rsidRPr="002E6710">
              <w:rPr>
                <w:rFonts w:ascii="Arial" w:hAnsi="Arial" w:cs="Arial"/>
                <w:color w:val="auto"/>
                <w:sz w:val="20"/>
                <w:szCs w:val="20"/>
                <w:lang w:eastAsia="bs-Latn-BA"/>
              </w:rPr>
              <w:t> </w:t>
            </w:r>
          </w:p>
        </w:tc>
      </w:tr>
      <w:tr w:rsidR="002E6710" w:rsidRPr="002E6710" w:rsidTr="002E6710">
        <w:trPr>
          <w:trHeight w:val="300"/>
        </w:trPr>
        <w:tc>
          <w:tcPr>
            <w:tcW w:w="520" w:type="dxa"/>
            <w:tcBorders>
              <w:top w:val="single" w:sz="4" w:space="0" w:color="auto"/>
              <w:left w:val="single" w:sz="4" w:space="0" w:color="auto"/>
              <w:bottom w:val="nil"/>
              <w:right w:val="single" w:sz="4" w:space="0" w:color="auto"/>
            </w:tcBorders>
            <w:shd w:val="clear" w:color="000000" w:fill="C0C0C0"/>
            <w:noWrap/>
            <w:vAlign w:val="bottom"/>
            <w:hideMark/>
          </w:tcPr>
          <w:p w:rsidR="002E6710" w:rsidRPr="002E6710" w:rsidRDefault="002E6710" w:rsidP="002E6710">
            <w:pPr>
              <w:tabs>
                <w:tab w:val="clear" w:pos="708"/>
              </w:tabs>
              <w:suppressAutoHyphens w:val="0"/>
              <w:spacing w:line="240" w:lineRule="auto"/>
              <w:rPr>
                <w:rFonts w:ascii="Calibri" w:hAnsi="Calibri"/>
                <w:lang w:eastAsia="bs-Latn-BA"/>
              </w:rPr>
            </w:pPr>
            <w:r w:rsidRPr="002E6710">
              <w:rPr>
                <w:rFonts w:ascii="Calibri" w:hAnsi="Calibri"/>
                <w:sz w:val="22"/>
                <w:szCs w:val="22"/>
                <w:lang w:eastAsia="bs-Latn-BA"/>
              </w:rPr>
              <w:t> </w:t>
            </w:r>
          </w:p>
        </w:tc>
        <w:tc>
          <w:tcPr>
            <w:tcW w:w="3380" w:type="dxa"/>
            <w:tcBorders>
              <w:top w:val="single" w:sz="4" w:space="0" w:color="auto"/>
              <w:left w:val="nil"/>
              <w:bottom w:val="nil"/>
              <w:right w:val="single" w:sz="4" w:space="0" w:color="auto"/>
            </w:tcBorders>
            <w:shd w:val="clear" w:color="000000" w:fill="C0C0C0"/>
            <w:hideMark/>
          </w:tcPr>
          <w:p w:rsidR="002E6710" w:rsidRPr="002E6710" w:rsidRDefault="002E6710" w:rsidP="002E6710">
            <w:pPr>
              <w:tabs>
                <w:tab w:val="clear" w:pos="708"/>
              </w:tabs>
              <w:suppressAutoHyphens w:val="0"/>
              <w:spacing w:line="240" w:lineRule="auto"/>
              <w:rPr>
                <w:rFonts w:ascii="Arial" w:hAnsi="Arial" w:cs="Arial"/>
                <w:color w:val="auto"/>
                <w:sz w:val="20"/>
                <w:szCs w:val="20"/>
                <w:lang w:eastAsia="bs-Latn-BA"/>
              </w:rPr>
            </w:pPr>
            <w:r w:rsidRPr="002E6710">
              <w:rPr>
                <w:rFonts w:ascii="Arial" w:hAnsi="Arial" w:cs="Arial"/>
                <w:color w:val="auto"/>
                <w:sz w:val="20"/>
                <w:szCs w:val="20"/>
                <w:lang w:eastAsia="bs-Latn-BA"/>
              </w:rPr>
              <w:t>Ekonomska sociologija</w:t>
            </w:r>
          </w:p>
        </w:tc>
        <w:tc>
          <w:tcPr>
            <w:tcW w:w="540" w:type="dxa"/>
            <w:tcBorders>
              <w:top w:val="single" w:sz="4" w:space="0" w:color="auto"/>
              <w:left w:val="nil"/>
              <w:bottom w:val="nil"/>
              <w:right w:val="single" w:sz="4" w:space="0" w:color="auto"/>
            </w:tcBorders>
            <w:shd w:val="clear" w:color="auto" w:fill="auto"/>
            <w:vAlign w:val="center"/>
            <w:hideMark/>
          </w:tcPr>
          <w:p w:rsidR="002E6710" w:rsidRPr="002E6710" w:rsidRDefault="002E6710" w:rsidP="002E6710">
            <w:pPr>
              <w:tabs>
                <w:tab w:val="clear" w:pos="708"/>
              </w:tabs>
              <w:suppressAutoHyphens w:val="0"/>
              <w:spacing w:line="240" w:lineRule="auto"/>
              <w:jc w:val="center"/>
              <w:rPr>
                <w:rFonts w:ascii="Arial" w:hAnsi="Arial" w:cs="Arial"/>
                <w:color w:val="auto"/>
                <w:sz w:val="20"/>
                <w:szCs w:val="20"/>
                <w:lang w:eastAsia="bs-Latn-BA"/>
              </w:rPr>
            </w:pPr>
            <w:r w:rsidRPr="002E6710">
              <w:rPr>
                <w:rFonts w:ascii="Arial" w:hAnsi="Arial" w:cs="Arial"/>
                <w:color w:val="auto"/>
                <w:sz w:val="20"/>
                <w:szCs w:val="20"/>
                <w:lang w:eastAsia="bs-Latn-BA"/>
              </w:rPr>
              <w:t>3</w:t>
            </w:r>
          </w:p>
        </w:tc>
        <w:tc>
          <w:tcPr>
            <w:tcW w:w="540" w:type="dxa"/>
            <w:tcBorders>
              <w:top w:val="single" w:sz="4" w:space="0" w:color="auto"/>
              <w:left w:val="nil"/>
              <w:bottom w:val="nil"/>
              <w:right w:val="single" w:sz="4" w:space="0" w:color="auto"/>
            </w:tcBorders>
            <w:shd w:val="clear" w:color="auto" w:fill="auto"/>
            <w:vAlign w:val="center"/>
            <w:hideMark/>
          </w:tcPr>
          <w:p w:rsidR="002E6710" w:rsidRPr="002E6710" w:rsidRDefault="002E6710" w:rsidP="002E6710">
            <w:pPr>
              <w:tabs>
                <w:tab w:val="clear" w:pos="708"/>
              </w:tabs>
              <w:suppressAutoHyphens w:val="0"/>
              <w:spacing w:line="240" w:lineRule="auto"/>
              <w:jc w:val="center"/>
              <w:rPr>
                <w:rFonts w:ascii="Arial" w:hAnsi="Arial" w:cs="Arial"/>
                <w:color w:val="auto"/>
                <w:sz w:val="20"/>
                <w:szCs w:val="20"/>
                <w:lang w:eastAsia="bs-Latn-BA"/>
              </w:rPr>
            </w:pPr>
            <w:r w:rsidRPr="002E6710">
              <w:rPr>
                <w:rFonts w:ascii="Arial" w:hAnsi="Arial" w:cs="Arial"/>
                <w:color w:val="auto"/>
                <w:sz w:val="20"/>
                <w:szCs w:val="20"/>
                <w:lang w:eastAsia="bs-Latn-BA"/>
              </w:rPr>
              <w:t>2</w:t>
            </w:r>
          </w:p>
        </w:tc>
        <w:tc>
          <w:tcPr>
            <w:tcW w:w="540" w:type="dxa"/>
            <w:tcBorders>
              <w:top w:val="single" w:sz="4" w:space="0" w:color="auto"/>
              <w:left w:val="nil"/>
              <w:bottom w:val="nil"/>
              <w:right w:val="single" w:sz="4" w:space="0" w:color="auto"/>
            </w:tcBorders>
            <w:shd w:val="clear" w:color="auto" w:fill="auto"/>
            <w:vAlign w:val="center"/>
            <w:hideMark/>
          </w:tcPr>
          <w:p w:rsidR="002E6710" w:rsidRPr="002E6710" w:rsidRDefault="002E6710" w:rsidP="002E6710">
            <w:pPr>
              <w:tabs>
                <w:tab w:val="clear" w:pos="708"/>
              </w:tabs>
              <w:suppressAutoHyphens w:val="0"/>
              <w:spacing w:line="240" w:lineRule="auto"/>
              <w:jc w:val="center"/>
              <w:rPr>
                <w:rFonts w:ascii="Arial" w:hAnsi="Arial" w:cs="Arial"/>
                <w:color w:val="auto"/>
                <w:sz w:val="20"/>
                <w:szCs w:val="20"/>
                <w:lang w:eastAsia="bs-Latn-BA"/>
              </w:rPr>
            </w:pPr>
            <w:r w:rsidRPr="002E6710">
              <w:rPr>
                <w:rFonts w:ascii="Arial" w:hAnsi="Arial" w:cs="Arial"/>
                <w:color w:val="auto"/>
                <w:sz w:val="20"/>
                <w:szCs w:val="20"/>
                <w:lang w:eastAsia="bs-Latn-BA"/>
              </w:rPr>
              <w:t>0</w:t>
            </w:r>
          </w:p>
        </w:tc>
        <w:tc>
          <w:tcPr>
            <w:tcW w:w="540" w:type="dxa"/>
            <w:tcBorders>
              <w:top w:val="single" w:sz="4" w:space="0" w:color="auto"/>
              <w:left w:val="nil"/>
              <w:bottom w:val="nil"/>
              <w:right w:val="single" w:sz="4" w:space="0" w:color="auto"/>
            </w:tcBorders>
            <w:shd w:val="clear" w:color="auto" w:fill="auto"/>
            <w:vAlign w:val="center"/>
            <w:hideMark/>
          </w:tcPr>
          <w:p w:rsidR="002E6710" w:rsidRPr="002E6710" w:rsidRDefault="002E6710" w:rsidP="002E6710">
            <w:pPr>
              <w:tabs>
                <w:tab w:val="clear" w:pos="708"/>
              </w:tabs>
              <w:suppressAutoHyphens w:val="0"/>
              <w:spacing w:line="240" w:lineRule="auto"/>
              <w:jc w:val="center"/>
              <w:rPr>
                <w:rFonts w:ascii="Arial" w:hAnsi="Arial" w:cs="Arial"/>
                <w:color w:val="auto"/>
                <w:sz w:val="20"/>
                <w:szCs w:val="20"/>
                <w:lang w:eastAsia="bs-Latn-BA"/>
              </w:rPr>
            </w:pPr>
            <w:r w:rsidRPr="002E6710">
              <w:rPr>
                <w:rFonts w:ascii="Arial" w:hAnsi="Arial" w:cs="Arial"/>
                <w:color w:val="auto"/>
                <w:sz w:val="20"/>
                <w:szCs w:val="20"/>
                <w:lang w:eastAsia="bs-Latn-BA"/>
              </w:rPr>
              <w:t>6</w:t>
            </w:r>
          </w:p>
        </w:tc>
        <w:tc>
          <w:tcPr>
            <w:tcW w:w="540" w:type="dxa"/>
            <w:tcBorders>
              <w:top w:val="single" w:sz="4" w:space="0" w:color="auto"/>
              <w:left w:val="nil"/>
              <w:bottom w:val="nil"/>
              <w:right w:val="single" w:sz="4" w:space="0" w:color="auto"/>
            </w:tcBorders>
            <w:shd w:val="clear" w:color="auto" w:fill="auto"/>
            <w:vAlign w:val="center"/>
            <w:hideMark/>
          </w:tcPr>
          <w:p w:rsidR="002E6710" w:rsidRPr="002E6710" w:rsidRDefault="002E6710" w:rsidP="002E6710">
            <w:pPr>
              <w:tabs>
                <w:tab w:val="clear" w:pos="708"/>
              </w:tabs>
              <w:suppressAutoHyphens w:val="0"/>
              <w:spacing w:line="240" w:lineRule="auto"/>
              <w:jc w:val="center"/>
              <w:rPr>
                <w:rFonts w:ascii="Arial" w:hAnsi="Arial" w:cs="Arial"/>
                <w:color w:val="auto"/>
                <w:sz w:val="20"/>
                <w:szCs w:val="20"/>
                <w:lang w:eastAsia="bs-Latn-BA"/>
              </w:rPr>
            </w:pPr>
            <w:r w:rsidRPr="002E6710">
              <w:rPr>
                <w:rFonts w:ascii="Arial" w:hAnsi="Arial" w:cs="Arial"/>
                <w:color w:val="auto"/>
                <w:sz w:val="20"/>
                <w:szCs w:val="20"/>
                <w:lang w:eastAsia="bs-Latn-BA"/>
              </w:rPr>
              <w:t> </w:t>
            </w:r>
          </w:p>
        </w:tc>
        <w:tc>
          <w:tcPr>
            <w:tcW w:w="540" w:type="dxa"/>
            <w:tcBorders>
              <w:top w:val="single" w:sz="4" w:space="0" w:color="auto"/>
              <w:left w:val="nil"/>
              <w:bottom w:val="nil"/>
              <w:right w:val="single" w:sz="4" w:space="0" w:color="auto"/>
            </w:tcBorders>
            <w:shd w:val="clear" w:color="auto" w:fill="auto"/>
            <w:vAlign w:val="center"/>
            <w:hideMark/>
          </w:tcPr>
          <w:p w:rsidR="002E6710" w:rsidRPr="002E6710" w:rsidRDefault="002E6710" w:rsidP="002E6710">
            <w:pPr>
              <w:tabs>
                <w:tab w:val="clear" w:pos="708"/>
              </w:tabs>
              <w:suppressAutoHyphens w:val="0"/>
              <w:spacing w:line="240" w:lineRule="auto"/>
              <w:jc w:val="center"/>
              <w:rPr>
                <w:rFonts w:ascii="Arial" w:hAnsi="Arial" w:cs="Arial"/>
                <w:color w:val="auto"/>
                <w:sz w:val="20"/>
                <w:szCs w:val="20"/>
                <w:lang w:eastAsia="bs-Latn-BA"/>
              </w:rPr>
            </w:pPr>
            <w:r w:rsidRPr="002E6710">
              <w:rPr>
                <w:rFonts w:ascii="Arial" w:hAnsi="Arial" w:cs="Arial"/>
                <w:color w:val="auto"/>
                <w:sz w:val="20"/>
                <w:szCs w:val="20"/>
                <w:lang w:eastAsia="bs-Latn-BA"/>
              </w:rPr>
              <w:t> </w:t>
            </w:r>
          </w:p>
        </w:tc>
        <w:tc>
          <w:tcPr>
            <w:tcW w:w="540" w:type="dxa"/>
            <w:tcBorders>
              <w:top w:val="single" w:sz="4" w:space="0" w:color="auto"/>
              <w:left w:val="nil"/>
              <w:bottom w:val="nil"/>
              <w:right w:val="single" w:sz="4" w:space="0" w:color="auto"/>
            </w:tcBorders>
            <w:shd w:val="clear" w:color="auto" w:fill="auto"/>
            <w:vAlign w:val="center"/>
            <w:hideMark/>
          </w:tcPr>
          <w:p w:rsidR="002E6710" w:rsidRPr="002E6710" w:rsidRDefault="002E6710" w:rsidP="002E6710">
            <w:pPr>
              <w:tabs>
                <w:tab w:val="clear" w:pos="708"/>
              </w:tabs>
              <w:suppressAutoHyphens w:val="0"/>
              <w:spacing w:line="240" w:lineRule="auto"/>
              <w:jc w:val="center"/>
              <w:rPr>
                <w:rFonts w:ascii="Arial" w:hAnsi="Arial" w:cs="Arial"/>
                <w:color w:val="auto"/>
                <w:sz w:val="20"/>
                <w:szCs w:val="20"/>
                <w:lang w:eastAsia="bs-Latn-BA"/>
              </w:rPr>
            </w:pPr>
            <w:r w:rsidRPr="002E6710">
              <w:rPr>
                <w:rFonts w:ascii="Arial" w:hAnsi="Arial" w:cs="Arial"/>
                <w:color w:val="auto"/>
                <w:sz w:val="20"/>
                <w:szCs w:val="20"/>
                <w:lang w:eastAsia="bs-Latn-BA"/>
              </w:rPr>
              <w:t> </w:t>
            </w:r>
          </w:p>
        </w:tc>
        <w:tc>
          <w:tcPr>
            <w:tcW w:w="540" w:type="dxa"/>
            <w:tcBorders>
              <w:top w:val="single" w:sz="4" w:space="0" w:color="auto"/>
              <w:left w:val="nil"/>
              <w:bottom w:val="nil"/>
              <w:right w:val="single" w:sz="4" w:space="0" w:color="auto"/>
            </w:tcBorders>
            <w:shd w:val="clear" w:color="auto" w:fill="auto"/>
            <w:vAlign w:val="center"/>
            <w:hideMark/>
          </w:tcPr>
          <w:p w:rsidR="002E6710" w:rsidRPr="002E6710" w:rsidRDefault="002E6710" w:rsidP="002E6710">
            <w:pPr>
              <w:tabs>
                <w:tab w:val="clear" w:pos="708"/>
              </w:tabs>
              <w:suppressAutoHyphens w:val="0"/>
              <w:spacing w:line="240" w:lineRule="auto"/>
              <w:jc w:val="center"/>
              <w:rPr>
                <w:rFonts w:ascii="Arial" w:hAnsi="Arial" w:cs="Arial"/>
                <w:color w:val="auto"/>
                <w:sz w:val="20"/>
                <w:szCs w:val="20"/>
                <w:lang w:eastAsia="bs-Latn-BA"/>
              </w:rPr>
            </w:pPr>
            <w:r w:rsidRPr="002E6710">
              <w:rPr>
                <w:rFonts w:ascii="Arial" w:hAnsi="Arial" w:cs="Arial"/>
                <w:color w:val="auto"/>
                <w:sz w:val="20"/>
                <w:szCs w:val="20"/>
                <w:lang w:eastAsia="bs-Latn-BA"/>
              </w:rPr>
              <w:t> </w:t>
            </w:r>
          </w:p>
        </w:tc>
      </w:tr>
      <w:tr w:rsidR="002E6710" w:rsidRPr="002E6710" w:rsidTr="002E6710">
        <w:trPr>
          <w:trHeight w:val="300"/>
        </w:trPr>
        <w:tc>
          <w:tcPr>
            <w:tcW w:w="520" w:type="dxa"/>
            <w:tcBorders>
              <w:top w:val="single" w:sz="4" w:space="0" w:color="auto"/>
              <w:left w:val="single" w:sz="4" w:space="0" w:color="auto"/>
              <w:bottom w:val="nil"/>
              <w:right w:val="single" w:sz="4" w:space="0" w:color="auto"/>
            </w:tcBorders>
            <w:shd w:val="clear" w:color="000000" w:fill="C0C0C0"/>
            <w:noWrap/>
            <w:vAlign w:val="bottom"/>
            <w:hideMark/>
          </w:tcPr>
          <w:p w:rsidR="002E6710" w:rsidRPr="002E6710" w:rsidRDefault="002E6710" w:rsidP="002E6710">
            <w:pPr>
              <w:tabs>
                <w:tab w:val="clear" w:pos="708"/>
              </w:tabs>
              <w:suppressAutoHyphens w:val="0"/>
              <w:spacing w:line="240" w:lineRule="auto"/>
              <w:rPr>
                <w:rFonts w:ascii="Calibri" w:hAnsi="Calibri"/>
                <w:lang w:eastAsia="bs-Latn-BA"/>
              </w:rPr>
            </w:pPr>
            <w:r w:rsidRPr="002E6710">
              <w:rPr>
                <w:rFonts w:ascii="Calibri" w:hAnsi="Calibri"/>
                <w:sz w:val="22"/>
                <w:szCs w:val="22"/>
                <w:lang w:eastAsia="bs-Latn-BA"/>
              </w:rPr>
              <w:t> </w:t>
            </w:r>
          </w:p>
        </w:tc>
        <w:tc>
          <w:tcPr>
            <w:tcW w:w="3380" w:type="dxa"/>
            <w:tcBorders>
              <w:top w:val="single" w:sz="4" w:space="0" w:color="auto"/>
              <w:left w:val="nil"/>
              <w:bottom w:val="nil"/>
              <w:right w:val="single" w:sz="4" w:space="0" w:color="auto"/>
            </w:tcBorders>
            <w:shd w:val="clear" w:color="000000" w:fill="C0C0C0"/>
            <w:hideMark/>
          </w:tcPr>
          <w:p w:rsidR="002E6710" w:rsidRPr="002E6710" w:rsidRDefault="002E6710" w:rsidP="002E6710">
            <w:pPr>
              <w:tabs>
                <w:tab w:val="clear" w:pos="708"/>
              </w:tabs>
              <w:suppressAutoHyphens w:val="0"/>
              <w:spacing w:line="240" w:lineRule="auto"/>
              <w:rPr>
                <w:rFonts w:ascii="Arial" w:hAnsi="Arial" w:cs="Arial"/>
                <w:color w:val="auto"/>
                <w:sz w:val="20"/>
                <w:szCs w:val="20"/>
                <w:lang w:eastAsia="bs-Latn-BA"/>
              </w:rPr>
            </w:pPr>
            <w:r w:rsidRPr="002E6710">
              <w:rPr>
                <w:rFonts w:ascii="Arial" w:hAnsi="Arial" w:cs="Arial"/>
                <w:color w:val="auto"/>
                <w:sz w:val="20"/>
                <w:szCs w:val="20"/>
                <w:lang w:eastAsia="bs-Latn-BA"/>
              </w:rPr>
              <w:t>Sociologija naselja</w:t>
            </w:r>
          </w:p>
        </w:tc>
        <w:tc>
          <w:tcPr>
            <w:tcW w:w="540" w:type="dxa"/>
            <w:tcBorders>
              <w:top w:val="single" w:sz="4" w:space="0" w:color="auto"/>
              <w:left w:val="nil"/>
              <w:bottom w:val="nil"/>
              <w:right w:val="single" w:sz="4" w:space="0" w:color="auto"/>
            </w:tcBorders>
            <w:shd w:val="clear" w:color="auto" w:fill="auto"/>
            <w:vAlign w:val="center"/>
            <w:hideMark/>
          </w:tcPr>
          <w:p w:rsidR="002E6710" w:rsidRPr="002E6710" w:rsidRDefault="002E6710" w:rsidP="002E6710">
            <w:pPr>
              <w:tabs>
                <w:tab w:val="clear" w:pos="708"/>
              </w:tabs>
              <w:suppressAutoHyphens w:val="0"/>
              <w:spacing w:line="240" w:lineRule="auto"/>
              <w:jc w:val="center"/>
              <w:rPr>
                <w:rFonts w:ascii="Arial" w:hAnsi="Arial" w:cs="Arial"/>
                <w:color w:val="auto"/>
                <w:sz w:val="20"/>
                <w:szCs w:val="20"/>
                <w:lang w:eastAsia="bs-Latn-BA"/>
              </w:rPr>
            </w:pPr>
            <w:r w:rsidRPr="002E6710">
              <w:rPr>
                <w:rFonts w:ascii="Arial" w:hAnsi="Arial" w:cs="Arial"/>
                <w:color w:val="auto"/>
                <w:sz w:val="20"/>
                <w:szCs w:val="20"/>
                <w:lang w:eastAsia="bs-Latn-BA"/>
              </w:rPr>
              <w:t>3</w:t>
            </w:r>
          </w:p>
        </w:tc>
        <w:tc>
          <w:tcPr>
            <w:tcW w:w="540" w:type="dxa"/>
            <w:tcBorders>
              <w:top w:val="single" w:sz="4" w:space="0" w:color="auto"/>
              <w:left w:val="nil"/>
              <w:bottom w:val="nil"/>
              <w:right w:val="single" w:sz="4" w:space="0" w:color="auto"/>
            </w:tcBorders>
            <w:shd w:val="clear" w:color="auto" w:fill="auto"/>
            <w:vAlign w:val="center"/>
            <w:hideMark/>
          </w:tcPr>
          <w:p w:rsidR="002E6710" w:rsidRPr="002E6710" w:rsidRDefault="002E6710" w:rsidP="002E6710">
            <w:pPr>
              <w:tabs>
                <w:tab w:val="clear" w:pos="708"/>
              </w:tabs>
              <w:suppressAutoHyphens w:val="0"/>
              <w:spacing w:line="240" w:lineRule="auto"/>
              <w:jc w:val="center"/>
              <w:rPr>
                <w:rFonts w:ascii="Arial" w:hAnsi="Arial" w:cs="Arial"/>
                <w:color w:val="auto"/>
                <w:sz w:val="20"/>
                <w:szCs w:val="20"/>
                <w:lang w:eastAsia="bs-Latn-BA"/>
              </w:rPr>
            </w:pPr>
            <w:r w:rsidRPr="002E6710">
              <w:rPr>
                <w:rFonts w:ascii="Arial" w:hAnsi="Arial" w:cs="Arial"/>
                <w:color w:val="auto"/>
                <w:sz w:val="20"/>
                <w:szCs w:val="20"/>
                <w:lang w:eastAsia="bs-Latn-BA"/>
              </w:rPr>
              <w:t>2</w:t>
            </w:r>
          </w:p>
        </w:tc>
        <w:tc>
          <w:tcPr>
            <w:tcW w:w="540" w:type="dxa"/>
            <w:tcBorders>
              <w:top w:val="single" w:sz="4" w:space="0" w:color="auto"/>
              <w:left w:val="nil"/>
              <w:bottom w:val="nil"/>
              <w:right w:val="single" w:sz="4" w:space="0" w:color="auto"/>
            </w:tcBorders>
            <w:shd w:val="clear" w:color="auto" w:fill="auto"/>
            <w:vAlign w:val="center"/>
            <w:hideMark/>
          </w:tcPr>
          <w:p w:rsidR="002E6710" w:rsidRPr="002E6710" w:rsidRDefault="002E6710" w:rsidP="002E6710">
            <w:pPr>
              <w:tabs>
                <w:tab w:val="clear" w:pos="708"/>
              </w:tabs>
              <w:suppressAutoHyphens w:val="0"/>
              <w:spacing w:line="240" w:lineRule="auto"/>
              <w:jc w:val="center"/>
              <w:rPr>
                <w:rFonts w:ascii="Arial" w:hAnsi="Arial" w:cs="Arial"/>
                <w:color w:val="auto"/>
                <w:sz w:val="20"/>
                <w:szCs w:val="20"/>
                <w:lang w:eastAsia="bs-Latn-BA"/>
              </w:rPr>
            </w:pPr>
            <w:r w:rsidRPr="002E6710">
              <w:rPr>
                <w:rFonts w:ascii="Arial" w:hAnsi="Arial" w:cs="Arial"/>
                <w:color w:val="auto"/>
                <w:sz w:val="20"/>
                <w:szCs w:val="20"/>
                <w:lang w:eastAsia="bs-Latn-BA"/>
              </w:rPr>
              <w:t>0</w:t>
            </w:r>
          </w:p>
        </w:tc>
        <w:tc>
          <w:tcPr>
            <w:tcW w:w="540" w:type="dxa"/>
            <w:tcBorders>
              <w:top w:val="single" w:sz="4" w:space="0" w:color="auto"/>
              <w:left w:val="nil"/>
              <w:bottom w:val="nil"/>
              <w:right w:val="single" w:sz="4" w:space="0" w:color="auto"/>
            </w:tcBorders>
            <w:shd w:val="clear" w:color="auto" w:fill="auto"/>
            <w:vAlign w:val="center"/>
            <w:hideMark/>
          </w:tcPr>
          <w:p w:rsidR="002E6710" w:rsidRPr="002E6710" w:rsidRDefault="002E6710" w:rsidP="002E6710">
            <w:pPr>
              <w:tabs>
                <w:tab w:val="clear" w:pos="708"/>
              </w:tabs>
              <w:suppressAutoHyphens w:val="0"/>
              <w:spacing w:line="240" w:lineRule="auto"/>
              <w:jc w:val="center"/>
              <w:rPr>
                <w:rFonts w:ascii="Arial" w:hAnsi="Arial" w:cs="Arial"/>
                <w:color w:val="auto"/>
                <w:sz w:val="20"/>
                <w:szCs w:val="20"/>
                <w:lang w:eastAsia="bs-Latn-BA"/>
              </w:rPr>
            </w:pPr>
            <w:r w:rsidRPr="002E6710">
              <w:rPr>
                <w:rFonts w:ascii="Arial" w:hAnsi="Arial" w:cs="Arial"/>
                <w:color w:val="auto"/>
                <w:sz w:val="20"/>
                <w:szCs w:val="20"/>
                <w:lang w:eastAsia="bs-Latn-BA"/>
              </w:rPr>
              <w:t>5</w:t>
            </w:r>
          </w:p>
        </w:tc>
        <w:tc>
          <w:tcPr>
            <w:tcW w:w="540" w:type="dxa"/>
            <w:tcBorders>
              <w:top w:val="single" w:sz="4" w:space="0" w:color="auto"/>
              <w:left w:val="nil"/>
              <w:bottom w:val="nil"/>
              <w:right w:val="single" w:sz="4" w:space="0" w:color="auto"/>
            </w:tcBorders>
            <w:shd w:val="clear" w:color="auto" w:fill="auto"/>
            <w:vAlign w:val="center"/>
            <w:hideMark/>
          </w:tcPr>
          <w:p w:rsidR="002E6710" w:rsidRPr="002E6710" w:rsidRDefault="002E6710" w:rsidP="002E6710">
            <w:pPr>
              <w:tabs>
                <w:tab w:val="clear" w:pos="708"/>
              </w:tabs>
              <w:suppressAutoHyphens w:val="0"/>
              <w:spacing w:line="240" w:lineRule="auto"/>
              <w:jc w:val="center"/>
              <w:rPr>
                <w:rFonts w:ascii="Arial" w:hAnsi="Arial" w:cs="Arial"/>
                <w:color w:val="auto"/>
                <w:sz w:val="20"/>
                <w:szCs w:val="20"/>
                <w:lang w:eastAsia="bs-Latn-BA"/>
              </w:rPr>
            </w:pPr>
            <w:r w:rsidRPr="002E6710">
              <w:rPr>
                <w:rFonts w:ascii="Arial" w:hAnsi="Arial" w:cs="Arial"/>
                <w:color w:val="auto"/>
                <w:sz w:val="20"/>
                <w:szCs w:val="20"/>
                <w:lang w:eastAsia="bs-Latn-BA"/>
              </w:rPr>
              <w:t> </w:t>
            </w:r>
          </w:p>
        </w:tc>
        <w:tc>
          <w:tcPr>
            <w:tcW w:w="540" w:type="dxa"/>
            <w:tcBorders>
              <w:top w:val="single" w:sz="4" w:space="0" w:color="auto"/>
              <w:left w:val="nil"/>
              <w:bottom w:val="nil"/>
              <w:right w:val="single" w:sz="4" w:space="0" w:color="auto"/>
            </w:tcBorders>
            <w:shd w:val="clear" w:color="auto" w:fill="auto"/>
            <w:vAlign w:val="center"/>
            <w:hideMark/>
          </w:tcPr>
          <w:p w:rsidR="002E6710" w:rsidRPr="002E6710" w:rsidRDefault="002E6710" w:rsidP="002E6710">
            <w:pPr>
              <w:tabs>
                <w:tab w:val="clear" w:pos="708"/>
              </w:tabs>
              <w:suppressAutoHyphens w:val="0"/>
              <w:spacing w:line="240" w:lineRule="auto"/>
              <w:jc w:val="center"/>
              <w:rPr>
                <w:rFonts w:ascii="Arial" w:hAnsi="Arial" w:cs="Arial"/>
                <w:color w:val="auto"/>
                <w:sz w:val="20"/>
                <w:szCs w:val="20"/>
                <w:lang w:eastAsia="bs-Latn-BA"/>
              </w:rPr>
            </w:pPr>
            <w:r w:rsidRPr="002E6710">
              <w:rPr>
                <w:rFonts w:ascii="Arial" w:hAnsi="Arial" w:cs="Arial"/>
                <w:color w:val="auto"/>
                <w:sz w:val="20"/>
                <w:szCs w:val="20"/>
                <w:lang w:eastAsia="bs-Latn-BA"/>
              </w:rPr>
              <w:t> </w:t>
            </w:r>
          </w:p>
        </w:tc>
        <w:tc>
          <w:tcPr>
            <w:tcW w:w="540" w:type="dxa"/>
            <w:tcBorders>
              <w:top w:val="single" w:sz="4" w:space="0" w:color="auto"/>
              <w:left w:val="nil"/>
              <w:bottom w:val="nil"/>
              <w:right w:val="single" w:sz="4" w:space="0" w:color="auto"/>
            </w:tcBorders>
            <w:shd w:val="clear" w:color="auto" w:fill="auto"/>
            <w:vAlign w:val="center"/>
            <w:hideMark/>
          </w:tcPr>
          <w:p w:rsidR="002E6710" w:rsidRPr="002E6710" w:rsidRDefault="002E6710" w:rsidP="002E6710">
            <w:pPr>
              <w:tabs>
                <w:tab w:val="clear" w:pos="708"/>
              </w:tabs>
              <w:suppressAutoHyphens w:val="0"/>
              <w:spacing w:line="240" w:lineRule="auto"/>
              <w:jc w:val="center"/>
              <w:rPr>
                <w:rFonts w:ascii="Arial" w:hAnsi="Arial" w:cs="Arial"/>
                <w:color w:val="auto"/>
                <w:sz w:val="20"/>
                <w:szCs w:val="20"/>
                <w:lang w:eastAsia="bs-Latn-BA"/>
              </w:rPr>
            </w:pPr>
            <w:r w:rsidRPr="002E6710">
              <w:rPr>
                <w:rFonts w:ascii="Arial" w:hAnsi="Arial" w:cs="Arial"/>
                <w:color w:val="auto"/>
                <w:sz w:val="20"/>
                <w:szCs w:val="20"/>
                <w:lang w:eastAsia="bs-Latn-BA"/>
              </w:rPr>
              <w:t> </w:t>
            </w:r>
          </w:p>
        </w:tc>
        <w:tc>
          <w:tcPr>
            <w:tcW w:w="540" w:type="dxa"/>
            <w:tcBorders>
              <w:top w:val="single" w:sz="4" w:space="0" w:color="auto"/>
              <w:left w:val="nil"/>
              <w:bottom w:val="nil"/>
              <w:right w:val="single" w:sz="4" w:space="0" w:color="auto"/>
            </w:tcBorders>
            <w:shd w:val="clear" w:color="auto" w:fill="auto"/>
            <w:vAlign w:val="center"/>
            <w:hideMark/>
          </w:tcPr>
          <w:p w:rsidR="002E6710" w:rsidRPr="002E6710" w:rsidRDefault="002E6710" w:rsidP="002E6710">
            <w:pPr>
              <w:tabs>
                <w:tab w:val="clear" w:pos="708"/>
              </w:tabs>
              <w:suppressAutoHyphens w:val="0"/>
              <w:spacing w:line="240" w:lineRule="auto"/>
              <w:jc w:val="center"/>
              <w:rPr>
                <w:rFonts w:ascii="Arial" w:hAnsi="Arial" w:cs="Arial"/>
                <w:color w:val="auto"/>
                <w:sz w:val="20"/>
                <w:szCs w:val="20"/>
                <w:lang w:eastAsia="bs-Latn-BA"/>
              </w:rPr>
            </w:pPr>
            <w:r w:rsidRPr="002E6710">
              <w:rPr>
                <w:rFonts w:ascii="Arial" w:hAnsi="Arial" w:cs="Arial"/>
                <w:color w:val="auto"/>
                <w:sz w:val="20"/>
                <w:szCs w:val="20"/>
                <w:lang w:eastAsia="bs-Latn-BA"/>
              </w:rPr>
              <w:t> </w:t>
            </w:r>
          </w:p>
        </w:tc>
      </w:tr>
      <w:tr w:rsidR="002E6710" w:rsidRPr="002E6710" w:rsidTr="002E6710">
        <w:trPr>
          <w:trHeight w:val="315"/>
        </w:trPr>
        <w:tc>
          <w:tcPr>
            <w:tcW w:w="520" w:type="dxa"/>
            <w:tcBorders>
              <w:top w:val="single" w:sz="4" w:space="0" w:color="auto"/>
              <w:left w:val="single" w:sz="4" w:space="0" w:color="auto"/>
              <w:bottom w:val="single" w:sz="8" w:space="0" w:color="auto"/>
              <w:right w:val="single" w:sz="4" w:space="0" w:color="auto"/>
            </w:tcBorders>
            <w:shd w:val="clear" w:color="000000" w:fill="C0C0C0"/>
            <w:noWrap/>
            <w:vAlign w:val="bottom"/>
            <w:hideMark/>
          </w:tcPr>
          <w:p w:rsidR="002E6710" w:rsidRPr="002E6710" w:rsidRDefault="002E6710" w:rsidP="002E6710">
            <w:pPr>
              <w:tabs>
                <w:tab w:val="clear" w:pos="708"/>
              </w:tabs>
              <w:suppressAutoHyphens w:val="0"/>
              <w:spacing w:line="240" w:lineRule="auto"/>
              <w:rPr>
                <w:rFonts w:ascii="Calibri" w:hAnsi="Calibri"/>
                <w:lang w:eastAsia="bs-Latn-BA"/>
              </w:rPr>
            </w:pPr>
            <w:r w:rsidRPr="002E6710">
              <w:rPr>
                <w:rFonts w:ascii="Calibri" w:hAnsi="Calibri"/>
                <w:sz w:val="22"/>
                <w:szCs w:val="22"/>
                <w:lang w:eastAsia="bs-Latn-BA"/>
              </w:rPr>
              <w:t>5</w:t>
            </w:r>
          </w:p>
        </w:tc>
        <w:tc>
          <w:tcPr>
            <w:tcW w:w="3380" w:type="dxa"/>
            <w:tcBorders>
              <w:top w:val="single" w:sz="4" w:space="0" w:color="auto"/>
              <w:left w:val="nil"/>
              <w:bottom w:val="single" w:sz="8" w:space="0" w:color="auto"/>
              <w:right w:val="single" w:sz="4" w:space="0" w:color="auto"/>
            </w:tcBorders>
            <w:shd w:val="clear" w:color="000000" w:fill="C0C0C0"/>
            <w:hideMark/>
          </w:tcPr>
          <w:p w:rsidR="002E6710" w:rsidRPr="002E6710" w:rsidRDefault="002E6710" w:rsidP="002E6710">
            <w:pPr>
              <w:tabs>
                <w:tab w:val="clear" w:pos="708"/>
              </w:tabs>
              <w:suppressAutoHyphens w:val="0"/>
              <w:spacing w:line="240" w:lineRule="auto"/>
              <w:rPr>
                <w:rFonts w:ascii="Arial" w:hAnsi="Arial" w:cs="Arial"/>
                <w:color w:val="auto"/>
                <w:sz w:val="20"/>
                <w:szCs w:val="20"/>
                <w:lang w:eastAsia="bs-Latn-BA"/>
              </w:rPr>
            </w:pPr>
            <w:r w:rsidRPr="002E6710">
              <w:rPr>
                <w:rFonts w:ascii="Arial" w:hAnsi="Arial" w:cs="Arial"/>
                <w:color w:val="auto"/>
                <w:sz w:val="20"/>
                <w:szCs w:val="20"/>
                <w:lang w:eastAsia="bs-Latn-BA"/>
              </w:rPr>
              <w:t>Političke doktrine i ideologije</w:t>
            </w:r>
          </w:p>
        </w:tc>
        <w:tc>
          <w:tcPr>
            <w:tcW w:w="540" w:type="dxa"/>
            <w:tcBorders>
              <w:top w:val="single" w:sz="4" w:space="0" w:color="auto"/>
              <w:left w:val="nil"/>
              <w:bottom w:val="single" w:sz="8" w:space="0" w:color="auto"/>
              <w:right w:val="single" w:sz="4" w:space="0" w:color="auto"/>
            </w:tcBorders>
            <w:shd w:val="clear" w:color="auto" w:fill="auto"/>
            <w:vAlign w:val="center"/>
            <w:hideMark/>
          </w:tcPr>
          <w:p w:rsidR="002E6710" w:rsidRPr="002E6710" w:rsidRDefault="002E6710" w:rsidP="002E6710">
            <w:pPr>
              <w:tabs>
                <w:tab w:val="clear" w:pos="708"/>
              </w:tabs>
              <w:suppressAutoHyphens w:val="0"/>
              <w:spacing w:line="240" w:lineRule="auto"/>
              <w:jc w:val="center"/>
              <w:rPr>
                <w:rFonts w:ascii="Arial" w:hAnsi="Arial" w:cs="Arial"/>
                <w:color w:val="auto"/>
                <w:sz w:val="20"/>
                <w:szCs w:val="20"/>
                <w:lang w:eastAsia="bs-Latn-BA"/>
              </w:rPr>
            </w:pPr>
            <w:r w:rsidRPr="002E6710">
              <w:rPr>
                <w:rFonts w:ascii="Arial" w:hAnsi="Arial" w:cs="Arial"/>
                <w:color w:val="auto"/>
                <w:sz w:val="20"/>
                <w:szCs w:val="20"/>
                <w:lang w:eastAsia="bs-Latn-BA"/>
              </w:rPr>
              <w:t>3</w:t>
            </w:r>
          </w:p>
        </w:tc>
        <w:tc>
          <w:tcPr>
            <w:tcW w:w="540" w:type="dxa"/>
            <w:tcBorders>
              <w:top w:val="single" w:sz="4" w:space="0" w:color="auto"/>
              <w:left w:val="nil"/>
              <w:bottom w:val="single" w:sz="8" w:space="0" w:color="auto"/>
              <w:right w:val="single" w:sz="4" w:space="0" w:color="auto"/>
            </w:tcBorders>
            <w:shd w:val="clear" w:color="auto" w:fill="auto"/>
            <w:vAlign w:val="center"/>
            <w:hideMark/>
          </w:tcPr>
          <w:p w:rsidR="002E6710" w:rsidRPr="002E6710" w:rsidRDefault="002E6710" w:rsidP="002E6710">
            <w:pPr>
              <w:tabs>
                <w:tab w:val="clear" w:pos="708"/>
              </w:tabs>
              <w:suppressAutoHyphens w:val="0"/>
              <w:spacing w:line="240" w:lineRule="auto"/>
              <w:jc w:val="center"/>
              <w:rPr>
                <w:rFonts w:ascii="Arial" w:hAnsi="Arial" w:cs="Arial"/>
                <w:color w:val="auto"/>
                <w:sz w:val="20"/>
                <w:szCs w:val="20"/>
                <w:lang w:eastAsia="bs-Latn-BA"/>
              </w:rPr>
            </w:pPr>
            <w:r w:rsidRPr="002E6710">
              <w:rPr>
                <w:rFonts w:ascii="Arial" w:hAnsi="Arial" w:cs="Arial"/>
                <w:color w:val="auto"/>
                <w:sz w:val="20"/>
                <w:szCs w:val="20"/>
                <w:lang w:eastAsia="bs-Latn-BA"/>
              </w:rPr>
              <w:t>0</w:t>
            </w:r>
          </w:p>
        </w:tc>
        <w:tc>
          <w:tcPr>
            <w:tcW w:w="540" w:type="dxa"/>
            <w:tcBorders>
              <w:top w:val="single" w:sz="4" w:space="0" w:color="auto"/>
              <w:left w:val="nil"/>
              <w:bottom w:val="single" w:sz="8" w:space="0" w:color="auto"/>
              <w:right w:val="single" w:sz="4" w:space="0" w:color="auto"/>
            </w:tcBorders>
            <w:shd w:val="clear" w:color="auto" w:fill="auto"/>
            <w:vAlign w:val="center"/>
            <w:hideMark/>
          </w:tcPr>
          <w:p w:rsidR="002E6710" w:rsidRPr="002E6710" w:rsidRDefault="002E6710" w:rsidP="002E6710">
            <w:pPr>
              <w:tabs>
                <w:tab w:val="clear" w:pos="708"/>
              </w:tabs>
              <w:suppressAutoHyphens w:val="0"/>
              <w:spacing w:line="240" w:lineRule="auto"/>
              <w:jc w:val="center"/>
              <w:rPr>
                <w:rFonts w:ascii="Arial" w:hAnsi="Arial" w:cs="Arial"/>
                <w:color w:val="auto"/>
                <w:sz w:val="20"/>
                <w:szCs w:val="20"/>
                <w:lang w:eastAsia="bs-Latn-BA"/>
              </w:rPr>
            </w:pPr>
            <w:r w:rsidRPr="002E6710">
              <w:rPr>
                <w:rFonts w:ascii="Arial" w:hAnsi="Arial" w:cs="Arial"/>
                <w:color w:val="auto"/>
                <w:sz w:val="20"/>
                <w:szCs w:val="20"/>
                <w:lang w:eastAsia="bs-Latn-BA"/>
              </w:rPr>
              <w:t>0</w:t>
            </w:r>
          </w:p>
        </w:tc>
        <w:tc>
          <w:tcPr>
            <w:tcW w:w="540" w:type="dxa"/>
            <w:tcBorders>
              <w:top w:val="single" w:sz="4" w:space="0" w:color="auto"/>
              <w:left w:val="nil"/>
              <w:bottom w:val="single" w:sz="8" w:space="0" w:color="auto"/>
              <w:right w:val="single" w:sz="4" w:space="0" w:color="auto"/>
            </w:tcBorders>
            <w:shd w:val="clear" w:color="auto" w:fill="auto"/>
            <w:vAlign w:val="center"/>
            <w:hideMark/>
          </w:tcPr>
          <w:p w:rsidR="002E6710" w:rsidRPr="002E6710" w:rsidRDefault="002E6710" w:rsidP="002E6710">
            <w:pPr>
              <w:tabs>
                <w:tab w:val="clear" w:pos="708"/>
              </w:tabs>
              <w:suppressAutoHyphens w:val="0"/>
              <w:spacing w:line="240" w:lineRule="auto"/>
              <w:jc w:val="center"/>
              <w:rPr>
                <w:rFonts w:ascii="Arial" w:hAnsi="Arial" w:cs="Arial"/>
                <w:color w:val="auto"/>
                <w:sz w:val="20"/>
                <w:szCs w:val="20"/>
                <w:lang w:eastAsia="bs-Latn-BA"/>
              </w:rPr>
            </w:pPr>
            <w:r w:rsidRPr="002E6710">
              <w:rPr>
                <w:rFonts w:ascii="Arial" w:hAnsi="Arial" w:cs="Arial"/>
                <w:color w:val="auto"/>
                <w:sz w:val="20"/>
                <w:szCs w:val="20"/>
                <w:lang w:eastAsia="bs-Latn-BA"/>
              </w:rPr>
              <w:t>4</w:t>
            </w:r>
          </w:p>
        </w:tc>
        <w:tc>
          <w:tcPr>
            <w:tcW w:w="540" w:type="dxa"/>
            <w:tcBorders>
              <w:top w:val="single" w:sz="4" w:space="0" w:color="auto"/>
              <w:left w:val="nil"/>
              <w:bottom w:val="single" w:sz="8" w:space="0" w:color="auto"/>
              <w:right w:val="single" w:sz="4" w:space="0" w:color="auto"/>
            </w:tcBorders>
            <w:shd w:val="clear" w:color="auto" w:fill="auto"/>
            <w:vAlign w:val="center"/>
            <w:hideMark/>
          </w:tcPr>
          <w:p w:rsidR="002E6710" w:rsidRPr="002E6710" w:rsidRDefault="002E6710" w:rsidP="002E6710">
            <w:pPr>
              <w:tabs>
                <w:tab w:val="clear" w:pos="708"/>
              </w:tabs>
              <w:suppressAutoHyphens w:val="0"/>
              <w:spacing w:line="240" w:lineRule="auto"/>
              <w:jc w:val="center"/>
              <w:rPr>
                <w:rFonts w:ascii="Arial" w:hAnsi="Arial" w:cs="Arial"/>
                <w:color w:val="auto"/>
                <w:sz w:val="20"/>
                <w:szCs w:val="20"/>
                <w:lang w:eastAsia="bs-Latn-BA"/>
              </w:rPr>
            </w:pPr>
            <w:r w:rsidRPr="002E6710">
              <w:rPr>
                <w:rFonts w:ascii="Arial" w:hAnsi="Arial" w:cs="Arial"/>
                <w:color w:val="auto"/>
                <w:sz w:val="20"/>
                <w:szCs w:val="20"/>
                <w:lang w:eastAsia="bs-Latn-BA"/>
              </w:rPr>
              <w:t> </w:t>
            </w:r>
          </w:p>
        </w:tc>
        <w:tc>
          <w:tcPr>
            <w:tcW w:w="540" w:type="dxa"/>
            <w:tcBorders>
              <w:top w:val="single" w:sz="4" w:space="0" w:color="auto"/>
              <w:left w:val="nil"/>
              <w:bottom w:val="single" w:sz="8" w:space="0" w:color="auto"/>
              <w:right w:val="single" w:sz="4" w:space="0" w:color="auto"/>
            </w:tcBorders>
            <w:shd w:val="clear" w:color="auto" w:fill="auto"/>
            <w:vAlign w:val="center"/>
            <w:hideMark/>
          </w:tcPr>
          <w:p w:rsidR="002E6710" w:rsidRPr="002E6710" w:rsidRDefault="002E6710" w:rsidP="002E6710">
            <w:pPr>
              <w:tabs>
                <w:tab w:val="clear" w:pos="708"/>
              </w:tabs>
              <w:suppressAutoHyphens w:val="0"/>
              <w:spacing w:line="240" w:lineRule="auto"/>
              <w:jc w:val="center"/>
              <w:rPr>
                <w:rFonts w:ascii="Arial" w:hAnsi="Arial" w:cs="Arial"/>
                <w:color w:val="auto"/>
                <w:sz w:val="20"/>
                <w:szCs w:val="20"/>
                <w:lang w:eastAsia="bs-Latn-BA"/>
              </w:rPr>
            </w:pPr>
            <w:r w:rsidRPr="002E6710">
              <w:rPr>
                <w:rFonts w:ascii="Arial" w:hAnsi="Arial" w:cs="Arial"/>
                <w:color w:val="auto"/>
                <w:sz w:val="20"/>
                <w:szCs w:val="20"/>
                <w:lang w:eastAsia="bs-Latn-BA"/>
              </w:rPr>
              <w:t> </w:t>
            </w:r>
          </w:p>
        </w:tc>
        <w:tc>
          <w:tcPr>
            <w:tcW w:w="540" w:type="dxa"/>
            <w:tcBorders>
              <w:top w:val="single" w:sz="4" w:space="0" w:color="auto"/>
              <w:left w:val="nil"/>
              <w:bottom w:val="single" w:sz="8" w:space="0" w:color="auto"/>
              <w:right w:val="single" w:sz="4" w:space="0" w:color="auto"/>
            </w:tcBorders>
            <w:shd w:val="clear" w:color="auto" w:fill="auto"/>
            <w:vAlign w:val="center"/>
            <w:hideMark/>
          </w:tcPr>
          <w:p w:rsidR="002E6710" w:rsidRPr="002E6710" w:rsidRDefault="002E6710" w:rsidP="002E6710">
            <w:pPr>
              <w:tabs>
                <w:tab w:val="clear" w:pos="708"/>
              </w:tabs>
              <w:suppressAutoHyphens w:val="0"/>
              <w:spacing w:line="240" w:lineRule="auto"/>
              <w:jc w:val="center"/>
              <w:rPr>
                <w:rFonts w:ascii="Arial" w:hAnsi="Arial" w:cs="Arial"/>
                <w:color w:val="auto"/>
                <w:sz w:val="20"/>
                <w:szCs w:val="20"/>
                <w:lang w:eastAsia="bs-Latn-BA"/>
              </w:rPr>
            </w:pPr>
            <w:r w:rsidRPr="002E6710">
              <w:rPr>
                <w:rFonts w:ascii="Arial" w:hAnsi="Arial" w:cs="Arial"/>
                <w:color w:val="auto"/>
                <w:sz w:val="20"/>
                <w:szCs w:val="20"/>
                <w:lang w:eastAsia="bs-Latn-BA"/>
              </w:rPr>
              <w:t> </w:t>
            </w:r>
          </w:p>
        </w:tc>
        <w:tc>
          <w:tcPr>
            <w:tcW w:w="540" w:type="dxa"/>
            <w:tcBorders>
              <w:top w:val="single" w:sz="4" w:space="0" w:color="auto"/>
              <w:left w:val="nil"/>
              <w:bottom w:val="single" w:sz="8" w:space="0" w:color="auto"/>
              <w:right w:val="single" w:sz="4" w:space="0" w:color="auto"/>
            </w:tcBorders>
            <w:shd w:val="clear" w:color="auto" w:fill="auto"/>
            <w:vAlign w:val="center"/>
            <w:hideMark/>
          </w:tcPr>
          <w:p w:rsidR="002E6710" w:rsidRPr="002E6710" w:rsidRDefault="002E6710" w:rsidP="002E6710">
            <w:pPr>
              <w:tabs>
                <w:tab w:val="clear" w:pos="708"/>
              </w:tabs>
              <w:suppressAutoHyphens w:val="0"/>
              <w:spacing w:line="240" w:lineRule="auto"/>
              <w:jc w:val="center"/>
              <w:rPr>
                <w:rFonts w:ascii="Arial" w:hAnsi="Arial" w:cs="Arial"/>
                <w:color w:val="auto"/>
                <w:sz w:val="20"/>
                <w:szCs w:val="20"/>
                <w:lang w:eastAsia="bs-Latn-BA"/>
              </w:rPr>
            </w:pPr>
            <w:r w:rsidRPr="002E6710">
              <w:rPr>
                <w:rFonts w:ascii="Arial" w:hAnsi="Arial" w:cs="Arial"/>
                <w:color w:val="auto"/>
                <w:sz w:val="20"/>
                <w:szCs w:val="20"/>
                <w:lang w:eastAsia="bs-Latn-BA"/>
              </w:rPr>
              <w:t> </w:t>
            </w:r>
          </w:p>
        </w:tc>
      </w:tr>
      <w:tr w:rsidR="002E6710" w:rsidRPr="002E6710" w:rsidTr="002E6710">
        <w:trPr>
          <w:trHeight w:val="300"/>
        </w:trPr>
        <w:tc>
          <w:tcPr>
            <w:tcW w:w="520" w:type="dxa"/>
            <w:tcBorders>
              <w:top w:val="nil"/>
              <w:left w:val="single" w:sz="4" w:space="0" w:color="auto"/>
              <w:bottom w:val="nil"/>
              <w:right w:val="single" w:sz="4" w:space="0" w:color="auto"/>
            </w:tcBorders>
            <w:shd w:val="clear" w:color="000000" w:fill="C0C0C0"/>
            <w:noWrap/>
            <w:vAlign w:val="bottom"/>
            <w:hideMark/>
          </w:tcPr>
          <w:p w:rsidR="002E6710" w:rsidRPr="002E6710" w:rsidRDefault="002E6710" w:rsidP="002E6710">
            <w:pPr>
              <w:tabs>
                <w:tab w:val="clear" w:pos="708"/>
              </w:tabs>
              <w:suppressAutoHyphens w:val="0"/>
              <w:spacing w:line="240" w:lineRule="auto"/>
              <w:rPr>
                <w:rFonts w:ascii="Calibri" w:hAnsi="Calibri"/>
                <w:lang w:eastAsia="bs-Latn-BA"/>
              </w:rPr>
            </w:pPr>
            <w:r w:rsidRPr="002E6710">
              <w:rPr>
                <w:rFonts w:ascii="Calibri" w:hAnsi="Calibri"/>
                <w:sz w:val="22"/>
                <w:szCs w:val="22"/>
                <w:lang w:eastAsia="bs-Latn-BA"/>
              </w:rPr>
              <w:t>6</w:t>
            </w:r>
          </w:p>
        </w:tc>
        <w:tc>
          <w:tcPr>
            <w:tcW w:w="3380" w:type="dxa"/>
            <w:tcBorders>
              <w:top w:val="nil"/>
              <w:left w:val="nil"/>
              <w:bottom w:val="single" w:sz="4" w:space="0" w:color="auto"/>
              <w:right w:val="single" w:sz="4" w:space="0" w:color="auto"/>
            </w:tcBorders>
            <w:shd w:val="clear" w:color="000000" w:fill="C0C0C0"/>
            <w:hideMark/>
          </w:tcPr>
          <w:p w:rsidR="002E6710" w:rsidRPr="002E6710" w:rsidRDefault="002E6710" w:rsidP="002E6710">
            <w:pPr>
              <w:tabs>
                <w:tab w:val="clear" w:pos="708"/>
              </w:tabs>
              <w:suppressAutoHyphens w:val="0"/>
              <w:spacing w:line="240" w:lineRule="auto"/>
              <w:rPr>
                <w:rFonts w:ascii="Arial" w:hAnsi="Arial" w:cs="Arial"/>
                <w:color w:val="auto"/>
                <w:sz w:val="20"/>
                <w:szCs w:val="20"/>
                <w:lang w:eastAsia="bs-Latn-BA"/>
              </w:rPr>
            </w:pPr>
            <w:r w:rsidRPr="002E6710">
              <w:rPr>
                <w:rFonts w:ascii="Arial" w:hAnsi="Arial" w:cs="Arial"/>
                <w:color w:val="auto"/>
                <w:sz w:val="20"/>
                <w:szCs w:val="20"/>
                <w:lang w:eastAsia="bs-Latn-BA"/>
              </w:rPr>
              <w:t>Ontologija II</w:t>
            </w:r>
          </w:p>
        </w:tc>
        <w:tc>
          <w:tcPr>
            <w:tcW w:w="540" w:type="dxa"/>
            <w:tcBorders>
              <w:top w:val="nil"/>
              <w:left w:val="nil"/>
              <w:bottom w:val="single" w:sz="4" w:space="0" w:color="auto"/>
              <w:right w:val="single" w:sz="4" w:space="0" w:color="auto"/>
            </w:tcBorders>
            <w:shd w:val="clear" w:color="auto" w:fill="auto"/>
            <w:noWrap/>
            <w:vAlign w:val="bottom"/>
            <w:hideMark/>
          </w:tcPr>
          <w:p w:rsidR="002E6710" w:rsidRPr="002E6710" w:rsidRDefault="002E6710" w:rsidP="002E6710">
            <w:pPr>
              <w:tabs>
                <w:tab w:val="clear" w:pos="708"/>
              </w:tabs>
              <w:suppressAutoHyphens w:val="0"/>
              <w:spacing w:line="240" w:lineRule="auto"/>
              <w:rPr>
                <w:rFonts w:ascii="Calibri" w:hAnsi="Calibri"/>
                <w:lang w:eastAsia="bs-Latn-BA"/>
              </w:rPr>
            </w:pPr>
            <w:r w:rsidRPr="002E6710">
              <w:rPr>
                <w:rFonts w:ascii="Calibri" w:hAnsi="Calibri"/>
                <w:sz w:val="22"/>
                <w:szCs w:val="22"/>
                <w:lang w:eastAsia="bs-Latn-BA"/>
              </w:rPr>
              <w:t> </w:t>
            </w:r>
          </w:p>
        </w:tc>
        <w:tc>
          <w:tcPr>
            <w:tcW w:w="540" w:type="dxa"/>
            <w:tcBorders>
              <w:top w:val="nil"/>
              <w:left w:val="nil"/>
              <w:bottom w:val="single" w:sz="4" w:space="0" w:color="auto"/>
              <w:right w:val="single" w:sz="4" w:space="0" w:color="auto"/>
            </w:tcBorders>
            <w:shd w:val="clear" w:color="auto" w:fill="auto"/>
            <w:noWrap/>
            <w:vAlign w:val="bottom"/>
            <w:hideMark/>
          </w:tcPr>
          <w:p w:rsidR="002E6710" w:rsidRPr="002E6710" w:rsidRDefault="002E6710" w:rsidP="002E6710">
            <w:pPr>
              <w:tabs>
                <w:tab w:val="clear" w:pos="708"/>
              </w:tabs>
              <w:suppressAutoHyphens w:val="0"/>
              <w:spacing w:line="240" w:lineRule="auto"/>
              <w:rPr>
                <w:rFonts w:ascii="Calibri" w:hAnsi="Calibri"/>
                <w:lang w:eastAsia="bs-Latn-BA"/>
              </w:rPr>
            </w:pPr>
            <w:r w:rsidRPr="002E6710">
              <w:rPr>
                <w:rFonts w:ascii="Calibri" w:hAnsi="Calibri"/>
                <w:sz w:val="22"/>
                <w:szCs w:val="22"/>
                <w:lang w:eastAsia="bs-Latn-BA"/>
              </w:rPr>
              <w:t> </w:t>
            </w:r>
          </w:p>
        </w:tc>
        <w:tc>
          <w:tcPr>
            <w:tcW w:w="540" w:type="dxa"/>
            <w:tcBorders>
              <w:top w:val="nil"/>
              <w:left w:val="nil"/>
              <w:bottom w:val="single" w:sz="4" w:space="0" w:color="auto"/>
              <w:right w:val="single" w:sz="4" w:space="0" w:color="auto"/>
            </w:tcBorders>
            <w:shd w:val="clear" w:color="auto" w:fill="auto"/>
            <w:noWrap/>
            <w:vAlign w:val="bottom"/>
            <w:hideMark/>
          </w:tcPr>
          <w:p w:rsidR="002E6710" w:rsidRPr="002E6710" w:rsidRDefault="002E6710" w:rsidP="002E6710">
            <w:pPr>
              <w:tabs>
                <w:tab w:val="clear" w:pos="708"/>
              </w:tabs>
              <w:suppressAutoHyphens w:val="0"/>
              <w:spacing w:line="240" w:lineRule="auto"/>
              <w:rPr>
                <w:rFonts w:ascii="Calibri" w:hAnsi="Calibri"/>
                <w:lang w:eastAsia="bs-Latn-BA"/>
              </w:rPr>
            </w:pPr>
            <w:r w:rsidRPr="002E6710">
              <w:rPr>
                <w:rFonts w:ascii="Calibri" w:hAnsi="Calibri"/>
                <w:sz w:val="22"/>
                <w:szCs w:val="22"/>
                <w:lang w:eastAsia="bs-Latn-BA"/>
              </w:rPr>
              <w:t> </w:t>
            </w:r>
          </w:p>
        </w:tc>
        <w:tc>
          <w:tcPr>
            <w:tcW w:w="540" w:type="dxa"/>
            <w:tcBorders>
              <w:top w:val="nil"/>
              <w:left w:val="nil"/>
              <w:bottom w:val="single" w:sz="4" w:space="0" w:color="auto"/>
              <w:right w:val="single" w:sz="4" w:space="0" w:color="auto"/>
            </w:tcBorders>
            <w:shd w:val="clear" w:color="auto" w:fill="auto"/>
            <w:noWrap/>
            <w:vAlign w:val="bottom"/>
            <w:hideMark/>
          </w:tcPr>
          <w:p w:rsidR="002E6710" w:rsidRPr="002E6710" w:rsidRDefault="002E6710" w:rsidP="002E6710">
            <w:pPr>
              <w:tabs>
                <w:tab w:val="clear" w:pos="708"/>
              </w:tabs>
              <w:suppressAutoHyphens w:val="0"/>
              <w:spacing w:line="240" w:lineRule="auto"/>
              <w:rPr>
                <w:rFonts w:ascii="Calibri" w:hAnsi="Calibri"/>
                <w:lang w:eastAsia="bs-Latn-BA"/>
              </w:rPr>
            </w:pPr>
            <w:r w:rsidRPr="002E6710">
              <w:rPr>
                <w:rFonts w:ascii="Calibri" w:hAnsi="Calibri"/>
                <w:sz w:val="22"/>
                <w:szCs w:val="22"/>
                <w:lang w:eastAsia="bs-Latn-BA"/>
              </w:rPr>
              <w:t> </w:t>
            </w:r>
          </w:p>
        </w:tc>
        <w:tc>
          <w:tcPr>
            <w:tcW w:w="540" w:type="dxa"/>
            <w:tcBorders>
              <w:top w:val="nil"/>
              <w:left w:val="nil"/>
              <w:bottom w:val="single" w:sz="4" w:space="0" w:color="auto"/>
              <w:right w:val="single" w:sz="4" w:space="0" w:color="auto"/>
            </w:tcBorders>
            <w:shd w:val="clear" w:color="auto" w:fill="auto"/>
            <w:vAlign w:val="center"/>
            <w:hideMark/>
          </w:tcPr>
          <w:p w:rsidR="002E6710" w:rsidRPr="002E6710" w:rsidRDefault="002E6710" w:rsidP="002E6710">
            <w:pPr>
              <w:tabs>
                <w:tab w:val="clear" w:pos="708"/>
              </w:tabs>
              <w:suppressAutoHyphens w:val="0"/>
              <w:spacing w:line="240" w:lineRule="auto"/>
              <w:jc w:val="center"/>
              <w:rPr>
                <w:rFonts w:ascii="Arial" w:hAnsi="Arial" w:cs="Arial"/>
                <w:color w:val="auto"/>
                <w:sz w:val="20"/>
                <w:szCs w:val="20"/>
                <w:lang w:eastAsia="bs-Latn-BA"/>
              </w:rPr>
            </w:pPr>
            <w:r w:rsidRPr="002E6710">
              <w:rPr>
                <w:rFonts w:ascii="Arial" w:hAnsi="Arial" w:cs="Arial"/>
                <w:color w:val="auto"/>
                <w:sz w:val="20"/>
                <w:szCs w:val="20"/>
                <w:lang w:eastAsia="bs-Latn-BA"/>
              </w:rPr>
              <w:t>3</w:t>
            </w:r>
          </w:p>
        </w:tc>
        <w:tc>
          <w:tcPr>
            <w:tcW w:w="540" w:type="dxa"/>
            <w:tcBorders>
              <w:top w:val="nil"/>
              <w:left w:val="nil"/>
              <w:bottom w:val="single" w:sz="4" w:space="0" w:color="auto"/>
              <w:right w:val="single" w:sz="4" w:space="0" w:color="auto"/>
            </w:tcBorders>
            <w:shd w:val="clear" w:color="auto" w:fill="auto"/>
            <w:vAlign w:val="center"/>
            <w:hideMark/>
          </w:tcPr>
          <w:p w:rsidR="002E6710" w:rsidRPr="002E6710" w:rsidRDefault="002E6710" w:rsidP="002E6710">
            <w:pPr>
              <w:tabs>
                <w:tab w:val="clear" w:pos="708"/>
              </w:tabs>
              <w:suppressAutoHyphens w:val="0"/>
              <w:spacing w:line="240" w:lineRule="auto"/>
              <w:jc w:val="center"/>
              <w:rPr>
                <w:rFonts w:ascii="Arial" w:hAnsi="Arial" w:cs="Arial"/>
                <w:color w:val="auto"/>
                <w:sz w:val="20"/>
                <w:szCs w:val="20"/>
                <w:lang w:eastAsia="bs-Latn-BA"/>
              </w:rPr>
            </w:pPr>
            <w:r w:rsidRPr="002E6710">
              <w:rPr>
                <w:rFonts w:ascii="Arial" w:hAnsi="Arial" w:cs="Arial"/>
                <w:color w:val="auto"/>
                <w:sz w:val="20"/>
                <w:szCs w:val="20"/>
                <w:lang w:eastAsia="bs-Latn-BA"/>
              </w:rPr>
              <w:t>2</w:t>
            </w:r>
          </w:p>
        </w:tc>
        <w:tc>
          <w:tcPr>
            <w:tcW w:w="540" w:type="dxa"/>
            <w:tcBorders>
              <w:top w:val="nil"/>
              <w:left w:val="nil"/>
              <w:bottom w:val="single" w:sz="4" w:space="0" w:color="auto"/>
              <w:right w:val="single" w:sz="4" w:space="0" w:color="auto"/>
            </w:tcBorders>
            <w:shd w:val="clear" w:color="auto" w:fill="auto"/>
            <w:vAlign w:val="center"/>
            <w:hideMark/>
          </w:tcPr>
          <w:p w:rsidR="002E6710" w:rsidRPr="002E6710" w:rsidRDefault="002E6710" w:rsidP="002E6710">
            <w:pPr>
              <w:tabs>
                <w:tab w:val="clear" w:pos="708"/>
              </w:tabs>
              <w:suppressAutoHyphens w:val="0"/>
              <w:spacing w:line="240" w:lineRule="auto"/>
              <w:jc w:val="center"/>
              <w:rPr>
                <w:rFonts w:ascii="Arial" w:hAnsi="Arial" w:cs="Arial"/>
                <w:color w:val="auto"/>
                <w:sz w:val="20"/>
                <w:szCs w:val="20"/>
                <w:lang w:eastAsia="bs-Latn-BA"/>
              </w:rPr>
            </w:pPr>
            <w:r w:rsidRPr="002E6710">
              <w:rPr>
                <w:rFonts w:ascii="Arial" w:hAnsi="Arial" w:cs="Arial"/>
                <w:color w:val="auto"/>
                <w:sz w:val="20"/>
                <w:szCs w:val="20"/>
                <w:lang w:eastAsia="bs-Latn-BA"/>
              </w:rPr>
              <w:t>0</w:t>
            </w:r>
          </w:p>
        </w:tc>
        <w:tc>
          <w:tcPr>
            <w:tcW w:w="540" w:type="dxa"/>
            <w:tcBorders>
              <w:top w:val="nil"/>
              <w:left w:val="nil"/>
              <w:bottom w:val="single" w:sz="4" w:space="0" w:color="auto"/>
              <w:right w:val="single" w:sz="4" w:space="0" w:color="auto"/>
            </w:tcBorders>
            <w:shd w:val="clear" w:color="auto" w:fill="auto"/>
            <w:vAlign w:val="center"/>
            <w:hideMark/>
          </w:tcPr>
          <w:p w:rsidR="002E6710" w:rsidRPr="002E6710" w:rsidRDefault="002E6710" w:rsidP="002E6710">
            <w:pPr>
              <w:tabs>
                <w:tab w:val="clear" w:pos="708"/>
              </w:tabs>
              <w:suppressAutoHyphens w:val="0"/>
              <w:spacing w:line="240" w:lineRule="auto"/>
              <w:jc w:val="center"/>
              <w:rPr>
                <w:rFonts w:ascii="Arial" w:hAnsi="Arial" w:cs="Arial"/>
                <w:color w:val="auto"/>
                <w:sz w:val="20"/>
                <w:szCs w:val="20"/>
                <w:lang w:eastAsia="bs-Latn-BA"/>
              </w:rPr>
            </w:pPr>
            <w:r w:rsidRPr="002E6710">
              <w:rPr>
                <w:rFonts w:ascii="Arial" w:hAnsi="Arial" w:cs="Arial"/>
                <w:color w:val="auto"/>
                <w:sz w:val="20"/>
                <w:szCs w:val="20"/>
                <w:lang w:eastAsia="bs-Latn-BA"/>
              </w:rPr>
              <w:t>5</w:t>
            </w:r>
          </w:p>
        </w:tc>
      </w:tr>
      <w:tr w:rsidR="002E6710" w:rsidRPr="002E6710" w:rsidTr="002E6710">
        <w:trPr>
          <w:trHeight w:val="300"/>
        </w:trPr>
        <w:tc>
          <w:tcPr>
            <w:tcW w:w="52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2E6710" w:rsidRPr="002E6710" w:rsidRDefault="002E6710" w:rsidP="002E6710">
            <w:pPr>
              <w:tabs>
                <w:tab w:val="clear" w:pos="708"/>
              </w:tabs>
              <w:suppressAutoHyphens w:val="0"/>
              <w:spacing w:line="240" w:lineRule="auto"/>
              <w:rPr>
                <w:rFonts w:ascii="Calibri" w:hAnsi="Calibri"/>
                <w:lang w:eastAsia="bs-Latn-BA"/>
              </w:rPr>
            </w:pPr>
            <w:r w:rsidRPr="002E6710">
              <w:rPr>
                <w:rFonts w:ascii="Calibri" w:hAnsi="Calibri"/>
                <w:sz w:val="22"/>
                <w:szCs w:val="22"/>
                <w:lang w:eastAsia="bs-Latn-BA"/>
              </w:rPr>
              <w:t>7</w:t>
            </w:r>
          </w:p>
        </w:tc>
        <w:tc>
          <w:tcPr>
            <w:tcW w:w="3380" w:type="dxa"/>
            <w:tcBorders>
              <w:top w:val="nil"/>
              <w:left w:val="nil"/>
              <w:bottom w:val="single" w:sz="4" w:space="0" w:color="auto"/>
              <w:right w:val="single" w:sz="4" w:space="0" w:color="auto"/>
            </w:tcBorders>
            <w:shd w:val="clear" w:color="000000" w:fill="C0C0C0"/>
            <w:hideMark/>
          </w:tcPr>
          <w:p w:rsidR="002E6710" w:rsidRPr="002E6710" w:rsidRDefault="002E6710" w:rsidP="002E6710">
            <w:pPr>
              <w:tabs>
                <w:tab w:val="clear" w:pos="708"/>
              </w:tabs>
              <w:suppressAutoHyphens w:val="0"/>
              <w:spacing w:line="240" w:lineRule="auto"/>
              <w:rPr>
                <w:rFonts w:ascii="Arial" w:hAnsi="Arial" w:cs="Arial"/>
                <w:color w:val="auto"/>
                <w:sz w:val="20"/>
                <w:szCs w:val="20"/>
                <w:lang w:eastAsia="bs-Latn-BA"/>
              </w:rPr>
            </w:pPr>
            <w:r w:rsidRPr="002E6710">
              <w:rPr>
                <w:rFonts w:ascii="Arial" w:hAnsi="Arial" w:cs="Arial"/>
                <w:color w:val="auto"/>
                <w:sz w:val="20"/>
                <w:szCs w:val="20"/>
                <w:lang w:eastAsia="bs-Latn-BA"/>
              </w:rPr>
              <w:t>Islamska filozofija</w:t>
            </w:r>
          </w:p>
        </w:tc>
        <w:tc>
          <w:tcPr>
            <w:tcW w:w="540" w:type="dxa"/>
            <w:tcBorders>
              <w:top w:val="nil"/>
              <w:left w:val="nil"/>
              <w:bottom w:val="single" w:sz="4" w:space="0" w:color="auto"/>
              <w:right w:val="single" w:sz="4" w:space="0" w:color="auto"/>
            </w:tcBorders>
            <w:shd w:val="clear" w:color="auto" w:fill="auto"/>
            <w:noWrap/>
            <w:vAlign w:val="bottom"/>
            <w:hideMark/>
          </w:tcPr>
          <w:p w:rsidR="002E6710" w:rsidRPr="002E6710" w:rsidRDefault="002E6710" w:rsidP="002E6710">
            <w:pPr>
              <w:tabs>
                <w:tab w:val="clear" w:pos="708"/>
              </w:tabs>
              <w:suppressAutoHyphens w:val="0"/>
              <w:spacing w:line="240" w:lineRule="auto"/>
              <w:rPr>
                <w:rFonts w:ascii="Calibri" w:hAnsi="Calibri"/>
                <w:lang w:eastAsia="bs-Latn-BA"/>
              </w:rPr>
            </w:pPr>
            <w:r w:rsidRPr="002E6710">
              <w:rPr>
                <w:rFonts w:ascii="Calibri" w:hAnsi="Calibri"/>
                <w:sz w:val="22"/>
                <w:szCs w:val="22"/>
                <w:lang w:eastAsia="bs-Latn-BA"/>
              </w:rPr>
              <w:t> </w:t>
            </w:r>
          </w:p>
        </w:tc>
        <w:tc>
          <w:tcPr>
            <w:tcW w:w="540" w:type="dxa"/>
            <w:tcBorders>
              <w:top w:val="nil"/>
              <w:left w:val="nil"/>
              <w:bottom w:val="single" w:sz="4" w:space="0" w:color="auto"/>
              <w:right w:val="single" w:sz="4" w:space="0" w:color="auto"/>
            </w:tcBorders>
            <w:shd w:val="clear" w:color="auto" w:fill="auto"/>
            <w:noWrap/>
            <w:vAlign w:val="bottom"/>
            <w:hideMark/>
          </w:tcPr>
          <w:p w:rsidR="002E6710" w:rsidRPr="002E6710" w:rsidRDefault="002E6710" w:rsidP="002E6710">
            <w:pPr>
              <w:tabs>
                <w:tab w:val="clear" w:pos="708"/>
              </w:tabs>
              <w:suppressAutoHyphens w:val="0"/>
              <w:spacing w:line="240" w:lineRule="auto"/>
              <w:rPr>
                <w:rFonts w:ascii="Calibri" w:hAnsi="Calibri"/>
                <w:lang w:eastAsia="bs-Latn-BA"/>
              </w:rPr>
            </w:pPr>
            <w:r w:rsidRPr="002E6710">
              <w:rPr>
                <w:rFonts w:ascii="Calibri" w:hAnsi="Calibri"/>
                <w:sz w:val="22"/>
                <w:szCs w:val="22"/>
                <w:lang w:eastAsia="bs-Latn-BA"/>
              </w:rPr>
              <w:t> </w:t>
            </w:r>
          </w:p>
        </w:tc>
        <w:tc>
          <w:tcPr>
            <w:tcW w:w="540" w:type="dxa"/>
            <w:tcBorders>
              <w:top w:val="nil"/>
              <w:left w:val="nil"/>
              <w:bottom w:val="single" w:sz="4" w:space="0" w:color="auto"/>
              <w:right w:val="single" w:sz="4" w:space="0" w:color="auto"/>
            </w:tcBorders>
            <w:shd w:val="clear" w:color="auto" w:fill="auto"/>
            <w:noWrap/>
            <w:vAlign w:val="bottom"/>
            <w:hideMark/>
          </w:tcPr>
          <w:p w:rsidR="002E6710" w:rsidRPr="002E6710" w:rsidRDefault="002E6710" w:rsidP="002E6710">
            <w:pPr>
              <w:tabs>
                <w:tab w:val="clear" w:pos="708"/>
              </w:tabs>
              <w:suppressAutoHyphens w:val="0"/>
              <w:spacing w:line="240" w:lineRule="auto"/>
              <w:rPr>
                <w:rFonts w:ascii="Calibri" w:hAnsi="Calibri"/>
                <w:lang w:eastAsia="bs-Latn-BA"/>
              </w:rPr>
            </w:pPr>
            <w:r w:rsidRPr="002E6710">
              <w:rPr>
                <w:rFonts w:ascii="Calibri" w:hAnsi="Calibri"/>
                <w:sz w:val="22"/>
                <w:szCs w:val="22"/>
                <w:lang w:eastAsia="bs-Latn-BA"/>
              </w:rPr>
              <w:t> </w:t>
            </w:r>
          </w:p>
        </w:tc>
        <w:tc>
          <w:tcPr>
            <w:tcW w:w="540" w:type="dxa"/>
            <w:tcBorders>
              <w:top w:val="nil"/>
              <w:left w:val="nil"/>
              <w:bottom w:val="single" w:sz="4" w:space="0" w:color="auto"/>
              <w:right w:val="single" w:sz="4" w:space="0" w:color="auto"/>
            </w:tcBorders>
            <w:shd w:val="clear" w:color="auto" w:fill="auto"/>
            <w:noWrap/>
            <w:vAlign w:val="bottom"/>
            <w:hideMark/>
          </w:tcPr>
          <w:p w:rsidR="002E6710" w:rsidRPr="002E6710" w:rsidRDefault="002E6710" w:rsidP="002E6710">
            <w:pPr>
              <w:tabs>
                <w:tab w:val="clear" w:pos="708"/>
              </w:tabs>
              <w:suppressAutoHyphens w:val="0"/>
              <w:spacing w:line="240" w:lineRule="auto"/>
              <w:rPr>
                <w:rFonts w:ascii="Calibri" w:hAnsi="Calibri"/>
                <w:lang w:eastAsia="bs-Latn-BA"/>
              </w:rPr>
            </w:pPr>
            <w:r w:rsidRPr="002E6710">
              <w:rPr>
                <w:rFonts w:ascii="Calibri" w:hAnsi="Calibri"/>
                <w:sz w:val="22"/>
                <w:szCs w:val="22"/>
                <w:lang w:eastAsia="bs-Latn-BA"/>
              </w:rPr>
              <w:t> </w:t>
            </w:r>
          </w:p>
        </w:tc>
        <w:tc>
          <w:tcPr>
            <w:tcW w:w="540" w:type="dxa"/>
            <w:tcBorders>
              <w:top w:val="nil"/>
              <w:left w:val="nil"/>
              <w:bottom w:val="single" w:sz="4" w:space="0" w:color="auto"/>
              <w:right w:val="single" w:sz="4" w:space="0" w:color="auto"/>
            </w:tcBorders>
            <w:shd w:val="clear" w:color="auto" w:fill="auto"/>
            <w:vAlign w:val="center"/>
            <w:hideMark/>
          </w:tcPr>
          <w:p w:rsidR="002E6710" w:rsidRPr="002E6710" w:rsidRDefault="002E6710" w:rsidP="002E6710">
            <w:pPr>
              <w:tabs>
                <w:tab w:val="clear" w:pos="708"/>
              </w:tabs>
              <w:suppressAutoHyphens w:val="0"/>
              <w:spacing w:line="240" w:lineRule="auto"/>
              <w:jc w:val="center"/>
              <w:rPr>
                <w:rFonts w:ascii="Arial" w:hAnsi="Arial" w:cs="Arial"/>
                <w:color w:val="auto"/>
                <w:sz w:val="20"/>
                <w:szCs w:val="20"/>
                <w:lang w:eastAsia="bs-Latn-BA"/>
              </w:rPr>
            </w:pPr>
            <w:r w:rsidRPr="002E6710">
              <w:rPr>
                <w:rFonts w:ascii="Arial" w:hAnsi="Arial" w:cs="Arial"/>
                <w:color w:val="auto"/>
                <w:sz w:val="20"/>
                <w:szCs w:val="20"/>
                <w:lang w:eastAsia="bs-Latn-BA"/>
              </w:rPr>
              <w:t>3</w:t>
            </w:r>
          </w:p>
        </w:tc>
        <w:tc>
          <w:tcPr>
            <w:tcW w:w="540" w:type="dxa"/>
            <w:tcBorders>
              <w:top w:val="nil"/>
              <w:left w:val="nil"/>
              <w:bottom w:val="single" w:sz="4" w:space="0" w:color="auto"/>
              <w:right w:val="single" w:sz="4" w:space="0" w:color="auto"/>
            </w:tcBorders>
            <w:shd w:val="clear" w:color="auto" w:fill="auto"/>
            <w:vAlign w:val="center"/>
            <w:hideMark/>
          </w:tcPr>
          <w:p w:rsidR="002E6710" w:rsidRPr="002E6710" w:rsidRDefault="002E6710" w:rsidP="002E6710">
            <w:pPr>
              <w:tabs>
                <w:tab w:val="clear" w:pos="708"/>
              </w:tabs>
              <w:suppressAutoHyphens w:val="0"/>
              <w:spacing w:line="240" w:lineRule="auto"/>
              <w:jc w:val="center"/>
              <w:rPr>
                <w:rFonts w:ascii="Arial" w:hAnsi="Arial" w:cs="Arial"/>
                <w:color w:val="auto"/>
                <w:sz w:val="20"/>
                <w:szCs w:val="20"/>
                <w:lang w:eastAsia="bs-Latn-BA"/>
              </w:rPr>
            </w:pPr>
            <w:r w:rsidRPr="002E6710">
              <w:rPr>
                <w:rFonts w:ascii="Arial" w:hAnsi="Arial" w:cs="Arial"/>
                <w:color w:val="auto"/>
                <w:sz w:val="20"/>
                <w:szCs w:val="20"/>
                <w:lang w:eastAsia="bs-Latn-BA"/>
              </w:rPr>
              <w:t>2</w:t>
            </w:r>
          </w:p>
        </w:tc>
        <w:tc>
          <w:tcPr>
            <w:tcW w:w="540" w:type="dxa"/>
            <w:tcBorders>
              <w:top w:val="nil"/>
              <w:left w:val="nil"/>
              <w:bottom w:val="single" w:sz="4" w:space="0" w:color="auto"/>
              <w:right w:val="single" w:sz="4" w:space="0" w:color="auto"/>
            </w:tcBorders>
            <w:shd w:val="clear" w:color="auto" w:fill="auto"/>
            <w:vAlign w:val="center"/>
            <w:hideMark/>
          </w:tcPr>
          <w:p w:rsidR="002E6710" w:rsidRPr="002E6710" w:rsidRDefault="002E6710" w:rsidP="002E6710">
            <w:pPr>
              <w:tabs>
                <w:tab w:val="clear" w:pos="708"/>
              </w:tabs>
              <w:suppressAutoHyphens w:val="0"/>
              <w:spacing w:line="240" w:lineRule="auto"/>
              <w:jc w:val="center"/>
              <w:rPr>
                <w:rFonts w:ascii="Arial" w:hAnsi="Arial" w:cs="Arial"/>
                <w:color w:val="auto"/>
                <w:sz w:val="20"/>
                <w:szCs w:val="20"/>
                <w:lang w:eastAsia="bs-Latn-BA"/>
              </w:rPr>
            </w:pPr>
            <w:r w:rsidRPr="002E6710">
              <w:rPr>
                <w:rFonts w:ascii="Arial" w:hAnsi="Arial" w:cs="Arial"/>
                <w:color w:val="auto"/>
                <w:sz w:val="20"/>
                <w:szCs w:val="20"/>
                <w:lang w:eastAsia="bs-Latn-BA"/>
              </w:rPr>
              <w:t>0</w:t>
            </w:r>
          </w:p>
        </w:tc>
        <w:tc>
          <w:tcPr>
            <w:tcW w:w="540" w:type="dxa"/>
            <w:tcBorders>
              <w:top w:val="nil"/>
              <w:left w:val="nil"/>
              <w:bottom w:val="single" w:sz="4" w:space="0" w:color="auto"/>
              <w:right w:val="single" w:sz="4" w:space="0" w:color="auto"/>
            </w:tcBorders>
            <w:shd w:val="clear" w:color="auto" w:fill="auto"/>
            <w:vAlign w:val="center"/>
            <w:hideMark/>
          </w:tcPr>
          <w:p w:rsidR="002E6710" w:rsidRPr="002E6710" w:rsidRDefault="002E6710" w:rsidP="002E6710">
            <w:pPr>
              <w:tabs>
                <w:tab w:val="clear" w:pos="708"/>
              </w:tabs>
              <w:suppressAutoHyphens w:val="0"/>
              <w:spacing w:line="240" w:lineRule="auto"/>
              <w:jc w:val="center"/>
              <w:rPr>
                <w:rFonts w:ascii="Arial" w:hAnsi="Arial" w:cs="Arial"/>
                <w:color w:val="auto"/>
                <w:sz w:val="20"/>
                <w:szCs w:val="20"/>
                <w:lang w:eastAsia="bs-Latn-BA"/>
              </w:rPr>
            </w:pPr>
            <w:r w:rsidRPr="002E6710">
              <w:rPr>
                <w:rFonts w:ascii="Arial" w:hAnsi="Arial" w:cs="Arial"/>
                <w:color w:val="auto"/>
                <w:sz w:val="20"/>
                <w:szCs w:val="20"/>
                <w:lang w:eastAsia="bs-Latn-BA"/>
              </w:rPr>
              <w:t>6</w:t>
            </w:r>
          </w:p>
        </w:tc>
      </w:tr>
      <w:tr w:rsidR="002E6710" w:rsidRPr="002E6710" w:rsidTr="002E6710">
        <w:trPr>
          <w:trHeight w:val="300"/>
        </w:trPr>
        <w:tc>
          <w:tcPr>
            <w:tcW w:w="520" w:type="dxa"/>
            <w:tcBorders>
              <w:top w:val="nil"/>
              <w:left w:val="single" w:sz="4" w:space="0" w:color="auto"/>
              <w:bottom w:val="nil"/>
              <w:right w:val="single" w:sz="4" w:space="0" w:color="auto"/>
            </w:tcBorders>
            <w:shd w:val="clear" w:color="000000" w:fill="C0C0C0"/>
            <w:noWrap/>
            <w:vAlign w:val="bottom"/>
            <w:hideMark/>
          </w:tcPr>
          <w:p w:rsidR="002E6710" w:rsidRPr="002E6710" w:rsidRDefault="002E6710" w:rsidP="002E6710">
            <w:pPr>
              <w:tabs>
                <w:tab w:val="clear" w:pos="708"/>
              </w:tabs>
              <w:suppressAutoHyphens w:val="0"/>
              <w:spacing w:line="240" w:lineRule="auto"/>
              <w:rPr>
                <w:rFonts w:ascii="Calibri" w:hAnsi="Calibri"/>
                <w:lang w:eastAsia="bs-Latn-BA"/>
              </w:rPr>
            </w:pPr>
            <w:r w:rsidRPr="002E6710">
              <w:rPr>
                <w:rFonts w:ascii="Calibri" w:hAnsi="Calibri"/>
                <w:sz w:val="22"/>
                <w:szCs w:val="22"/>
                <w:lang w:eastAsia="bs-Latn-BA"/>
              </w:rPr>
              <w:t> </w:t>
            </w:r>
          </w:p>
        </w:tc>
        <w:tc>
          <w:tcPr>
            <w:tcW w:w="3380" w:type="dxa"/>
            <w:tcBorders>
              <w:top w:val="nil"/>
              <w:left w:val="nil"/>
              <w:bottom w:val="single" w:sz="4" w:space="0" w:color="auto"/>
              <w:right w:val="single" w:sz="4" w:space="0" w:color="auto"/>
            </w:tcBorders>
            <w:shd w:val="clear" w:color="000000" w:fill="C0C0C0"/>
            <w:hideMark/>
          </w:tcPr>
          <w:p w:rsidR="002E6710" w:rsidRPr="002E6710" w:rsidRDefault="002E6710" w:rsidP="002E6710">
            <w:pPr>
              <w:tabs>
                <w:tab w:val="clear" w:pos="708"/>
              </w:tabs>
              <w:suppressAutoHyphens w:val="0"/>
              <w:spacing w:line="240" w:lineRule="auto"/>
              <w:rPr>
                <w:rFonts w:ascii="Arial" w:hAnsi="Arial" w:cs="Arial"/>
                <w:color w:val="auto"/>
                <w:sz w:val="20"/>
                <w:szCs w:val="20"/>
                <w:lang w:eastAsia="bs-Latn-BA"/>
              </w:rPr>
            </w:pPr>
            <w:r w:rsidRPr="002E6710">
              <w:rPr>
                <w:rFonts w:ascii="Arial" w:hAnsi="Arial" w:cs="Arial"/>
                <w:color w:val="auto"/>
                <w:sz w:val="20"/>
                <w:szCs w:val="20"/>
                <w:lang w:eastAsia="bs-Latn-BA"/>
              </w:rPr>
              <w:t>Teorije nacije</w:t>
            </w:r>
          </w:p>
        </w:tc>
        <w:tc>
          <w:tcPr>
            <w:tcW w:w="540" w:type="dxa"/>
            <w:tcBorders>
              <w:top w:val="nil"/>
              <w:left w:val="nil"/>
              <w:bottom w:val="single" w:sz="4" w:space="0" w:color="auto"/>
              <w:right w:val="single" w:sz="4" w:space="0" w:color="auto"/>
            </w:tcBorders>
            <w:shd w:val="clear" w:color="auto" w:fill="auto"/>
            <w:noWrap/>
            <w:vAlign w:val="bottom"/>
            <w:hideMark/>
          </w:tcPr>
          <w:p w:rsidR="002E6710" w:rsidRPr="002E6710" w:rsidRDefault="002E6710" w:rsidP="002E6710">
            <w:pPr>
              <w:tabs>
                <w:tab w:val="clear" w:pos="708"/>
              </w:tabs>
              <w:suppressAutoHyphens w:val="0"/>
              <w:spacing w:line="240" w:lineRule="auto"/>
              <w:rPr>
                <w:rFonts w:ascii="Calibri" w:hAnsi="Calibri"/>
                <w:lang w:eastAsia="bs-Latn-BA"/>
              </w:rPr>
            </w:pPr>
            <w:r w:rsidRPr="002E6710">
              <w:rPr>
                <w:rFonts w:ascii="Calibri" w:hAnsi="Calibri"/>
                <w:sz w:val="22"/>
                <w:szCs w:val="22"/>
                <w:lang w:eastAsia="bs-Latn-BA"/>
              </w:rPr>
              <w:t> </w:t>
            </w:r>
          </w:p>
        </w:tc>
        <w:tc>
          <w:tcPr>
            <w:tcW w:w="540" w:type="dxa"/>
            <w:tcBorders>
              <w:top w:val="nil"/>
              <w:left w:val="nil"/>
              <w:bottom w:val="single" w:sz="4" w:space="0" w:color="auto"/>
              <w:right w:val="single" w:sz="4" w:space="0" w:color="auto"/>
            </w:tcBorders>
            <w:shd w:val="clear" w:color="auto" w:fill="auto"/>
            <w:noWrap/>
            <w:vAlign w:val="bottom"/>
            <w:hideMark/>
          </w:tcPr>
          <w:p w:rsidR="002E6710" w:rsidRPr="002E6710" w:rsidRDefault="002E6710" w:rsidP="002E6710">
            <w:pPr>
              <w:tabs>
                <w:tab w:val="clear" w:pos="708"/>
              </w:tabs>
              <w:suppressAutoHyphens w:val="0"/>
              <w:spacing w:line="240" w:lineRule="auto"/>
              <w:rPr>
                <w:rFonts w:ascii="Calibri" w:hAnsi="Calibri"/>
                <w:lang w:eastAsia="bs-Latn-BA"/>
              </w:rPr>
            </w:pPr>
            <w:r w:rsidRPr="002E6710">
              <w:rPr>
                <w:rFonts w:ascii="Calibri" w:hAnsi="Calibri"/>
                <w:sz w:val="22"/>
                <w:szCs w:val="22"/>
                <w:lang w:eastAsia="bs-Latn-BA"/>
              </w:rPr>
              <w:t> </w:t>
            </w:r>
          </w:p>
        </w:tc>
        <w:tc>
          <w:tcPr>
            <w:tcW w:w="540" w:type="dxa"/>
            <w:tcBorders>
              <w:top w:val="nil"/>
              <w:left w:val="nil"/>
              <w:bottom w:val="single" w:sz="4" w:space="0" w:color="auto"/>
              <w:right w:val="single" w:sz="4" w:space="0" w:color="auto"/>
            </w:tcBorders>
            <w:shd w:val="clear" w:color="auto" w:fill="auto"/>
            <w:noWrap/>
            <w:vAlign w:val="bottom"/>
            <w:hideMark/>
          </w:tcPr>
          <w:p w:rsidR="002E6710" w:rsidRPr="002E6710" w:rsidRDefault="002E6710" w:rsidP="002E6710">
            <w:pPr>
              <w:tabs>
                <w:tab w:val="clear" w:pos="708"/>
              </w:tabs>
              <w:suppressAutoHyphens w:val="0"/>
              <w:spacing w:line="240" w:lineRule="auto"/>
              <w:rPr>
                <w:rFonts w:ascii="Calibri" w:hAnsi="Calibri"/>
                <w:lang w:eastAsia="bs-Latn-BA"/>
              </w:rPr>
            </w:pPr>
            <w:r w:rsidRPr="002E6710">
              <w:rPr>
                <w:rFonts w:ascii="Calibri" w:hAnsi="Calibri"/>
                <w:sz w:val="22"/>
                <w:szCs w:val="22"/>
                <w:lang w:eastAsia="bs-Latn-BA"/>
              </w:rPr>
              <w:t> </w:t>
            </w:r>
          </w:p>
        </w:tc>
        <w:tc>
          <w:tcPr>
            <w:tcW w:w="540" w:type="dxa"/>
            <w:tcBorders>
              <w:top w:val="nil"/>
              <w:left w:val="nil"/>
              <w:bottom w:val="single" w:sz="4" w:space="0" w:color="auto"/>
              <w:right w:val="single" w:sz="4" w:space="0" w:color="auto"/>
            </w:tcBorders>
            <w:shd w:val="clear" w:color="auto" w:fill="auto"/>
            <w:noWrap/>
            <w:vAlign w:val="bottom"/>
            <w:hideMark/>
          </w:tcPr>
          <w:p w:rsidR="002E6710" w:rsidRPr="002E6710" w:rsidRDefault="002E6710" w:rsidP="002E6710">
            <w:pPr>
              <w:tabs>
                <w:tab w:val="clear" w:pos="708"/>
              </w:tabs>
              <w:suppressAutoHyphens w:val="0"/>
              <w:spacing w:line="240" w:lineRule="auto"/>
              <w:rPr>
                <w:rFonts w:ascii="Calibri" w:hAnsi="Calibri"/>
                <w:lang w:eastAsia="bs-Latn-BA"/>
              </w:rPr>
            </w:pPr>
            <w:r w:rsidRPr="002E6710">
              <w:rPr>
                <w:rFonts w:ascii="Calibri" w:hAnsi="Calibri"/>
                <w:sz w:val="22"/>
                <w:szCs w:val="22"/>
                <w:lang w:eastAsia="bs-Latn-BA"/>
              </w:rPr>
              <w:t> </w:t>
            </w:r>
          </w:p>
        </w:tc>
        <w:tc>
          <w:tcPr>
            <w:tcW w:w="540" w:type="dxa"/>
            <w:tcBorders>
              <w:top w:val="nil"/>
              <w:left w:val="nil"/>
              <w:bottom w:val="single" w:sz="4" w:space="0" w:color="auto"/>
              <w:right w:val="single" w:sz="4" w:space="0" w:color="auto"/>
            </w:tcBorders>
            <w:shd w:val="clear" w:color="auto" w:fill="auto"/>
            <w:vAlign w:val="center"/>
            <w:hideMark/>
          </w:tcPr>
          <w:p w:rsidR="002E6710" w:rsidRPr="002E6710" w:rsidRDefault="002E6710" w:rsidP="002E6710">
            <w:pPr>
              <w:tabs>
                <w:tab w:val="clear" w:pos="708"/>
              </w:tabs>
              <w:suppressAutoHyphens w:val="0"/>
              <w:spacing w:line="240" w:lineRule="auto"/>
              <w:jc w:val="center"/>
              <w:rPr>
                <w:rFonts w:ascii="Arial" w:hAnsi="Arial" w:cs="Arial"/>
                <w:color w:val="auto"/>
                <w:sz w:val="20"/>
                <w:szCs w:val="20"/>
                <w:lang w:eastAsia="bs-Latn-BA"/>
              </w:rPr>
            </w:pPr>
            <w:r w:rsidRPr="002E6710">
              <w:rPr>
                <w:rFonts w:ascii="Arial" w:hAnsi="Arial" w:cs="Arial"/>
                <w:color w:val="auto"/>
                <w:sz w:val="20"/>
                <w:szCs w:val="20"/>
                <w:lang w:eastAsia="bs-Latn-BA"/>
              </w:rPr>
              <w:t>2</w:t>
            </w:r>
          </w:p>
        </w:tc>
        <w:tc>
          <w:tcPr>
            <w:tcW w:w="540" w:type="dxa"/>
            <w:tcBorders>
              <w:top w:val="nil"/>
              <w:left w:val="nil"/>
              <w:bottom w:val="single" w:sz="4" w:space="0" w:color="auto"/>
              <w:right w:val="single" w:sz="4" w:space="0" w:color="auto"/>
            </w:tcBorders>
            <w:shd w:val="clear" w:color="auto" w:fill="auto"/>
            <w:vAlign w:val="center"/>
            <w:hideMark/>
          </w:tcPr>
          <w:p w:rsidR="002E6710" w:rsidRPr="002E6710" w:rsidRDefault="002E6710" w:rsidP="002E6710">
            <w:pPr>
              <w:tabs>
                <w:tab w:val="clear" w:pos="708"/>
              </w:tabs>
              <w:suppressAutoHyphens w:val="0"/>
              <w:spacing w:line="240" w:lineRule="auto"/>
              <w:jc w:val="center"/>
              <w:rPr>
                <w:rFonts w:ascii="Arial" w:hAnsi="Arial" w:cs="Arial"/>
                <w:color w:val="auto"/>
                <w:sz w:val="20"/>
                <w:szCs w:val="20"/>
                <w:lang w:eastAsia="bs-Latn-BA"/>
              </w:rPr>
            </w:pPr>
            <w:r w:rsidRPr="002E6710">
              <w:rPr>
                <w:rFonts w:ascii="Arial" w:hAnsi="Arial" w:cs="Arial"/>
                <w:color w:val="auto"/>
                <w:sz w:val="20"/>
                <w:szCs w:val="20"/>
                <w:lang w:eastAsia="bs-Latn-BA"/>
              </w:rPr>
              <w:t>1</w:t>
            </w:r>
          </w:p>
        </w:tc>
        <w:tc>
          <w:tcPr>
            <w:tcW w:w="540" w:type="dxa"/>
            <w:tcBorders>
              <w:top w:val="nil"/>
              <w:left w:val="nil"/>
              <w:bottom w:val="single" w:sz="4" w:space="0" w:color="auto"/>
              <w:right w:val="single" w:sz="4" w:space="0" w:color="auto"/>
            </w:tcBorders>
            <w:shd w:val="clear" w:color="auto" w:fill="auto"/>
            <w:vAlign w:val="center"/>
            <w:hideMark/>
          </w:tcPr>
          <w:p w:rsidR="002E6710" w:rsidRPr="002E6710" w:rsidRDefault="002E6710" w:rsidP="002E6710">
            <w:pPr>
              <w:tabs>
                <w:tab w:val="clear" w:pos="708"/>
              </w:tabs>
              <w:suppressAutoHyphens w:val="0"/>
              <w:spacing w:line="240" w:lineRule="auto"/>
              <w:jc w:val="center"/>
              <w:rPr>
                <w:rFonts w:ascii="Arial" w:hAnsi="Arial" w:cs="Arial"/>
                <w:color w:val="auto"/>
                <w:sz w:val="20"/>
                <w:szCs w:val="20"/>
                <w:lang w:eastAsia="bs-Latn-BA"/>
              </w:rPr>
            </w:pPr>
            <w:r w:rsidRPr="002E6710">
              <w:rPr>
                <w:rFonts w:ascii="Arial" w:hAnsi="Arial" w:cs="Arial"/>
                <w:color w:val="auto"/>
                <w:sz w:val="20"/>
                <w:szCs w:val="20"/>
                <w:lang w:eastAsia="bs-Latn-BA"/>
              </w:rPr>
              <w:t>0</w:t>
            </w:r>
          </w:p>
        </w:tc>
        <w:tc>
          <w:tcPr>
            <w:tcW w:w="540" w:type="dxa"/>
            <w:tcBorders>
              <w:top w:val="nil"/>
              <w:left w:val="nil"/>
              <w:bottom w:val="single" w:sz="4" w:space="0" w:color="auto"/>
              <w:right w:val="single" w:sz="4" w:space="0" w:color="auto"/>
            </w:tcBorders>
            <w:shd w:val="clear" w:color="auto" w:fill="auto"/>
            <w:vAlign w:val="center"/>
            <w:hideMark/>
          </w:tcPr>
          <w:p w:rsidR="002E6710" w:rsidRPr="002E6710" w:rsidRDefault="002E6710" w:rsidP="002E6710">
            <w:pPr>
              <w:tabs>
                <w:tab w:val="clear" w:pos="708"/>
              </w:tabs>
              <w:suppressAutoHyphens w:val="0"/>
              <w:spacing w:line="240" w:lineRule="auto"/>
              <w:jc w:val="center"/>
              <w:rPr>
                <w:rFonts w:ascii="Arial" w:hAnsi="Arial" w:cs="Arial"/>
                <w:color w:val="auto"/>
                <w:sz w:val="20"/>
                <w:szCs w:val="20"/>
                <w:lang w:eastAsia="bs-Latn-BA"/>
              </w:rPr>
            </w:pPr>
            <w:r w:rsidRPr="002E6710">
              <w:rPr>
                <w:rFonts w:ascii="Arial" w:hAnsi="Arial" w:cs="Arial"/>
                <w:color w:val="auto"/>
                <w:sz w:val="20"/>
                <w:szCs w:val="20"/>
                <w:lang w:eastAsia="bs-Latn-BA"/>
              </w:rPr>
              <w:t>6</w:t>
            </w:r>
          </w:p>
        </w:tc>
      </w:tr>
      <w:tr w:rsidR="002E6710" w:rsidRPr="002E6710" w:rsidTr="002E6710">
        <w:trPr>
          <w:trHeight w:val="300"/>
        </w:trPr>
        <w:tc>
          <w:tcPr>
            <w:tcW w:w="520" w:type="dxa"/>
            <w:tcBorders>
              <w:top w:val="nil"/>
              <w:left w:val="single" w:sz="4" w:space="0" w:color="auto"/>
              <w:bottom w:val="nil"/>
              <w:right w:val="single" w:sz="4" w:space="0" w:color="auto"/>
            </w:tcBorders>
            <w:shd w:val="clear" w:color="000000" w:fill="C0C0C0"/>
            <w:noWrap/>
            <w:vAlign w:val="bottom"/>
            <w:hideMark/>
          </w:tcPr>
          <w:p w:rsidR="002E6710" w:rsidRPr="002E6710" w:rsidRDefault="002E6710" w:rsidP="002E6710">
            <w:pPr>
              <w:tabs>
                <w:tab w:val="clear" w:pos="708"/>
              </w:tabs>
              <w:suppressAutoHyphens w:val="0"/>
              <w:spacing w:line="240" w:lineRule="auto"/>
              <w:rPr>
                <w:rFonts w:ascii="Calibri" w:hAnsi="Calibri"/>
                <w:lang w:eastAsia="bs-Latn-BA"/>
              </w:rPr>
            </w:pPr>
            <w:r w:rsidRPr="002E6710">
              <w:rPr>
                <w:rFonts w:ascii="Calibri" w:hAnsi="Calibri"/>
                <w:sz w:val="22"/>
                <w:szCs w:val="22"/>
                <w:lang w:eastAsia="bs-Latn-BA"/>
              </w:rPr>
              <w:t>8</w:t>
            </w:r>
          </w:p>
        </w:tc>
        <w:tc>
          <w:tcPr>
            <w:tcW w:w="3380" w:type="dxa"/>
            <w:tcBorders>
              <w:top w:val="nil"/>
              <w:left w:val="nil"/>
              <w:bottom w:val="single" w:sz="4" w:space="0" w:color="auto"/>
              <w:right w:val="single" w:sz="4" w:space="0" w:color="auto"/>
            </w:tcBorders>
            <w:shd w:val="clear" w:color="000000" w:fill="C0C0C0"/>
            <w:noWrap/>
            <w:hideMark/>
          </w:tcPr>
          <w:p w:rsidR="002E6710" w:rsidRPr="002E6710" w:rsidRDefault="002E6710" w:rsidP="002E6710">
            <w:pPr>
              <w:tabs>
                <w:tab w:val="clear" w:pos="708"/>
              </w:tabs>
              <w:suppressAutoHyphens w:val="0"/>
              <w:spacing w:line="240" w:lineRule="auto"/>
              <w:rPr>
                <w:rFonts w:ascii="Arial" w:hAnsi="Arial" w:cs="Arial"/>
                <w:color w:val="auto"/>
                <w:sz w:val="20"/>
                <w:szCs w:val="20"/>
                <w:lang w:eastAsia="bs-Latn-BA"/>
              </w:rPr>
            </w:pPr>
            <w:r w:rsidRPr="002E6710">
              <w:rPr>
                <w:rFonts w:ascii="Arial" w:hAnsi="Arial" w:cs="Arial"/>
                <w:color w:val="auto"/>
                <w:sz w:val="20"/>
                <w:szCs w:val="20"/>
                <w:lang w:eastAsia="bs-Latn-BA"/>
              </w:rPr>
              <w:t>Sociologija politike</w:t>
            </w:r>
          </w:p>
        </w:tc>
        <w:tc>
          <w:tcPr>
            <w:tcW w:w="540" w:type="dxa"/>
            <w:tcBorders>
              <w:top w:val="nil"/>
              <w:left w:val="nil"/>
              <w:bottom w:val="single" w:sz="4" w:space="0" w:color="auto"/>
              <w:right w:val="single" w:sz="4" w:space="0" w:color="auto"/>
            </w:tcBorders>
            <w:shd w:val="clear" w:color="auto" w:fill="auto"/>
            <w:noWrap/>
            <w:vAlign w:val="bottom"/>
            <w:hideMark/>
          </w:tcPr>
          <w:p w:rsidR="002E6710" w:rsidRPr="002E6710" w:rsidRDefault="002E6710" w:rsidP="002E6710">
            <w:pPr>
              <w:tabs>
                <w:tab w:val="clear" w:pos="708"/>
              </w:tabs>
              <w:suppressAutoHyphens w:val="0"/>
              <w:spacing w:line="240" w:lineRule="auto"/>
              <w:rPr>
                <w:rFonts w:ascii="Calibri" w:hAnsi="Calibri"/>
                <w:lang w:eastAsia="bs-Latn-BA"/>
              </w:rPr>
            </w:pPr>
            <w:r w:rsidRPr="002E6710">
              <w:rPr>
                <w:rFonts w:ascii="Calibri" w:hAnsi="Calibri"/>
                <w:sz w:val="22"/>
                <w:szCs w:val="22"/>
                <w:lang w:eastAsia="bs-Latn-BA"/>
              </w:rPr>
              <w:t> </w:t>
            </w:r>
          </w:p>
        </w:tc>
        <w:tc>
          <w:tcPr>
            <w:tcW w:w="540" w:type="dxa"/>
            <w:tcBorders>
              <w:top w:val="nil"/>
              <w:left w:val="nil"/>
              <w:bottom w:val="single" w:sz="4" w:space="0" w:color="auto"/>
              <w:right w:val="single" w:sz="4" w:space="0" w:color="auto"/>
            </w:tcBorders>
            <w:shd w:val="clear" w:color="auto" w:fill="auto"/>
            <w:noWrap/>
            <w:vAlign w:val="bottom"/>
            <w:hideMark/>
          </w:tcPr>
          <w:p w:rsidR="002E6710" w:rsidRPr="002E6710" w:rsidRDefault="002E6710" w:rsidP="002E6710">
            <w:pPr>
              <w:tabs>
                <w:tab w:val="clear" w:pos="708"/>
              </w:tabs>
              <w:suppressAutoHyphens w:val="0"/>
              <w:spacing w:line="240" w:lineRule="auto"/>
              <w:rPr>
                <w:rFonts w:ascii="Calibri" w:hAnsi="Calibri"/>
                <w:lang w:eastAsia="bs-Latn-BA"/>
              </w:rPr>
            </w:pPr>
            <w:r w:rsidRPr="002E6710">
              <w:rPr>
                <w:rFonts w:ascii="Calibri" w:hAnsi="Calibri"/>
                <w:sz w:val="22"/>
                <w:szCs w:val="22"/>
                <w:lang w:eastAsia="bs-Latn-BA"/>
              </w:rPr>
              <w:t> </w:t>
            </w:r>
          </w:p>
        </w:tc>
        <w:tc>
          <w:tcPr>
            <w:tcW w:w="540" w:type="dxa"/>
            <w:tcBorders>
              <w:top w:val="nil"/>
              <w:left w:val="nil"/>
              <w:bottom w:val="single" w:sz="4" w:space="0" w:color="auto"/>
              <w:right w:val="single" w:sz="4" w:space="0" w:color="auto"/>
            </w:tcBorders>
            <w:shd w:val="clear" w:color="auto" w:fill="auto"/>
            <w:noWrap/>
            <w:vAlign w:val="bottom"/>
            <w:hideMark/>
          </w:tcPr>
          <w:p w:rsidR="002E6710" w:rsidRPr="002E6710" w:rsidRDefault="002E6710" w:rsidP="002E6710">
            <w:pPr>
              <w:tabs>
                <w:tab w:val="clear" w:pos="708"/>
              </w:tabs>
              <w:suppressAutoHyphens w:val="0"/>
              <w:spacing w:line="240" w:lineRule="auto"/>
              <w:rPr>
                <w:rFonts w:ascii="Calibri" w:hAnsi="Calibri"/>
                <w:lang w:eastAsia="bs-Latn-BA"/>
              </w:rPr>
            </w:pPr>
            <w:r w:rsidRPr="002E6710">
              <w:rPr>
                <w:rFonts w:ascii="Calibri" w:hAnsi="Calibri"/>
                <w:sz w:val="22"/>
                <w:szCs w:val="22"/>
                <w:lang w:eastAsia="bs-Latn-BA"/>
              </w:rPr>
              <w:t> </w:t>
            </w:r>
          </w:p>
        </w:tc>
        <w:tc>
          <w:tcPr>
            <w:tcW w:w="540" w:type="dxa"/>
            <w:tcBorders>
              <w:top w:val="nil"/>
              <w:left w:val="nil"/>
              <w:bottom w:val="single" w:sz="4" w:space="0" w:color="auto"/>
              <w:right w:val="single" w:sz="4" w:space="0" w:color="auto"/>
            </w:tcBorders>
            <w:shd w:val="clear" w:color="auto" w:fill="auto"/>
            <w:noWrap/>
            <w:vAlign w:val="bottom"/>
            <w:hideMark/>
          </w:tcPr>
          <w:p w:rsidR="002E6710" w:rsidRPr="002E6710" w:rsidRDefault="002E6710" w:rsidP="002E6710">
            <w:pPr>
              <w:tabs>
                <w:tab w:val="clear" w:pos="708"/>
              </w:tabs>
              <w:suppressAutoHyphens w:val="0"/>
              <w:spacing w:line="240" w:lineRule="auto"/>
              <w:rPr>
                <w:rFonts w:ascii="Calibri" w:hAnsi="Calibri"/>
                <w:lang w:eastAsia="bs-Latn-BA"/>
              </w:rPr>
            </w:pPr>
            <w:r w:rsidRPr="002E6710">
              <w:rPr>
                <w:rFonts w:ascii="Calibri" w:hAnsi="Calibri"/>
                <w:sz w:val="22"/>
                <w:szCs w:val="22"/>
                <w:lang w:eastAsia="bs-Latn-BA"/>
              </w:rPr>
              <w:t> </w:t>
            </w:r>
          </w:p>
        </w:tc>
        <w:tc>
          <w:tcPr>
            <w:tcW w:w="540" w:type="dxa"/>
            <w:tcBorders>
              <w:top w:val="nil"/>
              <w:left w:val="nil"/>
              <w:bottom w:val="single" w:sz="4" w:space="0" w:color="auto"/>
              <w:right w:val="single" w:sz="4" w:space="0" w:color="auto"/>
            </w:tcBorders>
            <w:shd w:val="clear" w:color="auto" w:fill="auto"/>
            <w:vAlign w:val="center"/>
            <w:hideMark/>
          </w:tcPr>
          <w:p w:rsidR="002E6710" w:rsidRPr="002E6710" w:rsidRDefault="002E6710" w:rsidP="002E6710">
            <w:pPr>
              <w:tabs>
                <w:tab w:val="clear" w:pos="708"/>
              </w:tabs>
              <w:suppressAutoHyphens w:val="0"/>
              <w:spacing w:line="240" w:lineRule="auto"/>
              <w:jc w:val="center"/>
              <w:rPr>
                <w:rFonts w:ascii="Arial" w:hAnsi="Arial" w:cs="Arial"/>
                <w:color w:val="auto"/>
                <w:sz w:val="20"/>
                <w:szCs w:val="20"/>
                <w:lang w:eastAsia="bs-Latn-BA"/>
              </w:rPr>
            </w:pPr>
            <w:r w:rsidRPr="002E6710">
              <w:rPr>
                <w:rFonts w:ascii="Arial" w:hAnsi="Arial" w:cs="Arial"/>
                <w:color w:val="auto"/>
                <w:sz w:val="20"/>
                <w:szCs w:val="20"/>
                <w:lang w:eastAsia="bs-Latn-BA"/>
              </w:rPr>
              <w:t>3</w:t>
            </w:r>
          </w:p>
        </w:tc>
        <w:tc>
          <w:tcPr>
            <w:tcW w:w="540" w:type="dxa"/>
            <w:tcBorders>
              <w:top w:val="nil"/>
              <w:left w:val="nil"/>
              <w:bottom w:val="single" w:sz="4" w:space="0" w:color="auto"/>
              <w:right w:val="single" w:sz="4" w:space="0" w:color="auto"/>
            </w:tcBorders>
            <w:shd w:val="clear" w:color="auto" w:fill="auto"/>
            <w:vAlign w:val="center"/>
            <w:hideMark/>
          </w:tcPr>
          <w:p w:rsidR="002E6710" w:rsidRPr="002E6710" w:rsidRDefault="002E6710" w:rsidP="002E6710">
            <w:pPr>
              <w:tabs>
                <w:tab w:val="clear" w:pos="708"/>
              </w:tabs>
              <w:suppressAutoHyphens w:val="0"/>
              <w:spacing w:line="240" w:lineRule="auto"/>
              <w:jc w:val="center"/>
              <w:rPr>
                <w:rFonts w:ascii="Arial" w:hAnsi="Arial" w:cs="Arial"/>
                <w:color w:val="auto"/>
                <w:sz w:val="20"/>
                <w:szCs w:val="20"/>
                <w:lang w:eastAsia="bs-Latn-BA"/>
              </w:rPr>
            </w:pPr>
            <w:r w:rsidRPr="002E6710">
              <w:rPr>
                <w:rFonts w:ascii="Arial" w:hAnsi="Arial" w:cs="Arial"/>
                <w:color w:val="auto"/>
                <w:sz w:val="20"/>
                <w:szCs w:val="20"/>
                <w:lang w:eastAsia="bs-Latn-BA"/>
              </w:rPr>
              <w:t>2</w:t>
            </w:r>
          </w:p>
        </w:tc>
        <w:tc>
          <w:tcPr>
            <w:tcW w:w="540" w:type="dxa"/>
            <w:tcBorders>
              <w:top w:val="nil"/>
              <w:left w:val="nil"/>
              <w:bottom w:val="single" w:sz="4" w:space="0" w:color="auto"/>
              <w:right w:val="single" w:sz="4" w:space="0" w:color="auto"/>
            </w:tcBorders>
            <w:shd w:val="clear" w:color="auto" w:fill="auto"/>
            <w:vAlign w:val="center"/>
            <w:hideMark/>
          </w:tcPr>
          <w:p w:rsidR="002E6710" w:rsidRPr="002E6710" w:rsidRDefault="002E6710" w:rsidP="002E6710">
            <w:pPr>
              <w:tabs>
                <w:tab w:val="clear" w:pos="708"/>
              </w:tabs>
              <w:suppressAutoHyphens w:val="0"/>
              <w:spacing w:line="240" w:lineRule="auto"/>
              <w:jc w:val="center"/>
              <w:rPr>
                <w:rFonts w:ascii="Arial" w:hAnsi="Arial" w:cs="Arial"/>
                <w:color w:val="auto"/>
                <w:sz w:val="20"/>
                <w:szCs w:val="20"/>
                <w:lang w:eastAsia="bs-Latn-BA"/>
              </w:rPr>
            </w:pPr>
            <w:r w:rsidRPr="002E6710">
              <w:rPr>
                <w:rFonts w:ascii="Arial" w:hAnsi="Arial" w:cs="Arial"/>
                <w:color w:val="auto"/>
                <w:sz w:val="20"/>
                <w:szCs w:val="20"/>
                <w:lang w:eastAsia="bs-Latn-BA"/>
              </w:rPr>
              <w:t>0</w:t>
            </w:r>
          </w:p>
        </w:tc>
        <w:tc>
          <w:tcPr>
            <w:tcW w:w="540" w:type="dxa"/>
            <w:tcBorders>
              <w:top w:val="nil"/>
              <w:left w:val="nil"/>
              <w:bottom w:val="single" w:sz="4" w:space="0" w:color="auto"/>
              <w:right w:val="single" w:sz="4" w:space="0" w:color="auto"/>
            </w:tcBorders>
            <w:shd w:val="clear" w:color="auto" w:fill="auto"/>
            <w:vAlign w:val="center"/>
            <w:hideMark/>
          </w:tcPr>
          <w:p w:rsidR="002E6710" w:rsidRPr="002E6710" w:rsidRDefault="002E6710" w:rsidP="002E6710">
            <w:pPr>
              <w:tabs>
                <w:tab w:val="clear" w:pos="708"/>
              </w:tabs>
              <w:suppressAutoHyphens w:val="0"/>
              <w:spacing w:line="240" w:lineRule="auto"/>
              <w:jc w:val="center"/>
              <w:rPr>
                <w:rFonts w:ascii="Arial" w:hAnsi="Arial" w:cs="Arial"/>
                <w:color w:val="auto"/>
                <w:sz w:val="20"/>
                <w:szCs w:val="20"/>
                <w:lang w:eastAsia="bs-Latn-BA"/>
              </w:rPr>
            </w:pPr>
            <w:r w:rsidRPr="002E6710">
              <w:rPr>
                <w:rFonts w:ascii="Arial" w:hAnsi="Arial" w:cs="Arial"/>
                <w:color w:val="auto"/>
                <w:sz w:val="20"/>
                <w:szCs w:val="20"/>
                <w:lang w:eastAsia="bs-Latn-BA"/>
              </w:rPr>
              <w:t>6</w:t>
            </w:r>
          </w:p>
        </w:tc>
      </w:tr>
      <w:tr w:rsidR="002E6710" w:rsidRPr="002E6710" w:rsidTr="002E6710">
        <w:trPr>
          <w:trHeight w:val="300"/>
        </w:trPr>
        <w:tc>
          <w:tcPr>
            <w:tcW w:w="52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2E6710" w:rsidRPr="002E6710" w:rsidRDefault="002E6710" w:rsidP="002E6710">
            <w:pPr>
              <w:tabs>
                <w:tab w:val="clear" w:pos="708"/>
              </w:tabs>
              <w:suppressAutoHyphens w:val="0"/>
              <w:spacing w:line="240" w:lineRule="auto"/>
              <w:rPr>
                <w:rFonts w:ascii="Calibri" w:hAnsi="Calibri"/>
                <w:lang w:eastAsia="bs-Latn-BA"/>
              </w:rPr>
            </w:pPr>
            <w:r w:rsidRPr="002E6710">
              <w:rPr>
                <w:rFonts w:ascii="Calibri" w:hAnsi="Calibri"/>
                <w:sz w:val="22"/>
                <w:szCs w:val="22"/>
                <w:lang w:eastAsia="bs-Latn-BA"/>
              </w:rPr>
              <w:t>9</w:t>
            </w:r>
          </w:p>
        </w:tc>
        <w:tc>
          <w:tcPr>
            <w:tcW w:w="3380" w:type="dxa"/>
            <w:tcBorders>
              <w:top w:val="nil"/>
              <w:left w:val="nil"/>
              <w:bottom w:val="single" w:sz="4" w:space="0" w:color="auto"/>
              <w:right w:val="single" w:sz="4" w:space="0" w:color="auto"/>
            </w:tcBorders>
            <w:shd w:val="clear" w:color="000000" w:fill="C0C0C0"/>
            <w:hideMark/>
          </w:tcPr>
          <w:p w:rsidR="002E6710" w:rsidRPr="002E6710" w:rsidRDefault="002E6710" w:rsidP="002E6710">
            <w:pPr>
              <w:tabs>
                <w:tab w:val="clear" w:pos="708"/>
              </w:tabs>
              <w:suppressAutoHyphens w:val="0"/>
              <w:spacing w:line="240" w:lineRule="auto"/>
              <w:rPr>
                <w:rFonts w:ascii="Arial" w:hAnsi="Arial" w:cs="Arial"/>
                <w:color w:val="auto"/>
                <w:sz w:val="20"/>
                <w:szCs w:val="20"/>
                <w:lang w:eastAsia="bs-Latn-BA"/>
              </w:rPr>
            </w:pPr>
            <w:r w:rsidRPr="002E6710">
              <w:rPr>
                <w:rFonts w:ascii="Arial" w:hAnsi="Arial" w:cs="Arial"/>
                <w:color w:val="auto"/>
                <w:sz w:val="20"/>
                <w:szCs w:val="20"/>
                <w:lang w:eastAsia="bs-Latn-BA"/>
              </w:rPr>
              <w:t>Teorije socijalnog rada</w:t>
            </w:r>
          </w:p>
        </w:tc>
        <w:tc>
          <w:tcPr>
            <w:tcW w:w="540" w:type="dxa"/>
            <w:tcBorders>
              <w:top w:val="nil"/>
              <w:left w:val="nil"/>
              <w:bottom w:val="single" w:sz="4" w:space="0" w:color="auto"/>
              <w:right w:val="single" w:sz="4" w:space="0" w:color="auto"/>
            </w:tcBorders>
            <w:shd w:val="clear" w:color="auto" w:fill="auto"/>
            <w:noWrap/>
            <w:vAlign w:val="bottom"/>
            <w:hideMark/>
          </w:tcPr>
          <w:p w:rsidR="002E6710" w:rsidRPr="002E6710" w:rsidRDefault="002E6710" w:rsidP="002E6710">
            <w:pPr>
              <w:tabs>
                <w:tab w:val="clear" w:pos="708"/>
              </w:tabs>
              <w:suppressAutoHyphens w:val="0"/>
              <w:spacing w:line="240" w:lineRule="auto"/>
              <w:rPr>
                <w:rFonts w:ascii="Calibri" w:hAnsi="Calibri"/>
                <w:lang w:eastAsia="bs-Latn-BA"/>
              </w:rPr>
            </w:pPr>
            <w:r w:rsidRPr="002E6710">
              <w:rPr>
                <w:rFonts w:ascii="Calibri" w:hAnsi="Calibri"/>
                <w:sz w:val="22"/>
                <w:szCs w:val="22"/>
                <w:lang w:eastAsia="bs-Latn-BA"/>
              </w:rPr>
              <w:t> </w:t>
            </w:r>
          </w:p>
        </w:tc>
        <w:tc>
          <w:tcPr>
            <w:tcW w:w="540" w:type="dxa"/>
            <w:tcBorders>
              <w:top w:val="nil"/>
              <w:left w:val="nil"/>
              <w:bottom w:val="single" w:sz="4" w:space="0" w:color="auto"/>
              <w:right w:val="single" w:sz="4" w:space="0" w:color="auto"/>
            </w:tcBorders>
            <w:shd w:val="clear" w:color="auto" w:fill="auto"/>
            <w:noWrap/>
            <w:vAlign w:val="bottom"/>
            <w:hideMark/>
          </w:tcPr>
          <w:p w:rsidR="002E6710" w:rsidRPr="002E6710" w:rsidRDefault="002E6710" w:rsidP="002E6710">
            <w:pPr>
              <w:tabs>
                <w:tab w:val="clear" w:pos="708"/>
              </w:tabs>
              <w:suppressAutoHyphens w:val="0"/>
              <w:spacing w:line="240" w:lineRule="auto"/>
              <w:rPr>
                <w:rFonts w:ascii="Calibri" w:hAnsi="Calibri"/>
                <w:lang w:eastAsia="bs-Latn-BA"/>
              </w:rPr>
            </w:pPr>
            <w:r w:rsidRPr="002E6710">
              <w:rPr>
                <w:rFonts w:ascii="Calibri" w:hAnsi="Calibri"/>
                <w:sz w:val="22"/>
                <w:szCs w:val="22"/>
                <w:lang w:eastAsia="bs-Latn-BA"/>
              </w:rPr>
              <w:t> </w:t>
            </w:r>
          </w:p>
        </w:tc>
        <w:tc>
          <w:tcPr>
            <w:tcW w:w="540" w:type="dxa"/>
            <w:tcBorders>
              <w:top w:val="nil"/>
              <w:left w:val="nil"/>
              <w:bottom w:val="single" w:sz="4" w:space="0" w:color="auto"/>
              <w:right w:val="single" w:sz="4" w:space="0" w:color="auto"/>
            </w:tcBorders>
            <w:shd w:val="clear" w:color="auto" w:fill="auto"/>
            <w:noWrap/>
            <w:vAlign w:val="bottom"/>
            <w:hideMark/>
          </w:tcPr>
          <w:p w:rsidR="002E6710" w:rsidRPr="002E6710" w:rsidRDefault="002E6710" w:rsidP="002E6710">
            <w:pPr>
              <w:tabs>
                <w:tab w:val="clear" w:pos="708"/>
              </w:tabs>
              <w:suppressAutoHyphens w:val="0"/>
              <w:spacing w:line="240" w:lineRule="auto"/>
              <w:rPr>
                <w:rFonts w:ascii="Calibri" w:hAnsi="Calibri"/>
                <w:lang w:eastAsia="bs-Latn-BA"/>
              </w:rPr>
            </w:pPr>
            <w:r w:rsidRPr="002E6710">
              <w:rPr>
                <w:rFonts w:ascii="Calibri" w:hAnsi="Calibri"/>
                <w:sz w:val="22"/>
                <w:szCs w:val="22"/>
                <w:lang w:eastAsia="bs-Latn-BA"/>
              </w:rPr>
              <w:t> </w:t>
            </w:r>
          </w:p>
        </w:tc>
        <w:tc>
          <w:tcPr>
            <w:tcW w:w="540" w:type="dxa"/>
            <w:tcBorders>
              <w:top w:val="nil"/>
              <w:left w:val="nil"/>
              <w:bottom w:val="single" w:sz="4" w:space="0" w:color="auto"/>
              <w:right w:val="single" w:sz="4" w:space="0" w:color="auto"/>
            </w:tcBorders>
            <w:shd w:val="clear" w:color="auto" w:fill="auto"/>
            <w:noWrap/>
            <w:vAlign w:val="bottom"/>
            <w:hideMark/>
          </w:tcPr>
          <w:p w:rsidR="002E6710" w:rsidRPr="002E6710" w:rsidRDefault="002E6710" w:rsidP="002E6710">
            <w:pPr>
              <w:tabs>
                <w:tab w:val="clear" w:pos="708"/>
              </w:tabs>
              <w:suppressAutoHyphens w:val="0"/>
              <w:spacing w:line="240" w:lineRule="auto"/>
              <w:rPr>
                <w:rFonts w:ascii="Calibri" w:hAnsi="Calibri"/>
                <w:lang w:eastAsia="bs-Latn-BA"/>
              </w:rPr>
            </w:pPr>
            <w:r w:rsidRPr="002E6710">
              <w:rPr>
                <w:rFonts w:ascii="Calibri" w:hAnsi="Calibri"/>
                <w:sz w:val="22"/>
                <w:szCs w:val="22"/>
                <w:lang w:eastAsia="bs-Latn-BA"/>
              </w:rPr>
              <w:t> </w:t>
            </w:r>
          </w:p>
        </w:tc>
        <w:tc>
          <w:tcPr>
            <w:tcW w:w="540" w:type="dxa"/>
            <w:tcBorders>
              <w:top w:val="nil"/>
              <w:left w:val="nil"/>
              <w:bottom w:val="single" w:sz="4" w:space="0" w:color="auto"/>
              <w:right w:val="single" w:sz="4" w:space="0" w:color="auto"/>
            </w:tcBorders>
            <w:shd w:val="clear" w:color="auto" w:fill="auto"/>
            <w:vAlign w:val="center"/>
            <w:hideMark/>
          </w:tcPr>
          <w:p w:rsidR="002E6710" w:rsidRPr="002E6710" w:rsidRDefault="002E6710" w:rsidP="002E6710">
            <w:pPr>
              <w:tabs>
                <w:tab w:val="clear" w:pos="708"/>
              </w:tabs>
              <w:suppressAutoHyphens w:val="0"/>
              <w:spacing w:line="240" w:lineRule="auto"/>
              <w:jc w:val="center"/>
              <w:rPr>
                <w:rFonts w:ascii="Arial" w:hAnsi="Arial" w:cs="Arial"/>
                <w:color w:val="auto"/>
                <w:sz w:val="20"/>
                <w:szCs w:val="20"/>
                <w:lang w:eastAsia="bs-Latn-BA"/>
              </w:rPr>
            </w:pPr>
            <w:r w:rsidRPr="002E6710">
              <w:rPr>
                <w:rFonts w:ascii="Arial" w:hAnsi="Arial" w:cs="Arial"/>
                <w:color w:val="auto"/>
                <w:sz w:val="20"/>
                <w:szCs w:val="20"/>
                <w:lang w:eastAsia="bs-Latn-BA"/>
              </w:rPr>
              <w:t>3</w:t>
            </w:r>
          </w:p>
        </w:tc>
        <w:tc>
          <w:tcPr>
            <w:tcW w:w="540" w:type="dxa"/>
            <w:tcBorders>
              <w:top w:val="nil"/>
              <w:left w:val="nil"/>
              <w:bottom w:val="single" w:sz="4" w:space="0" w:color="auto"/>
              <w:right w:val="single" w:sz="4" w:space="0" w:color="auto"/>
            </w:tcBorders>
            <w:shd w:val="clear" w:color="auto" w:fill="auto"/>
            <w:vAlign w:val="center"/>
            <w:hideMark/>
          </w:tcPr>
          <w:p w:rsidR="002E6710" w:rsidRPr="002E6710" w:rsidRDefault="002E6710" w:rsidP="002E6710">
            <w:pPr>
              <w:tabs>
                <w:tab w:val="clear" w:pos="708"/>
              </w:tabs>
              <w:suppressAutoHyphens w:val="0"/>
              <w:spacing w:line="240" w:lineRule="auto"/>
              <w:jc w:val="center"/>
              <w:rPr>
                <w:rFonts w:ascii="Arial" w:hAnsi="Arial" w:cs="Arial"/>
                <w:color w:val="auto"/>
                <w:sz w:val="20"/>
                <w:szCs w:val="20"/>
                <w:lang w:eastAsia="bs-Latn-BA"/>
              </w:rPr>
            </w:pPr>
            <w:r w:rsidRPr="002E6710">
              <w:rPr>
                <w:rFonts w:ascii="Arial" w:hAnsi="Arial" w:cs="Arial"/>
                <w:color w:val="auto"/>
                <w:sz w:val="20"/>
                <w:szCs w:val="20"/>
                <w:lang w:eastAsia="bs-Latn-BA"/>
              </w:rPr>
              <w:t>1</w:t>
            </w:r>
          </w:p>
        </w:tc>
        <w:tc>
          <w:tcPr>
            <w:tcW w:w="540" w:type="dxa"/>
            <w:tcBorders>
              <w:top w:val="nil"/>
              <w:left w:val="nil"/>
              <w:bottom w:val="single" w:sz="4" w:space="0" w:color="auto"/>
              <w:right w:val="single" w:sz="4" w:space="0" w:color="auto"/>
            </w:tcBorders>
            <w:shd w:val="clear" w:color="auto" w:fill="auto"/>
            <w:vAlign w:val="center"/>
            <w:hideMark/>
          </w:tcPr>
          <w:p w:rsidR="002E6710" w:rsidRPr="002E6710" w:rsidRDefault="002E6710" w:rsidP="002E6710">
            <w:pPr>
              <w:tabs>
                <w:tab w:val="clear" w:pos="708"/>
              </w:tabs>
              <w:suppressAutoHyphens w:val="0"/>
              <w:spacing w:line="240" w:lineRule="auto"/>
              <w:jc w:val="center"/>
              <w:rPr>
                <w:rFonts w:ascii="Arial" w:hAnsi="Arial" w:cs="Arial"/>
                <w:color w:val="auto"/>
                <w:sz w:val="20"/>
                <w:szCs w:val="20"/>
                <w:lang w:eastAsia="bs-Latn-BA"/>
              </w:rPr>
            </w:pPr>
            <w:r w:rsidRPr="002E6710">
              <w:rPr>
                <w:rFonts w:ascii="Arial" w:hAnsi="Arial" w:cs="Arial"/>
                <w:color w:val="auto"/>
                <w:sz w:val="20"/>
                <w:szCs w:val="20"/>
                <w:lang w:eastAsia="bs-Latn-BA"/>
              </w:rPr>
              <w:t>0</w:t>
            </w:r>
          </w:p>
        </w:tc>
        <w:tc>
          <w:tcPr>
            <w:tcW w:w="540" w:type="dxa"/>
            <w:tcBorders>
              <w:top w:val="nil"/>
              <w:left w:val="nil"/>
              <w:bottom w:val="single" w:sz="4" w:space="0" w:color="auto"/>
              <w:right w:val="single" w:sz="4" w:space="0" w:color="auto"/>
            </w:tcBorders>
            <w:shd w:val="clear" w:color="auto" w:fill="auto"/>
            <w:vAlign w:val="center"/>
            <w:hideMark/>
          </w:tcPr>
          <w:p w:rsidR="002E6710" w:rsidRPr="002E6710" w:rsidRDefault="002E6710" w:rsidP="002E6710">
            <w:pPr>
              <w:tabs>
                <w:tab w:val="clear" w:pos="708"/>
              </w:tabs>
              <w:suppressAutoHyphens w:val="0"/>
              <w:spacing w:line="240" w:lineRule="auto"/>
              <w:jc w:val="center"/>
              <w:rPr>
                <w:rFonts w:ascii="Arial" w:hAnsi="Arial" w:cs="Arial"/>
                <w:color w:val="auto"/>
                <w:sz w:val="20"/>
                <w:szCs w:val="20"/>
                <w:lang w:eastAsia="bs-Latn-BA"/>
              </w:rPr>
            </w:pPr>
            <w:r w:rsidRPr="002E6710">
              <w:rPr>
                <w:rFonts w:ascii="Arial" w:hAnsi="Arial" w:cs="Arial"/>
                <w:color w:val="auto"/>
                <w:sz w:val="20"/>
                <w:szCs w:val="20"/>
                <w:lang w:eastAsia="bs-Latn-BA"/>
              </w:rPr>
              <w:t>4</w:t>
            </w:r>
          </w:p>
        </w:tc>
      </w:tr>
      <w:tr w:rsidR="002E6710" w:rsidRPr="002E6710" w:rsidTr="002E6710">
        <w:trPr>
          <w:trHeight w:val="300"/>
        </w:trPr>
        <w:tc>
          <w:tcPr>
            <w:tcW w:w="520" w:type="dxa"/>
            <w:tcBorders>
              <w:top w:val="nil"/>
              <w:left w:val="single" w:sz="4" w:space="0" w:color="auto"/>
              <w:bottom w:val="single" w:sz="4" w:space="0" w:color="auto"/>
              <w:right w:val="nil"/>
            </w:tcBorders>
            <w:shd w:val="clear" w:color="000000" w:fill="C0C0C0"/>
            <w:noWrap/>
            <w:vAlign w:val="bottom"/>
            <w:hideMark/>
          </w:tcPr>
          <w:p w:rsidR="002E6710" w:rsidRPr="002E6710" w:rsidRDefault="002E6710" w:rsidP="002E6710">
            <w:pPr>
              <w:tabs>
                <w:tab w:val="clear" w:pos="708"/>
              </w:tabs>
              <w:suppressAutoHyphens w:val="0"/>
              <w:spacing w:line="240" w:lineRule="auto"/>
              <w:rPr>
                <w:rFonts w:ascii="Calibri" w:hAnsi="Calibri"/>
                <w:lang w:eastAsia="bs-Latn-BA"/>
              </w:rPr>
            </w:pPr>
            <w:r w:rsidRPr="002E6710">
              <w:rPr>
                <w:rFonts w:ascii="Calibri" w:hAnsi="Calibri"/>
                <w:sz w:val="22"/>
                <w:szCs w:val="22"/>
                <w:lang w:eastAsia="bs-Latn-BA"/>
              </w:rPr>
              <w:t> </w:t>
            </w:r>
          </w:p>
        </w:tc>
        <w:tc>
          <w:tcPr>
            <w:tcW w:w="3380" w:type="dxa"/>
            <w:tcBorders>
              <w:top w:val="nil"/>
              <w:left w:val="single" w:sz="4" w:space="0" w:color="auto"/>
              <w:bottom w:val="single" w:sz="4" w:space="0" w:color="auto"/>
              <w:right w:val="single" w:sz="4" w:space="0" w:color="auto"/>
            </w:tcBorders>
            <w:shd w:val="clear" w:color="000000" w:fill="C0C0C0"/>
            <w:hideMark/>
          </w:tcPr>
          <w:p w:rsidR="002E6710" w:rsidRPr="002E6710" w:rsidRDefault="002E6710" w:rsidP="002E6710">
            <w:pPr>
              <w:tabs>
                <w:tab w:val="clear" w:pos="708"/>
              </w:tabs>
              <w:suppressAutoHyphens w:val="0"/>
              <w:spacing w:line="240" w:lineRule="auto"/>
              <w:rPr>
                <w:rFonts w:ascii="Arial" w:hAnsi="Arial" w:cs="Arial"/>
                <w:b/>
                <w:bCs/>
                <w:color w:val="auto"/>
                <w:sz w:val="20"/>
                <w:szCs w:val="20"/>
                <w:lang w:eastAsia="bs-Latn-BA"/>
              </w:rPr>
            </w:pPr>
            <w:r w:rsidRPr="002E6710">
              <w:rPr>
                <w:rFonts w:ascii="Arial" w:hAnsi="Arial" w:cs="Arial"/>
                <w:b/>
                <w:bCs/>
                <w:color w:val="auto"/>
                <w:sz w:val="20"/>
                <w:szCs w:val="20"/>
                <w:lang w:eastAsia="bs-Latn-BA"/>
              </w:rPr>
              <w:t>Ukupno obaveznih*</w:t>
            </w:r>
          </w:p>
        </w:tc>
        <w:tc>
          <w:tcPr>
            <w:tcW w:w="540" w:type="dxa"/>
            <w:tcBorders>
              <w:top w:val="nil"/>
              <w:left w:val="nil"/>
              <w:bottom w:val="single" w:sz="4" w:space="0" w:color="auto"/>
              <w:right w:val="single" w:sz="4" w:space="0" w:color="auto"/>
            </w:tcBorders>
            <w:shd w:val="clear" w:color="000000" w:fill="C0C0C0"/>
            <w:vAlign w:val="center"/>
            <w:hideMark/>
          </w:tcPr>
          <w:p w:rsidR="002E6710" w:rsidRPr="002E6710" w:rsidRDefault="002E6710" w:rsidP="002E6710">
            <w:pPr>
              <w:tabs>
                <w:tab w:val="clear" w:pos="708"/>
              </w:tabs>
              <w:suppressAutoHyphens w:val="0"/>
              <w:spacing w:line="240" w:lineRule="auto"/>
              <w:jc w:val="center"/>
              <w:rPr>
                <w:rFonts w:ascii="Arial" w:hAnsi="Arial" w:cs="Arial"/>
                <w:b/>
                <w:bCs/>
                <w:color w:val="auto"/>
                <w:sz w:val="20"/>
                <w:szCs w:val="20"/>
                <w:lang w:eastAsia="bs-Latn-BA"/>
              </w:rPr>
            </w:pPr>
            <w:r w:rsidRPr="002E6710">
              <w:rPr>
                <w:rFonts w:ascii="Arial" w:hAnsi="Arial" w:cs="Arial"/>
                <w:b/>
                <w:bCs/>
                <w:color w:val="auto"/>
                <w:sz w:val="20"/>
                <w:szCs w:val="20"/>
                <w:lang w:eastAsia="bs-Latn-BA"/>
              </w:rPr>
              <w:t>14</w:t>
            </w:r>
          </w:p>
        </w:tc>
        <w:tc>
          <w:tcPr>
            <w:tcW w:w="540" w:type="dxa"/>
            <w:tcBorders>
              <w:top w:val="nil"/>
              <w:left w:val="nil"/>
              <w:bottom w:val="single" w:sz="4" w:space="0" w:color="auto"/>
              <w:right w:val="single" w:sz="4" w:space="0" w:color="auto"/>
            </w:tcBorders>
            <w:shd w:val="clear" w:color="000000" w:fill="C0C0C0"/>
            <w:vAlign w:val="center"/>
            <w:hideMark/>
          </w:tcPr>
          <w:p w:rsidR="002E6710" w:rsidRPr="002E6710" w:rsidRDefault="002E6710" w:rsidP="002E6710">
            <w:pPr>
              <w:tabs>
                <w:tab w:val="clear" w:pos="708"/>
              </w:tabs>
              <w:suppressAutoHyphens w:val="0"/>
              <w:spacing w:line="240" w:lineRule="auto"/>
              <w:jc w:val="center"/>
              <w:rPr>
                <w:rFonts w:ascii="Arial" w:hAnsi="Arial" w:cs="Arial"/>
                <w:b/>
                <w:bCs/>
                <w:color w:val="auto"/>
                <w:sz w:val="20"/>
                <w:szCs w:val="20"/>
                <w:lang w:eastAsia="bs-Latn-BA"/>
              </w:rPr>
            </w:pPr>
            <w:r w:rsidRPr="002E6710">
              <w:rPr>
                <w:rFonts w:ascii="Arial" w:hAnsi="Arial" w:cs="Arial"/>
                <w:b/>
                <w:bCs/>
                <w:color w:val="auto"/>
                <w:sz w:val="20"/>
                <w:szCs w:val="20"/>
                <w:lang w:eastAsia="bs-Latn-BA"/>
              </w:rPr>
              <w:t>8</w:t>
            </w:r>
          </w:p>
        </w:tc>
        <w:tc>
          <w:tcPr>
            <w:tcW w:w="540" w:type="dxa"/>
            <w:tcBorders>
              <w:top w:val="nil"/>
              <w:left w:val="nil"/>
              <w:bottom w:val="single" w:sz="4" w:space="0" w:color="auto"/>
              <w:right w:val="single" w:sz="4" w:space="0" w:color="auto"/>
            </w:tcBorders>
            <w:shd w:val="clear" w:color="000000" w:fill="C0C0C0"/>
            <w:vAlign w:val="center"/>
            <w:hideMark/>
          </w:tcPr>
          <w:p w:rsidR="002E6710" w:rsidRPr="002E6710" w:rsidRDefault="002E6710" w:rsidP="002E6710">
            <w:pPr>
              <w:tabs>
                <w:tab w:val="clear" w:pos="708"/>
              </w:tabs>
              <w:suppressAutoHyphens w:val="0"/>
              <w:spacing w:line="240" w:lineRule="auto"/>
              <w:jc w:val="center"/>
              <w:rPr>
                <w:rFonts w:ascii="Arial" w:hAnsi="Arial" w:cs="Arial"/>
                <w:b/>
                <w:bCs/>
                <w:color w:val="auto"/>
                <w:sz w:val="20"/>
                <w:szCs w:val="20"/>
                <w:lang w:eastAsia="bs-Latn-BA"/>
              </w:rPr>
            </w:pPr>
            <w:r w:rsidRPr="002E6710">
              <w:rPr>
                <w:rFonts w:ascii="Arial" w:hAnsi="Arial" w:cs="Arial"/>
                <w:b/>
                <w:bCs/>
                <w:color w:val="auto"/>
                <w:sz w:val="20"/>
                <w:szCs w:val="20"/>
                <w:lang w:eastAsia="bs-Latn-BA"/>
              </w:rPr>
              <w:t>0</w:t>
            </w:r>
          </w:p>
        </w:tc>
        <w:tc>
          <w:tcPr>
            <w:tcW w:w="540" w:type="dxa"/>
            <w:vMerge w:val="restart"/>
            <w:tcBorders>
              <w:top w:val="nil"/>
              <w:left w:val="single" w:sz="4" w:space="0" w:color="auto"/>
              <w:bottom w:val="single" w:sz="4" w:space="0" w:color="000000"/>
              <w:right w:val="single" w:sz="4" w:space="0" w:color="auto"/>
            </w:tcBorders>
            <w:shd w:val="clear" w:color="000000" w:fill="C0C0C0"/>
            <w:vAlign w:val="center"/>
            <w:hideMark/>
          </w:tcPr>
          <w:p w:rsidR="002E6710" w:rsidRPr="002E6710" w:rsidRDefault="002E6710" w:rsidP="002E6710">
            <w:pPr>
              <w:tabs>
                <w:tab w:val="clear" w:pos="708"/>
              </w:tabs>
              <w:suppressAutoHyphens w:val="0"/>
              <w:spacing w:line="240" w:lineRule="auto"/>
              <w:jc w:val="center"/>
              <w:rPr>
                <w:rFonts w:ascii="Arial" w:hAnsi="Arial" w:cs="Arial"/>
                <w:b/>
                <w:bCs/>
                <w:color w:val="auto"/>
                <w:sz w:val="20"/>
                <w:szCs w:val="20"/>
                <w:lang w:eastAsia="bs-Latn-BA"/>
              </w:rPr>
            </w:pPr>
            <w:r w:rsidRPr="002E6710">
              <w:rPr>
                <w:rFonts w:ascii="Arial" w:hAnsi="Arial" w:cs="Arial"/>
                <w:b/>
                <w:bCs/>
                <w:color w:val="auto"/>
                <w:sz w:val="20"/>
                <w:szCs w:val="20"/>
                <w:lang w:eastAsia="bs-Latn-BA"/>
              </w:rPr>
              <w:t>27</w:t>
            </w:r>
          </w:p>
        </w:tc>
        <w:tc>
          <w:tcPr>
            <w:tcW w:w="540" w:type="dxa"/>
            <w:tcBorders>
              <w:top w:val="nil"/>
              <w:left w:val="nil"/>
              <w:bottom w:val="single" w:sz="4" w:space="0" w:color="auto"/>
              <w:right w:val="single" w:sz="4" w:space="0" w:color="auto"/>
            </w:tcBorders>
            <w:shd w:val="clear" w:color="000000" w:fill="C0C0C0"/>
            <w:vAlign w:val="center"/>
            <w:hideMark/>
          </w:tcPr>
          <w:p w:rsidR="002E6710" w:rsidRPr="002E6710" w:rsidRDefault="002E6710" w:rsidP="002E6710">
            <w:pPr>
              <w:tabs>
                <w:tab w:val="clear" w:pos="708"/>
              </w:tabs>
              <w:suppressAutoHyphens w:val="0"/>
              <w:spacing w:line="240" w:lineRule="auto"/>
              <w:jc w:val="center"/>
              <w:rPr>
                <w:rFonts w:ascii="Arial" w:hAnsi="Arial" w:cs="Arial"/>
                <w:b/>
                <w:bCs/>
                <w:color w:val="auto"/>
                <w:sz w:val="20"/>
                <w:szCs w:val="20"/>
                <w:lang w:eastAsia="bs-Latn-BA"/>
              </w:rPr>
            </w:pPr>
            <w:r w:rsidRPr="002E6710">
              <w:rPr>
                <w:rFonts w:ascii="Arial" w:hAnsi="Arial" w:cs="Arial"/>
                <w:b/>
                <w:bCs/>
                <w:color w:val="auto"/>
                <w:sz w:val="20"/>
                <w:szCs w:val="20"/>
                <w:lang w:eastAsia="bs-Latn-BA"/>
              </w:rPr>
              <w:t>14</w:t>
            </w:r>
          </w:p>
        </w:tc>
        <w:tc>
          <w:tcPr>
            <w:tcW w:w="540" w:type="dxa"/>
            <w:tcBorders>
              <w:top w:val="nil"/>
              <w:left w:val="nil"/>
              <w:bottom w:val="single" w:sz="4" w:space="0" w:color="auto"/>
              <w:right w:val="single" w:sz="4" w:space="0" w:color="auto"/>
            </w:tcBorders>
            <w:shd w:val="clear" w:color="000000" w:fill="C0C0C0"/>
            <w:vAlign w:val="center"/>
            <w:hideMark/>
          </w:tcPr>
          <w:p w:rsidR="002E6710" w:rsidRPr="002E6710" w:rsidRDefault="002E6710" w:rsidP="002E6710">
            <w:pPr>
              <w:tabs>
                <w:tab w:val="clear" w:pos="708"/>
              </w:tabs>
              <w:suppressAutoHyphens w:val="0"/>
              <w:spacing w:line="240" w:lineRule="auto"/>
              <w:jc w:val="center"/>
              <w:rPr>
                <w:rFonts w:ascii="Arial" w:hAnsi="Arial" w:cs="Arial"/>
                <w:b/>
                <w:bCs/>
                <w:color w:val="auto"/>
                <w:sz w:val="20"/>
                <w:szCs w:val="20"/>
                <w:lang w:eastAsia="bs-Latn-BA"/>
              </w:rPr>
            </w:pPr>
            <w:r w:rsidRPr="002E6710">
              <w:rPr>
                <w:rFonts w:ascii="Arial" w:hAnsi="Arial" w:cs="Arial"/>
                <w:b/>
                <w:bCs/>
                <w:color w:val="auto"/>
                <w:sz w:val="20"/>
                <w:szCs w:val="20"/>
                <w:lang w:eastAsia="bs-Latn-BA"/>
              </w:rPr>
              <w:t>8</w:t>
            </w:r>
          </w:p>
        </w:tc>
        <w:tc>
          <w:tcPr>
            <w:tcW w:w="540" w:type="dxa"/>
            <w:tcBorders>
              <w:top w:val="nil"/>
              <w:left w:val="nil"/>
              <w:bottom w:val="single" w:sz="4" w:space="0" w:color="auto"/>
              <w:right w:val="single" w:sz="4" w:space="0" w:color="auto"/>
            </w:tcBorders>
            <w:shd w:val="clear" w:color="000000" w:fill="C0C0C0"/>
            <w:vAlign w:val="center"/>
            <w:hideMark/>
          </w:tcPr>
          <w:p w:rsidR="002E6710" w:rsidRPr="002E6710" w:rsidRDefault="002E6710" w:rsidP="002E6710">
            <w:pPr>
              <w:tabs>
                <w:tab w:val="clear" w:pos="708"/>
              </w:tabs>
              <w:suppressAutoHyphens w:val="0"/>
              <w:spacing w:line="240" w:lineRule="auto"/>
              <w:jc w:val="center"/>
              <w:rPr>
                <w:rFonts w:ascii="Arial" w:hAnsi="Arial" w:cs="Arial"/>
                <w:b/>
                <w:bCs/>
                <w:color w:val="auto"/>
                <w:sz w:val="20"/>
                <w:szCs w:val="20"/>
                <w:lang w:eastAsia="bs-Latn-BA"/>
              </w:rPr>
            </w:pPr>
            <w:r w:rsidRPr="002E6710">
              <w:rPr>
                <w:rFonts w:ascii="Arial" w:hAnsi="Arial" w:cs="Arial"/>
                <w:b/>
                <w:bCs/>
                <w:color w:val="auto"/>
                <w:sz w:val="20"/>
                <w:szCs w:val="20"/>
                <w:lang w:eastAsia="bs-Latn-BA"/>
              </w:rPr>
              <w:t>0</w:t>
            </w:r>
          </w:p>
        </w:tc>
        <w:tc>
          <w:tcPr>
            <w:tcW w:w="540" w:type="dxa"/>
            <w:vMerge w:val="restart"/>
            <w:tcBorders>
              <w:top w:val="nil"/>
              <w:left w:val="single" w:sz="4" w:space="0" w:color="auto"/>
              <w:bottom w:val="single" w:sz="4" w:space="0" w:color="000000"/>
              <w:right w:val="single" w:sz="4" w:space="0" w:color="auto"/>
            </w:tcBorders>
            <w:shd w:val="clear" w:color="000000" w:fill="C0C0C0"/>
            <w:vAlign w:val="center"/>
            <w:hideMark/>
          </w:tcPr>
          <w:p w:rsidR="002E6710" w:rsidRPr="002E6710" w:rsidRDefault="002E6710" w:rsidP="002E6710">
            <w:pPr>
              <w:tabs>
                <w:tab w:val="clear" w:pos="708"/>
              </w:tabs>
              <w:suppressAutoHyphens w:val="0"/>
              <w:spacing w:line="240" w:lineRule="auto"/>
              <w:jc w:val="center"/>
              <w:rPr>
                <w:rFonts w:ascii="Arial" w:hAnsi="Arial" w:cs="Arial"/>
                <w:b/>
                <w:bCs/>
                <w:color w:val="auto"/>
                <w:sz w:val="20"/>
                <w:szCs w:val="20"/>
                <w:lang w:eastAsia="bs-Latn-BA"/>
              </w:rPr>
            </w:pPr>
            <w:r w:rsidRPr="002E6710">
              <w:rPr>
                <w:rFonts w:ascii="Arial" w:hAnsi="Arial" w:cs="Arial"/>
                <w:b/>
                <w:bCs/>
                <w:color w:val="auto"/>
                <w:sz w:val="20"/>
                <w:szCs w:val="20"/>
                <w:lang w:eastAsia="bs-Latn-BA"/>
              </w:rPr>
              <w:t>27</w:t>
            </w:r>
          </w:p>
        </w:tc>
      </w:tr>
      <w:tr w:rsidR="002E6710" w:rsidRPr="002E6710" w:rsidTr="002E6710">
        <w:trPr>
          <w:trHeight w:val="300"/>
        </w:trPr>
        <w:tc>
          <w:tcPr>
            <w:tcW w:w="520" w:type="dxa"/>
            <w:tcBorders>
              <w:top w:val="nil"/>
              <w:left w:val="single" w:sz="4" w:space="0" w:color="auto"/>
              <w:bottom w:val="single" w:sz="4" w:space="0" w:color="auto"/>
              <w:right w:val="single" w:sz="4" w:space="0" w:color="auto"/>
            </w:tcBorders>
            <w:shd w:val="clear" w:color="000000" w:fill="C0C0C0"/>
            <w:noWrap/>
            <w:vAlign w:val="bottom"/>
            <w:hideMark/>
          </w:tcPr>
          <w:p w:rsidR="002E6710" w:rsidRPr="002E6710" w:rsidRDefault="002E6710" w:rsidP="002E6710">
            <w:pPr>
              <w:tabs>
                <w:tab w:val="clear" w:pos="708"/>
              </w:tabs>
              <w:suppressAutoHyphens w:val="0"/>
              <w:spacing w:line="240" w:lineRule="auto"/>
              <w:rPr>
                <w:rFonts w:ascii="Calibri" w:hAnsi="Calibri"/>
                <w:lang w:eastAsia="bs-Latn-BA"/>
              </w:rPr>
            </w:pPr>
            <w:r w:rsidRPr="002E6710">
              <w:rPr>
                <w:rFonts w:ascii="Calibri" w:hAnsi="Calibri"/>
                <w:sz w:val="22"/>
                <w:szCs w:val="22"/>
                <w:lang w:eastAsia="bs-Latn-BA"/>
              </w:rPr>
              <w:t> </w:t>
            </w:r>
          </w:p>
        </w:tc>
        <w:tc>
          <w:tcPr>
            <w:tcW w:w="3380" w:type="dxa"/>
            <w:tcBorders>
              <w:top w:val="nil"/>
              <w:left w:val="nil"/>
              <w:bottom w:val="single" w:sz="4" w:space="0" w:color="auto"/>
              <w:right w:val="single" w:sz="4" w:space="0" w:color="auto"/>
            </w:tcBorders>
            <w:shd w:val="clear" w:color="000000" w:fill="C0C0C0"/>
            <w:hideMark/>
          </w:tcPr>
          <w:p w:rsidR="002E6710" w:rsidRPr="002E6710" w:rsidRDefault="002E6710" w:rsidP="002E6710">
            <w:pPr>
              <w:tabs>
                <w:tab w:val="clear" w:pos="708"/>
              </w:tabs>
              <w:suppressAutoHyphens w:val="0"/>
              <w:spacing w:line="240" w:lineRule="auto"/>
              <w:rPr>
                <w:rFonts w:ascii="Arial" w:hAnsi="Arial" w:cs="Arial"/>
                <w:b/>
                <w:bCs/>
                <w:color w:val="auto"/>
                <w:sz w:val="20"/>
                <w:szCs w:val="20"/>
                <w:lang w:eastAsia="bs-Latn-BA"/>
              </w:rPr>
            </w:pPr>
            <w:r w:rsidRPr="002E6710">
              <w:rPr>
                <w:rFonts w:ascii="Arial" w:hAnsi="Arial" w:cs="Arial"/>
                <w:b/>
                <w:bCs/>
                <w:color w:val="auto"/>
                <w:sz w:val="20"/>
                <w:szCs w:val="20"/>
                <w:lang w:eastAsia="bs-Latn-BA"/>
              </w:rPr>
              <w:t>Ukuno sati/ECTS</w:t>
            </w:r>
          </w:p>
        </w:tc>
        <w:tc>
          <w:tcPr>
            <w:tcW w:w="1620" w:type="dxa"/>
            <w:gridSpan w:val="3"/>
            <w:tcBorders>
              <w:top w:val="single" w:sz="4" w:space="0" w:color="auto"/>
              <w:left w:val="nil"/>
              <w:bottom w:val="single" w:sz="4" w:space="0" w:color="auto"/>
              <w:right w:val="single" w:sz="4" w:space="0" w:color="000000"/>
            </w:tcBorders>
            <w:shd w:val="clear" w:color="000000" w:fill="C0C0C0"/>
            <w:vAlign w:val="center"/>
            <w:hideMark/>
          </w:tcPr>
          <w:p w:rsidR="002E6710" w:rsidRPr="002E6710" w:rsidRDefault="002E6710" w:rsidP="002E6710">
            <w:pPr>
              <w:tabs>
                <w:tab w:val="clear" w:pos="708"/>
              </w:tabs>
              <w:suppressAutoHyphens w:val="0"/>
              <w:spacing w:line="240" w:lineRule="auto"/>
              <w:jc w:val="center"/>
              <w:rPr>
                <w:rFonts w:ascii="Arial" w:hAnsi="Arial" w:cs="Arial"/>
                <w:b/>
                <w:bCs/>
                <w:color w:val="auto"/>
                <w:sz w:val="20"/>
                <w:szCs w:val="20"/>
                <w:lang w:eastAsia="bs-Latn-BA"/>
              </w:rPr>
            </w:pPr>
            <w:r w:rsidRPr="002E6710">
              <w:rPr>
                <w:rFonts w:ascii="Arial" w:hAnsi="Arial" w:cs="Arial"/>
                <w:b/>
                <w:bCs/>
                <w:color w:val="auto"/>
                <w:sz w:val="20"/>
                <w:szCs w:val="20"/>
                <w:lang w:eastAsia="bs-Latn-BA"/>
              </w:rPr>
              <w:t>22</w:t>
            </w:r>
          </w:p>
        </w:tc>
        <w:tc>
          <w:tcPr>
            <w:tcW w:w="540" w:type="dxa"/>
            <w:vMerge/>
            <w:tcBorders>
              <w:top w:val="nil"/>
              <w:left w:val="single" w:sz="4" w:space="0" w:color="auto"/>
              <w:bottom w:val="single" w:sz="4" w:space="0" w:color="000000"/>
              <w:right w:val="single" w:sz="4" w:space="0" w:color="auto"/>
            </w:tcBorders>
            <w:vAlign w:val="center"/>
            <w:hideMark/>
          </w:tcPr>
          <w:p w:rsidR="002E6710" w:rsidRPr="002E6710" w:rsidRDefault="002E6710" w:rsidP="002E6710">
            <w:pPr>
              <w:tabs>
                <w:tab w:val="clear" w:pos="708"/>
              </w:tabs>
              <w:suppressAutoHyphens w:val="0"/>
              <w:spacing w:line="240" w:lineRule="auto"/>
              <w:rPr>
                <w:rFonts w:ascii="Arial" w:hAnsi="Arial" w:cs="Arial"/>
                <w:b/>
                <w:bCs/>
                <w:color w:val="auto"/>
                <w:sz w:val="20"/>
                <w:szCs w:val="20"/>
                <w:lang w:eastAsia="bs-Latn-BA"/>
              </w:rPr>
            </w:pPr>
          </w:p>
        </w:tc>
        <w:tc>
          <w:tcPr>
            <w:tcW w:w="1620" w:type="dxa"/>
            <w:gridSpan w:val="3"/>
            <w:tcBorders>
              <w:top w:val="single" w:sz="4" w:space="0" w:color="auto"/>
              <w:left w:val="nil"/>
              <w:bottom w:val="single" w:sz="4" w:space="0" w:color="auto"/>
              <w:right w:val="single" w:sz="4" w:space="0" w:color="000000"/>
            </w:tcBorders>
            <w:shd w:val="clear" w:color="000000" w:fill="C0C0C0"/>
            <w:vAlign w:val="center"/>
            <w:hideMark/>
          </w:tcPr>
          <w:p w:rsidR="002E6710" w:rsidRPr="002E6710" w:rsidRDefault="002E6710" w:rsidP="002E6710">
            <w:pPr>
              <w:tabs>
                <w:tab w:val="clear" w:pos="708"/>
              </w:tabs>
              <w:suppressAutoHyphens w:val="0"/>
              <w:spacing w:line="240" w:lineRule="auto"/>
              <w:jc w:val="center"/>
              <w:rPr>
                <w:rFonts w:ascii="Arial" w:hAnsi="Arial" w:cs="Arial"/>
                <w:b/>
                <w:bCs/>
                <w:color w:val="auto"/>
                <w:sz w:val="20"/>
                <w:szCs w:val="20"/>
                <w:lang w:eastAsia="bs-Latn-BA"/>
              </w:rPr>
            </w:pPr>
            <w:r w:rsidRPr="002E6710">
              <w:rPr>
                <w:rFonts w:ascii="Arial" w:hAnsi="Arial" w:cs="Arial"/>
                <w:b/>
                <w:bCs/>
                <w:color w:val="auto"/>
                <w:sz w:val="20"/>
                <w:szCs w:val="20"/>
                <w:lang w:eastAsia="bs-Latn-BA"/>
              </w:rPr>
              <w:t>22</w:t>
            </w:r>
          </w:p>
        </w:tc>
        <w:tc>
          <w:tcPr>
            <w:tcW w:w="540" w:type="dxa"/>
            <w:vMerge/>
            <w:tcBorders>
              <w:top w:val="nil"/>
              <w:left w:val="single" w:sz="4" w:space="0" w:color="auto"/>
              <w:bottom w:val="single" w:sz="4" w:space="0" w:color="000000"/>
              <w:right w:val="single" w:sz="4" w:space="0" w:color="auto"/>
            </w:tcBorders>
            <w:vAlign w:val="center"/>
            <w:hideMark/>
          </w:tcPr>
          <w:p w:rsidR="002E6710" w:rsidRPr="002E6710" w:rsidRDefault="002E6710" w:rsidP="002E6710">
            <w:pPr>
              <w:tabs>
                <w:tab w:val="clear" w:pos="708"/>
              </w:tabs>
              <w:suppressAutoHyphens w:val="0"/>
              <w:spacing w:line="240" w:lineRule="auto"/>
              <w:rPr>
                <w:rFonts w:ascii="Arial" w:hAnsi="Arial" w:cs="Arial"/>
                <w:b/>
                <w:bCs/>
                <w:color w:val="auto"/>
                <w:sz w:val="20"/>
                <w:szCs w:val="20"/>
                <w:lang w:eastAsia="bs-Latn-BA"/>
              </w:rPr>
            </w:pPr>
          </w:p>
        </w:tc>
      </w:tr>
      <w:tr w:rsidR="002E6710" w:rsidRPr="002E6710" w:rsidTr="002E6710">
        <w:trPr>
          <w:trHeight w:val="300"/>
        </w:trPr>
        <w:tc>
          <w:tcPr>
            <w:tcW w:w="520" w:type="dxa"/>
            <w:tcBorders>
              <w:top w:val="nil"/>
              <w:left w:val="nil"/>
              <w:bottom w:val="nil"/>
              <w:right w:val="nil"/>
            </w:tcBorders>
            <w:shd w:val="clear" w:color="000000" w:fill="FFFFFF"/>
            <w:noWrap/>
            <w:vAlign w:val="bottom"/>
            <w:hideMark/>
          </w:tcPr>
          <w:p w:rsidR="002E6710" w:rsidRPr="002E6710" w:rsidRDefault="002E6710" w:rsidP="002E6710">
            <w:pPr>
              <w:tabs>
                <w:tab w:val="clear" w:pos="708"/>
              </w:tabs>
              <w:suppressAutoHyphens w:val="0"/>
              <w:spacing w:line="240" w:lineRule="auto"/>
              <w:rPr>
                <w:rFonts w:ascii="Calibri" w:hAnsi="Calibri"/>
                <w:lang w:eastAsia="bs-Latn-BA"/>
              </w:rPr>
            </w:pPr>
            <w:r w:rsidRPr="002E6710">
              <w:rPr>
                <w:rFonts w:ascii="Calibri" w:hAnsi="Calibri"/>
                <w:sz w:val="22"/>
                <w:szCs w:val="22"/>
                <w:lang w:eastAsia="bs-Latn-BA"/>
              </w:rPr>
              <w:t> </w:t>
            </w:r>
          </w:p>
        </w:tc>
        <w:tc>
          <w:tcPr>
            <w:tcW w:w="3380" w:type="dxa"/>
            <w:tcBorders>
              <w:top w:val="nil"/>
              <w:left w:val="nil"/>
              <w:bottom w:val="nil"/>
              <w:right w:val="nil"/>
            </w:tcBorders>
            <w:shd w:val="clear" w:color="000000" w:fill="FFFFFF"/>
            <w:hideMark/>
          </w:tcPr>
          <w:p w:rsidR="002E6710" w:rsidRPr="002E6710" w:rsidRDefault="002E6710" w:rsidP="002E6710">
            <w:pPr>
              <w:tabs>
                <w:tab w:val="clear" w:pos="708"/>
              </w:tabs>
              <w:suppressAutoHyphens w:val="0"/>
              <w:spacing w:line="240" w:lineRule="auto"/>
              <w:rPr>
                <w:rFonts w:ascii="Arial" w:hAnsi="Arial" w:cs="Arial"/>
                <w:b/>
                <w:bCs/>
                <w:color w:val="auto"/>
                <w:sz w:val="20"/>
                <w:szCs w:val="20"/>
                <w:lang w:eastAsia="bs-Latn-BA"/>
              </w:rPr>
            </w:pPr>
            <w:r w:rsidRPr="002E6710">
              <w:rPr>
                <w:rFonts w:ascii="Arial" w:hAnsi="Arial" w:cs="Arial"/>
                <w:b/>
                <w:bCs/>
                <w:color w:val="auto"/>
                <w:sz w:val="20"/>
                <w:szCs w:val="20"/>
                <w:lang w:eastAsia="bs-Latn-BA"/>
              </w:rPr>
              <w:t> </w:t>
            </w:r>
          </w:p>
        </w:tc>
        <w:tc>
          <w:tcPr>
            <w:tcW w:w="540" w:type="dxa"/>
            <w:tcBorders>
              <w:top w:val="nil"/>
              <w:left w:val="nil"/>
              <w:bottom w:val="nil"/>
              <w:right w:val="nil"/>
            </w:tcBorders>
            <w:shd w:val="clear" w:color="000000" w:fill="FFFFFF"/>
            <w:vAlign w:val="center"/>
            <w:hideMark/>
          </w:tcPr>
          <w:p w:rsidR="002E6710" w:rsidRPr="002E6710" w:rsidRDefault="002E6710" w:rsidP="002E6710">
            <w:pPr>
              <w:tabs>
                <w:tab w:val="clear" w:pos="708"/>
              </w:tabs>
              <w:suppressAutoHyphens w:val="0"/>
              <w:spacing w:line="240" w:lineRule="auto"/>
              <w:jc w:val="center"/>
              <w:rPr>
                <w:rFonts w:ascii="Arial" w:hAnsi="Arial" w:cs="Arial"/>
                <w:b/>
                <w:bCs/>
                <w:color w:val="auto"/>
                <w:sz w:val="20"/>
                <w:szCs w:val="20"/>
                <w:lang w:eastAsia="bs-Latn-BA"/>
              </w:rPr>
            </w:pPr>
            <w:r w:rsidRPr="002E6710">
              <w:rPr>
                <w:rFonts w:ascii="Arial" w:hAnsi="Arial" w:cs="Arial"/>
                <w:b/>
                <w:bCs/>
                <w:color w:val="auto"/>
                <w:sz w:val="20"/>
                <w:szCs w:val="20"/>
                <w:lang w:eastAsia="bs-Latn-BA"/>
              </w:rPr>
              <w:t> </w:t>
            </w:r>
          </w:p>
        </w:tc>
        <w:tc>
          <w:tcPr>
            <w:tcW w:w="540" w:type="dxa"/>
            <w:tcBorders>
              <w:top w:val="nil"/>
              <w:left w:val="nil"/>
              <w:bottom w:val="nil"/>
              <w:right w:val="nil"/>
            </w:tcBorders>
            <w:shd w:val="clear" w:color="000000" w:fill="FFFFFF"/>
            <w:vAlign w:val="center"/>
            <w:hideMark/>
          </w:tcPr>
          <w:p w:rsidR="002E6710" w:rsidRPr="002E6710" w:rsidRDefault="002E6710" w:rsidP="002E6710">
            <w:pPr>
              <w:tabs>
                <w:tab w:val="clear" w:pos="708"/>
              </w:tabs>
              <w:suppressAutoHyphens w:val="0"/>
              <w:spacing w:line="240" w:lineRule="auto"/>
              <w:jc w:val="center"/>
              <w:rPr>
                <w:rFonts w:ascii="Arial" w:hAnsi="Arial" w:cs="Arial"/>
                <w:b/>
                <w:bCs/>
                <w:color w:val="auto"/>
                <w:sz w:val="20"/>
                <w:szCs w:val="20"/>
                <w:lang w:eastAsia="bs-Latn-BA"/>
              </w:rPr>
            </w:pPr>
            <w:r w:rsidRPr="002E6710">
              <w:rPr>
                <w:rFonts w:ascii="Arial" w:hAnsi="Arial" w:cs="Arial"/>
                <w:b/>
                <w:bCs/>
                <w:color w:val="auto"/>
                <w:sz w:val="20"/>
                <w:szCs w:val="20"/>
                <w:lang w:eastAsia="bs-Latn-BA"/>
              </w:rPr>
              <w:t> </w:t>
            </w:r>
          </w:p>
        </w:tc>
        <w:tc>
          <w:tcPr>
            <w:tcW w:w="540" w:type="dxa"/>
            <w:tcBorders>
              <w:top w:val="nil"/>
              <w:left w:val="nil"/>
              <w:bottom w:val="nil"/>
              <w:right w:val="nil"/>
            </w:tcBorders>
            <w:shd w:val="clear" w:color="000000" w:fill="FFFFFF"/>
            <w:vAlign w:val="center"/>
            <w:hideMark/>
          </w:tcPr>
          <w:p w:rsidR="002E6710" w:rsidRPr="002E6710" w:rsidRDefault="002E6710" w:rsidP="002E6710">
            <w:pPr>
              <w:tabs>
                <w:tab w:val="clear" w:pos="708"/>
              </w:tabs>
              <w:suppressAutoHyphens w:val="0"/>
              <w:spacing w:line="240" w:lineRule="auto"/>
              <w:jc w:val="center"/>
              <w:rPr>
                <w:rFonts w:ascii="Arial" w:hAnsi="Arial" w:cs="Arial"/>
                <w:b/>
                <w:bCs/>
                <w:color w:val="auto"/>
                <w:sz w:val="20"/>
                <w:szCs w:val="20"/>
                <w:lang w:eastAsia="bs-Latn-BA"/>
              </w:rPr>
            </w:pPr>
            <w:r w:rsidRPr="002E6710">
              <w:rPr>
                <w:rFonts w:ascii="Arial" w:hAnsi="Arial" w:cs="Arial"/>
                <w:b/>
                <w:bCs/>
                <w:color w:val="auto"/>
                <w:sz w:val="20"/>
                <w:szCs w:val="20"/>
                <w:lang w:eastAsia="bs-Latn-BA"/>
              </w:rPr>
              <w:t> </w:t>
            </w:r>
          </w:p>
        </w:tc>
        <w:tc>
          <w:tcPr>
            <w:tcW w:w="540" w:type="dxa"/>
            <w:tcBorders>
              <w:top w:val="nil"/>
              <w:left w:val="nil"/>
              <w:bottom w:val="nil"/>
              <w:right w:val="nil"/>
            </w:tcBorders>
            <w:shd w:val="clear" w:color="000000" w:fill="FFFFFF"/>
            <w:vAlign w:val="center"/>
            <w:hideMark/>
          </w:tcPr>
          <w:p w:rsidR="002E6710" w:rsidRPr="002E6710" w:rsidRDefault="002E6710" w:rsidP="002E6710">
            <w:pPr>
              <w:tabs>
                <w:tab w:val="clear" w:pos="708"/>
              </w:tabs>
              <w:suppressAutoHyphens w:val="0"/>
              <w:spacing w:line="240" w:lineRule="auto"/>
              <w:jc w:val="center"/>
              <w:rPr>
                <w:rFonts w:ascii="Arial" w:hAnsi="Arial" w:cs="Arial"/>
                <w:b/>
                <w:bCs/>
                <w:color w:val="auto"/>
                <w:sz w:val="20"/>
                <w:szCs w:val="20"/>
                <w:lang w:eastAsia="bs-Latn-BA"/>
              </w:rPr>
            </w:pPr>
            <w:r w:rsidRPr="002E6710">
              <w:rPr>
                <w:rFonts w:ascii="Arial" w:hAnsi="Arial" w:cs="Arial"/>
                <w:b/>
                <w:bCs/>
                <w:color w:val="auto"/>
                <w:sz w:val="20"/>
                <w:szCs w:val="20"/>
                <w:lang w:eastAsia="bs-Latn-BA"/>
              </w:rPr>
              <w:t> </w:t>
            </w:r>
          </w:p>
        </w:tc>
        <w:tc>
          <w:tcPr>
            <w:tcW w:w="540" w:type="dxa"/>
            <w:tcBorders>
              <w:top w:val="nil"/>
              <w:left w:val="nil"/>
              <w:bottom w:val="nil"/>
              <w:right w:val="nil"/>
            </w:tcBorders>
            <w:shd w:val="clear" w:color="000000" w:fill="FFFFFF"/>
            <w:vAlign w:val="center"/>
            <w:hideMark/>
          </w:tcPr>
          <w:p w:rsidR="002E6710" w:rsidRPr="002E6710" w:rsidRDefault="002E6710" w:rsidP="002E6710">
            <w:pPr>
              <w:tabs>
                <w:tab w:val="clear" w:pos="708"/>
              </w:tabs>
              <w:suppressAutoHyphens w:val="0"/>
              <w:spacing w:line="240" w:lineRule="auto"/>
              <w:jc w:val="center"/>
              <w:rPr>
                <w:rFonts w:ascii="Arial" w:hAnsi="Arial" w:cs="Arial"/>
                <w:b/>
                <w:bCs/>
                <w:color w:val="auto"/>
                <w:sz w:val="20"/>
                <w:szCs w:val="20"/>
                <w:lang w:eastAsia="bs-Latn-BA"/>
              </w:rPr>
            </w:pPr>
            <w:r w:rsidRPr="002E6710">
              <w:rPr>
                <w:rFonts w:ascii="Arial" w:hAnsi="Arial" w:cs="Arial"/>
                <w:b/>
                <w:bCs/>
                <w:color w:val="auto"/>
                <w:sz w:val="20"/>
                <w:szCs w:val="20"/>
                <w:lang w:eastAsia="bs-Latn-BA"/>
              </w:rPr>
              <w:t> </w:t>
            </w:r>
          </w:p>
        </w:tc>
        <w:tc>
          <w:tcPr>
            <w:tcW w:w="540" w:type="dxa"/>
            <w:tcBorders>
              <w:top w:val="nil"/>
              <w:left w:val="nil"/>
              <w:bottom w:val="nil"/>
              <w:right w:val="nil"/>
            </w:tcBorders>
            <w:shd w:val="clear" w:color="000000" w:fill="FFFFFF"/>
            <w:vAlign w:val="center"/>
            <w:hideMark/>
          </w:tcPr>
          <w:p w:rsidR="002E6710" w:rsidRPr="002E6710" w:rsidRDefault="002E6710" w:rsidP="002E6710">
            <w:pPr>
              <w:tabs>
                <w:tab w:val="clear" w:pos="708"/>
              </w:tabs>
              <w:suppressAutoHyphens w:val="0"/>
              <w:spacing w:line="240" w:lineRule="auto"/>
              <w:jc w:val="center"/>
              <w:rPr>
                <w:rFonts w:ascii="Arial" w:hAnsi="Arial" w:cs="Arial"/>
                <w:b/>
                <w:bCs/>
                <w:color w:val="auto"/>
                <w:sz w:val="20"/>
                <w:szCs w:val="20"/>
                <w:lang w:eastAsia="bs-Latn-BA"/>
              </w:rPr>
            </w:pPr>
            <w:r w:rsidRPr="002E6710">
              <w:rPr>
                <w:rFonts w:ascii="Arial" w:hAnsi="Arial" w:cs="Arial"/>
                <w:b/>
                <w:bCs/>
                <w:color w:val="auto"/>
                <w:sz w:val="20"/>
                <w:szCs w:val="20"/>
                <w:lang w:eastAsia="bs-Latn-BA"/>
              </w:rPr>
              <w:t> </w:t>
            </w:r>
          </w:p>
        </w:tc>
        <w:tc>
          <w:tcPr>
            <w:tcW w:w="540" w:type="dxa"/>
            <w:tcBorders>
              <w:top w:val="nil"/>
              <w:left w:val="nil"/>
              <w:bottom w:val="nil"/>
              <w:right w:val="nil"/>
            </w:tcBorders>
            <w:shd w:val="clear" w:color="000000" w:fill="FFFFFF"/>
            <w:vAlign w:val="center"/>
            <w:hideMark/>
          </w:tcPr>
          <w:p w:rsidR="002E6710" w:rsidRPr="002E6710" w:rsidRDefault="002E6710" w:rsidP="002E6710">
            <w:pPr>
              <w:tabs>
                <w:tab w:val="clear" w:pos="708"/>
              </w:tabs>
              <w:suppressAutoHyphens w:val="0"/>
              <w:spacing w:line="240" w:lineRule="auto"/>
              <w:jc w:val="center"/>
              <w:rPr>
                <w:rFonts w:ascii="Arial" w:hAnsi="Arial" w:cs="Arial"/>
                <w:b/>
                <w:bCs/>
                <w:color w:val="auto"/>
                <w:sz w:val="20"/>
                <w:szCs w:val="20"/>
                <w:lang w:eastAsia="bs-Latn-BA"/>
              </w:rPr>
            </w:pPr>
            <w:r w:rsidRPr="002E6710">
              <w:rPr>
                <w:rFonts w:ascii="Arial" w:hAnsi="Arial" w:cs="Arial"/>
                <w:b/>
                <w:bCs/>
                <w:color w:val="auto"/>
                <w:sz w:val="20"/>
                <w:szCs w:val="20"/>
                <w:lang w:eastAsia="bs-Latn-BA"/>
              </w:rPr>
              <w:t> </w:t>
            </w:r>
          </w:p>
        </w:tc>
        <w:tc>
          <w:tcPr>
            <w:tcW w:w="540" w:type="dxa"/>
            <w:tcBorders>
              <w:top w:val="nil"/>
              <w:left w:val="nil"/>
              <w:bottom w:val="nil"/>
              <w:right w:val="nil"/>
            </w:tcBorders>
            <w:shd w:val="clear" w:color="000000" w:fill="FFFFFF"/>
            <w:vAlign w:val="center"/>
            <w:hideMark/>
          </w:tcPr>
          <w:p w:rsidR="002E6710" w:rsidRPr="002E6710" w:rsidRDefault="002E6710" w:rsidP="002E6710">
            <w:pPr>
              <w:tabs>
                <w:tab w:val="clear" w:pos="708"/>
              </w:tabs>
              <w:suppressAutoHyphens w:val="0"/>
              <w:spacing w:line="240" w:lineRule="auto"/>
              <w:jc w:val="center"/>
              <w:rPr>
                <w:rFonts w:ascii="Arial" w:hAnsi="Arial" w:cs="Arial"/>
                <w:b/>
                <w:bCs/>
                <w:color w:val="auto"/>
                <w:sz w:val="20"/>
                <w:szCs w:val="20"/>
                <w:lang w:eastAsia="bs-Latn-BA"/>
              </w:rPr>
            </w:pPr>
            <w:r w:rsidRPr="002E6710">
              <w:rPr>
                <w:rFonts w:ascii="Arial" w:hAnsi="Arial" w:cs="Arial"/>
                <w:b/>
                <w:bCs/>
                <w:color w:val="auto"/>
                <w:sz w:val="20"/>
                <w:szCs w:val="20"/>
                <w:lang w:eastAsia="bs-Latn-BA"/>
              </w:rPr>
              <w:t> </w:t>
            </w:r>
          </w:p>
        </w:tc>
      </w:tr>
      <w:tr w:rsidR="002E6710" w:rsidRPr="002E6710" w:rsidTr="002E6710">
        <w:trPr>
          <w:trHeight w:val="300"/>
        </w:trPr>
        <w:tc>
          <w:tcPr>
            <w:tcW w:w="520" w:type="dxa"/>
            <w:vMerge w:val="restart"/>
            <w:tcBorders>
              <w:top w:val="single" w:sz="4" w:space="0" w:color="auto"/>
              <w:left w:val="single" w:sz="4" w:space="0" w:color="auto"/>
              <w:bottom w:val="single" w:sz="4" w:space="0" w:color="000000"/>
              <w:right w:val="single" w:sz="4" w:space="0" w:color="auto"/>
            </w:tcBorders>
            <w:shd w:val="clear" w:color="000000" w:fill="C0C0C0"/>
            <w:noWrap/>
            <w:vAlign w:val="bottom"/>
            <w:hideMark/>
          </w:tcPr>
          <w:p w:rsidR="002E6710" w:rsidRPr="002E6710" w:rsidRDefault="002E6710" w:rsidP="002E6710">
            <w:pPr>
              <w:tabs>
                <w:tab w:val="clear" w:pos="708"/>
              </w:tabs>
              <w:suppressAutoHyphens w:val="0"/>
              <w:spacing w:line="240" w:lineRule="auto"/>
              <w:jc w:val="center"/>
              <w:rPr>
                <w:rFonts w:ascii="Calibri" w:hAnsi="Calibri"/>
                <w:lang w:eastAsia="bs-Latn-BA"/>
              </w:rPr>
            </w:pPr>
            <w:r w:rsidRPr="002E6710">
              <w:rPr>
                <w:rFonts w:ascii="Calibri" w:hAnsi="Calibri"/>
                <w:sz w:val="22"/>
                <w:szCs w:val="22"/>
                <w:lang w:eastAsia="bs-Latn-BA"/>
              </w:rPr>
              <w:t> </w:t>
            </w:r>
          </w:p>
        </w:tc>
        <w:tc>
          <w:tcPr>
            <w:tcW w:w="3380" w:type="dxa"/>
            <w:tcBorders>
              <w:top w:val="single" w:sz="4" w:space="0" w:color="auto"/>
              <w:left w:val="nil"/>
              <w:bottom w:val="single" w:sz="4" w:space="0" w:color="auto"/>
              <w:right w:val="single" w:sz="4" w:space="0" w:color="auto"/>
            </w:tcBorders>
            <w:shd w:val="clear" w:color="000000" w:fill="C0C0C0"/>
            <w:hideMark/>
          </w:tcPr>
          <w:p w:rsidR="002E6710" w:rsidRPr="002E6710" w:rsidRDefault="002E6710" w:rsidP="002E6710">
            <w:pPr>
              <w:tabs>
                <w:tab w:val="clear" w:pos="708"/>
              </w:tabs>
              <w:suppressAutoHyphens w:val="0"/>
              <w:spacing w:line="240" w:lineRule="auto"/>
              <w:rPr>
                <w:rFonts w:ascii="Arial" w:hAnsi="Arial" w:cs="Arial"/>
                <w:b/>
                <w:bCs/>
                <w:color w:val="auto"/>
                <w:sz w:val="20"/>
                <w:szCs w:val="20"/>
                <w:lang w:eastAsia="bs-Latn-BA"/>
              </w:rPr>
            </w:pPr>
            <w:r w:rsidRPr="002E6710">
              <w:rPr>
                <w:rFonts w:ascii="Arial" w:hAnsi="Arial" w:cs="Arial"/>
                <w:b/>
                <w:bCs/>
                <w:color w:val="auto"/>
                <w:sz w:val="20"/>
                <w:szCs w:val="20"/>
                <w:lang w:eastAsia="bs-Latn-BA"/>
              </w:rPr>
              <w:t>Izborni krediti</w:t>
            </w:r>
          </w:p>
        </w:tc>
        <w:tc>
          <w:tcPr>
            <w:tcW w:w="2160" w:type="dxa"/>
            <w:gridSpan w:val="4"/>
            <w:tcBorders>
              <w:top w:val="single" w:sz="4" w:space="0" w:color="auto"/>
              <w:left w:val="nil"/>
              <w:bottom w:val="single" w:sz="4" w:space="0" w:color="auto"/>
              <w:right w:val="single" w:sz="4" w:space="0" w:color="000000"/>
            </w:tcBorders>
            <w:shd w:val="clear" w:color="000000" w:fill="C0C0C0"/>
            <w:vAlign w:val="center"/>
            <w:hideMark/>
          </w:tcPr>
          <w:p w:rsidR="002E6710" w:rsidRPr="002E6710" w:rsidRDefault="002E6710" w:rsidP="002E6710">
            <w:pPr>
              <w:tabs>
                <w:tab w:val="clear" w:pos="708"/>
              </w:tabs>
              <w:suppressAutoHyphens w:val="0"/>
              <w:spacing w:line="240" w:lineRule="auto"/>
              <w:jc w:val="center"/>
              <w:rPr>
                <w:rFonts w:ascii="Arial" w:hAnsi="Arial" w:cs="Arial"/>
                <w:b/>
                <w:bCs/>
                <w:color w:val="auto"/>
                <w:sz w:val="20"/>
                <w:szCs w:val="20"/>
                <w:lang w:eastAsia="bs-Latn-BA"/>
              </w:rPr>
            </w:pPr>
            <w:r w:rsidRPr="002E6710">
              <w:rPr>
                <w:rFonts w:ascii="Arial" w:hAnsi="Arial" w:cs="Arial"/>
                <w:b/>
                <w:bCs/>
                <w:color w:val="auto"/>
                <w:sz w:val="20"/>
                <w:szCs w:val="20"/>
                <w:lang w:eastAsia="bs-Latn-BA"/>
              </w:rPr>
              <w:t>Zimski semestar</w:t>
            </w:r>
          </w:p>
        </w:tc>
        <w:tc>
          <w:tcPr>
            <w:tcW w:w="2160" w:type="dxa"/>
            <w:gridSpan w:val="4"/>
            <w:tcBorders>
              <w:top w:val="single" w:sz="4" w:space="0" w:color="auto"/>
              <w:left w:val="nil"/>
              <w:bottom w:val="single" w:sz="4" w:space="0" w:color="auto"/>
              <w:right w:val="single" w:sz="4" w:space="0" w:color="000000"/>
            </w:tcBorders>
            <w:shd w:val="clear" w:color="000000" w:fill="C0C0C0"/>
            <w:vAlign w:val="center"/>
            <w:hideMark/>
          </w:tcPr>
          <w:p w:rsidR="002E6710" w:rsidRPr="002E6710" w:rsidRDefault="002E6710" w:rsidP="002E6710">
            <w:pPr>
              <w:tabs>
                <w:tab w:val="clear" w:pos="708"/>
              </w:tabs>
              <w:suppressAutoHyphens w:val="0"/>
              <w:spacing w:line="240" w:lineRule="auto"/>
              <w:jc w:val="center"/>
              <w:rPr>
                <w:rFonts w:ascii="Arial" w:hAnsi="Arial" w:cs="Arial"/>
                <w:b/>
                <w:bCs/>
                <w:color w:val="auto"/>
                <w:sz w:val="20"/>
                <w:szCs w:val="20"/>
                <w:lang w:eastAsia="bs-Latn-BA"/>
              </w:rPr>
            </w:pPr>
            <w:r w:rsidRPr="002E6710">
              <w:rPr>
                <w:rFonts w:ascii="Arial" w:hAnsi="Arial" w:cs="Arial"/>
                <w:b/>
                <w:bCs/>
                <w:color w:val="auto"/>
                <w:sz w:val="20"/>
                <w:szCs w:val="20"/>
                <w:lang w:eastAsia="bs-Latn-BA"/>
              </w:rPr>
              <w:t>Ljetni semestar</w:t>
            </w:r>
          </w:p>
        </w:tc>
      </w:tr>
      <w:tr w:rsidR="002E6710" w:rsidRPr="002E6710" w:rsidTr="002E6710">
        <w:trPr>
          <w:trHeight w:val="300"/>
        </w:trPr>
        <w:tc>
          <w:tcPr>
            <w:tcW w:w="520" w:type="dxa"/>
            <w:vMerge/>
            <w:tcBorders>
              <w:top w:val="single" w:sz="4" w:space="0" w:color="auto"/>
              <w:left w:val="single" w:sz="4" w:space="0" w:color="auto"/>
              <w:bottom w:val="single" w:sz="4" w:space="0" w:color="000000"/>
              <w:right w:val="single" w:sz="4" w:space="0" w:color="auto"/>
            </w:tcBorders>
            <w:vAlign w:val="center"/>
            <w:hideMark/>
          </w:tcPr>
          <w:p w:rsidR="002E6710" w:rsidRPr="002E6710" w:rsidRDefault="002E6710" w:rsidP="002E6710">
            <w:pPr>
              <w:tabs>
                <w:tab w:val="clear" w:pos="708"/>
              </w:tabs>
              <w:suppressAutoHyphens w:val="0"/>
              <w:spacing w:line="240" w:lineRule="auto"/>
              <w:rPr>
                <w:rFonts w:ascii="Calibri" w:hAnsi="Calibri"/>
                <w:lang w:eastAsia="bs-Latn-BA"/>
              </w:rPr>
            </w:pPr>
          </w:p>
        </w:tc>
        <w:tc>
          <w:tcPr>
            <w:tcW w:w="3380" w:type="dxa"/>
            <w:tcBorders>
              <w:top w:val="nil"/>
              <w:left w:val="nil"/>
              <w:bottom w:val="single" w:sz="4" w:space="0" w:color="auto"/>
              <w:right w:val="single" w:sz="4" w:space="0" w:color="auto"/>
            </w:tcBorders>
            <w:shd w:val="clear" w:color="000000" w:fill="C0C0C0"/>
            <w:noWrap/>
            <w:hideMark/>
          </w:tcPr>
          <w:p w:rsidR="002E6710" w:rsidRPr="002E6710" w:rsidRDefault="002E6710" w:rsidP="002E6710">
            <w:pPr>
              <w:tabs>
                <w:tab w:val="clear" w:pos="708"/>
              </w:tabs>
              <w:suppressAutoHyphens w:val="0"/>
              <w:spacing w:line="240" w:lineRule="auto"/>
              <w:rPr>
                <w:rFonts w:ascii="Arial" w:hAnsi="Arial" w:cs="Arial"/>
                <w:b/>
                <w:bCs/>
                <w:color w:val="auto"/>
                <w:sz w:val="20"/>
                <w:szCs w:val="20"/>
                <w:lang w:eastAsia="bs-Latn-BA"/>
              </w:rPr>
            </w:pPr>
            <w:r w:rsidRPr="002E6710">
              <w:rPr>
                <w:rFonts w:ascii="Arial" w:hAnsi="Arial" w:cs="Arial"/>
                <w:b/>
                <w:bCs/>
                <w:color w:val="auto"/>
                <w:sz w:val="20"/>
                <w:szCs w:val="20"/>
                <w:lang w:eastAsia="bs-Latn-BA"/>
              </w:rPr>
              <w:t xml:space="preserve">PREDMET </w:t>
            </w:r>
          </w:p>
        </w:tc>
        <w:tc>
          <w:tcPr>
            <w:tcW w:w="540" w:type="dxa"/>
            <w:tcBorders>
              <w:top w:val="nil"/>
              <w:left w:val="nil"/>
              <w:bottom w:val="single" w:sz="4" w:space="0" w:color="auto"/>
              <w:right w:val="single" w:sz="4" w:space="0" w:color="auto"/>
            </w:tcBorders>
            <w:shd w:val="clear" w:color="000000" w:fill="C0C0C0"/>
            <w:noWrap/>
            <w:vAlign w:val="center"/>
            <w:hideMark/>
          </w:tcPr>
          <w:p w:rsidR="002E6710" w:rsidRPr="002E6710" w:rsidRDefault="002E6710" w:rsidP="002E6710">
            <w:pPr>
              <w:tabs>
                <w:tab w:val="clear" w:pos="708"/>
              </w:tabs>
              <w:suppressAutoHyphens w:val="0"/>
              <w:spacing w:line="240" w:lineRule="auto"/>
              <w:jc w:val="center"/>
              <w:rPr>
                <w:rFonts w:ascii="Arial" w:hAnsi="Arial" w:cs="Arial"/>
                <w:b/>
                <w:bCs/>
                <w:color w:val="auto"/>
                <w:sz w:val="20"/>
                <w:szCs w:val="20"/>
                <w:lang w:eastAsia="bs-Latn-BA"/>
              </w:rPr>
            </w:pPr>
            <w:r w:rsidRPr="002E6710">
              <w:rPr>
                <w:rFonts w:ascii="Arial" w:hAnsi="Arial" w:cs="Arial"/>
                <w:b/>
                <w:bCs/>
                <w:color w:val="auto"/>
                <w:sz w:val="20"/>
                <w:szCs w:val="20"/>
                <w:lang w:eastAsia="bs-Latn-BA"/>
              </w:rPr>
              <w:t>P</w:t>
            </w:r>
          </w:p>
        </w:tc>
        <w:tc>
          <w:tcPr>
            <w:tcW w:w="540" w:type="dxa"/>
            <w:tcBorders>
              <w:top w:val="nil"/>
              <w:left w:val="nil"/>
              <w:bottom w:val="single" w:sz="4" w:space="0" w:color="auto"/>
              <w:right w:val="single" w:sz="4" w:space="0" w:color="auto"/>
            </w:tcBorders>
            <w:shd w:val="clear" w:color="000000" w:fill="C0C0C0"/>
            <w:noWrap/>
            <w:vAlign w:val="center"/>
            <w:hideMark/>
          </w:tcPr>
          <w:p w:rsidR="002E6710" w:rsidRPr="002E6710" w:rsidRDefault="002E6710" w:rsidP="002E6710">
            <w:pPr>
              <w:tabs>
                <w:tab w:val="clear" w:pos="708"/>
              </w:tabs>
              <w:suppressAutoHyphens w:val="0"/>
              <w:spacing w:line="240" w:lineRule="auto"/>
              <w:jc w:val="center"/>
              <w:rPr>
                <w:rFonts w:ascii="Arial" w:hAnsi="Arial" w:cs="Arial"/>
                <w:b/>
                <w:bCs/>
                <w:color w:val="auto"/>
                <w:sz w:val="20"/>
                <w:szCs w:val="20"/>
                <w:lang w:eastAsia="bs-Latn-BA"/>
              </w:rPr>
            </w:pPr>
            <w:r w:rsidRPr="002E6710">
              <w:rPr>
                <w:rFonts w:ascii="Arial" w:hAnsi="Arial" w:cs="Arial"/>
                <w:b/>
                <w:bCs/>
                <w:color w:val="auto"/>
                <w:sz w:val="20"/>
                <w:szCs w:val="20"/>
                <w:lang w:eastAsia="bs-Latn-BA"/>
              </w:rPr>
              <w:t>A</w:t>
            </w:r>
          </w:p>
        </w:tc>
        <w:tc>
          <w:tcPr>
            <w:tcW w:w="540" w:type="dxa"/>
            <w:tcBorders>
              <w:top w:val="nil"/>
              <w:left w:val="nil"/>
              <w:bottom w:val="single" w:sz="4" w:space="0" w:color="auto"/>
              <w:right w:val="single" w:sz="4" w:space="0" w:color="auto"/>
            </w:tcBorders>
            <w:shd w:val="clear" w:color="000000" w:fill="C0C0C0"/>
            <w:noWrap/>
            <w:vAlign w:val="center"/>
            <w:hideMark/>
          </w:tcPr>
          <w:p w:rsidR="002E6710" w:rsidRPr="002E6710" w:rsidRDefault="002E6710" w:rsidP="002E6710">
            <w:pPr>
              <w:tabs>
                <w:tab w:val="clear" w:pos="708"/>
              </w:tabs>
              <w:suppressAutoHyphens w:val="0"/>
              <w:spacing w:line="240" w:lineRule="auto"/>
              <w:jc w:val="center"/>
              <w:rPr>
                <w:rFonts w:ascii="Arial" w:hAnsi="Arial" w:cs="Arial"/>
                <w:b/>
                <w:bCs/>
                <w:color w:val="auto"/>
                <w:sz w:val="20"/>
                <w:szCs w:val="20"/>
                <w:lang w:eastAsia="bs-Latn-BA"/>
              </w:rPr>
            </w:pPr>
            <w:r w:rsidRPr="002E6710">
              <w:rPr>
                <w:rFonts w:ascii="Arial" w:hAnsi="Arial" w:cs="Arial"/>
                <w:b/>
                <w:bCs/>
                <w:color w:val="auto"/>
                <w:sz w:val="20"/>
                <w:szCs w:val="20"/>
                <w:lang w:eastAsia="bs-Latn-BA"/>
              </w:rPr>
              <w:t>L</w:t>
            </w:r>
          </w:p>
        </w:tc>
        <w:tc>
          <w:tcPr>
            <w:tcW w:w="540" w:type="dxa"/>
            <w:tcBorders>
              <w:top w:val="nil"/>
              <w:left w:val="nil"/>
              <w:bottom w:val="single" w:sz="4" w:space="0" w:color="auto"/>
              <w:right w:val="single" w:sz="4" w:space="0" w:color="auto"/>
            </w:tcBorders>
            <w:shd w:val="clear" w:color="000000" w:fill="C0C0C0"/>
            <w:noWrap/>
            <w:vAlign w:val="center"/>
            <w:hideMark/>
          </w:tcPr>
          <w:p w:rsidR="002E6710" w:rsidRPr="002E6710" w:rsidRDefault="002E6710" w:rsidP="002E6710">
            <w:pPr>
              <w:tabs>
                <w:tab w:val="clear" w:pos="708"/>
              </w:tabs>
              <w:suppressAutoHyphens w:val="0"/>
              <w:spacing w:line="240" w:lineRule="auto"/>
              <w:jc w:val="center"/>
              <w:rPr>
                <w:rFonts w:ascii="Arial" w:hAnsi="Arial" w:cs="Arial"/>
                <w:b/>
                <w:bCs/>
                <w:color w:val="auto"/>
                <w:sz w:val="18"/>
                <w:szCs w:val="18"/>
                <w:lang w:eastAsia="bs-Latn-BA"/>
              </w:rPr>
            </w:pPr>
            <w:r w:rsidRPr="002E6710">
              <w:rPr>
                <w:rFonts w:ascii="Arial" w:hAnsi="Arial" w:cs="Arial"/>
                <w:b/>
                <w:bCs/>
                <w:color w:val="auto"/>
                <w:sz w:val="18"/>
                <w:szCs w:val="18"/>
                <w:lang w:eastAsia="bs-Latn-BA"/>
              </w:rPr>
              <w:t>ECTS</w:t>
            </w:r>
          </w:p>
        </w:tc>
        <w:tc>
          <w:tcPr>
            <w:tcW w:w="540" w:type="dxa"/>
            <w:tcBorders>
              <w:top w:val="nil"/>
              <w:left w:val="nil"/>
              <w:bottom w:val="single" w:sz="4" w:space="0" w:color="auto"/>
              <w:right w:val="single" w:sz="4" w:space="0" w:color="auto"/>
            </w:tcBorders>
            <w:shd w:val="clear" w:color="000000" w:fill="C0C0C0"/>
            <w:noWrap/>
            <w:vAlign w:val="center"/>
            <w:hideMark/>
          </w:tcPr>
          <w:p w:rsidR="002E6710" w:rsidRPr="002E6710" w:rsidRDefault="002E6710" w:rsidP="002E6710">
            <w:pPr>
              <w:tabs>
                <w:tab w:val="clear" w:pos="708"/>
              </w:tabs>
              <w:suppressAutoHyphens w:val="0"/>
              <w:spacing w:line="240" w:lineRule="auto"/>
              <w:jc w:val="center"/>
              <w:rPr>
                <w:rFonts w:ascii="Arial" w:hAnsi="Arial" w:cs="Arial"/>
                <w:b/>
                <w:bCs/>
                <w:color w:val="auto"/>
                <w:sz w:val="20"/>
                <w:szCs w:val="20"/>
                <w:lang w:eastAsia="bs-Latn-BA"/>
              </w:rPr>
            </w:pPr>
            <w:r w:rsidRPr="002E6710">
              <w:rPr>
                <w:rFonts w:ascii="Arial" w:hAnsi="Arial" w:cs="Arial"/>
                <w:b/>
                <w:bCs/>
                <w:color w:val="auto"/>
                <w:sz w:val="20"/>
                <w:szCs w:val="20"/>
                <w:lang w:eastAsia="bs-Latn-BA"/>
              </w:rPr>
              <w:t>P</w:t>
            </w:r>
          </w:p>
        </w:tc>
        <w:tc>
          <w:tcPr>
            <w:tcW w:w="540" w:type="dxa"/>
            <w:tcBorders>
              <w:top w:val="nil"/>
              <w:left w:val="nil"/>
              <w:bottom w:val="single" w:sz="4" w:space="0" w:color="auto"/>
              <w:right w:val="single" w:sz="4" w:space="0" w:color="auto"/>
            </w:tcBorders>
            <w:shd w:val="clear" w:color="000000" w:fill="C0C0C0"/>
            <w:noWrap/>
            <w:vAlign w:val="center"/>
            <w:hideMark/>
          </w:tcPr>
          <w:p w:rsidR="002E6710" w:rsidRPr="002E6710" w:rsidRDefault="002E6710" w:rsidP="002E6710">
            <w:pPr>
              <w:tabs>
                <w:tab w:val="clear" w:pos="708"/>
              </w:tabs>
              <w:suppressAutoHyphens w:val="0"/>
              <w:spacing w:line="240" w:lineRule="auto"/>
              <w:jc w:val="center"/>
              <w:rPr>
                <w:rFonts w:ascii="Arial" w:hAnsi="Arial" w:cs="Arial"/>
                <w:b/>
                <w:bCs/>
                <w:color w:val="auto"/>
                <w:sz w:val="20"/>
                <w:szCs w:val="20"/>
                <w:lang w:eastAsia="bs-Latn-BA"/>
              </w:rPr>
            </w:pPr>
            <w:r w:rsidRPr="002E6710">
              <w:rPr>
                <w:rFonts w:ascii="Arial" w:hAnsi="Arial" w:cs="Arial"/>
                <w:b/>
                <w:bCs/>
                <w:color w:val="auto"/>
                <w:sz w:val="20"/>
                <w:szCs w:val="20"/>
                <w:lang w:eastAsia="bs-Latn-BA"/>
              </w:rPr>
              <w:t>A</w:t>
            </w:r>
          </w:p>
        </w:tc>
        <w:tc>
          <w:tcPr>
            <w:tcW w:w="540" w:type="dxa"/>
            <w:tcBorders>
              <w:top w:val="nil"/>
              <w:left w:val="nil"/>
              <w:bottom w:val="single" w:sz="4" w:space="0" w:color="auto"/>
              <w:right w:val="single" w:sz="4" w:space="0" w:color="auto"/>
            </w:tcBorders>
            <w:shd w:val="clear" w:color="000000" w:fill="C0C0C0"/>
            <w:noWrap/>
            <w:vAlign w:val="center"/>
            <w:hideMark/>
          </w:tcPr>
          <w:p w:rsidR="002E6710" w:rsidRPr="002E6710" w:rsidRDefault="002E6710" w:rsidP="002E6710">
            <w:pPr>
              <w:tabs>
                <w:tab w:val="clear" w:pos="708"/>
              </w:tabs>
              <w:suppressAutoHyphens w:val="0"/>
              <w:spacing w:line="240" w:lineRule="auto"/>
              <w:jc w:val="center"/>
              <w:rPr>
                <w:rFonts w:ascii="Arial" w:hAnsi="Arial" w:cs="Arial"/>
                <w:b/>
                <w:bCs/>
                <w:color w:val="auto"/>
                <w:sz w:val="20"/>
                <w:szCs w:val="20"/>
                <w:lang w:eastAsia="bs-Latn-BA"/>
              </w:rPr>
            </w:pPr>
            <w:r w:rsidRPr="002E6710">
              <w:rPr>
                <w:rFonts w:ascii="Arial" w:hAnsi="Arial" w:cs="Arial"/>
                <w:b/>
                <w:bCs/>
                <w:color w:val="auto"/>
                <w:sz w:val="20"/>
                <w:szCs w:val="20"/>
                <w:lang w:eastAsia="bs-Latn-BA"/>
              </w:rPr>
              <w:t>L</w:t>
            </w:r>
          </w:p>
        </w:tc>
        <w:tc>
          <w:tcPr>
            <w:tcW w:w="540" w:type="dxa"/>
            <w:tcBorders>
              <w:top w:val="nil"/>
              <w:left w:val="nil"/>
              <w:bottom w:val="single" w:sz="4" w:space="0" w:color="auto"/>
              <w:right w:val="single" w:sz="4" w:space="0" w:color="auto"/>
            </w:tcBorders>
            <w:shd w:val="clear" w:color="000000" w:fill="C0C0C0"/>
            <w:noWrap/>
            <w:vAlign w:val="center"/>
            <w:hideMark/>
          </w:tcPr>
          <w:p w:rsidR="002E6710" w:rsidRPr="002E6710" w:rsidRDefault="002E6710" w:rsidP="002E6710">
            <w:pPr>
              <w:tabs>
                <w:tab w:val="clear" w:pos="708"/>
              </w:tabs>
              <w:suppressAutoHyphens w:val="0"/>
              <w:spacing w:line="240" w:lineRule="auto"/>
              <w:jc w:val="center"/>
              <w:rPr>
                <w:rFonts w:ascii="Arial" w:hAnsi="Arial" w:cs="Arial"/>
                <w:b/>
                <w:bCs/>
                <w:color w:val="auto"/>
                <w:sz w:val="18"/>
                <w:szCs w:val="18"/>
                <w:lang w:eastAsia="bs-Latn-BA"/>
              </w:rPr>
            </w:pPr>
            <w:r w:rsidRPr="002E6710">
              <w:rPr>
                <w:rFonts w:ascii="Arial" w:hAnsi="Arial" w:cs="Arial"/>
                <w:b/>
                <w:bCs/>
                <w:color w:val="auto"/>
                <w:sz w:val="18"/>
                <w:szCs w:val="18"/>
                <w:lang w:eastAsia="bs-Latn-BA"/>
              </w:rPr>
              <w:t>ECTS</w:t>
            </w:r>
          </w:p>
        </w:tc>
      </w:tr>
      <w:tr w:rsidR="002E6710" w:rsidRPr="002E6710" w:rsidTr="002E6710">
        <w:trPr>
          <w:trHeight w:val="300"/>
        </w:trPr>
        <w:tc>
          <w:tcPr>
            <w:tcW w:w="520" w:type="dxa"/>
            <w:tcBorders>
              <w:top w:val="nil"/>
              <w:left w:val="single" w:sz="4" w:space="0" w:color="auto"/>
              <w:bottom w:val="single" w:sz="4" w:space="0" w:color="auto"/>
              <w:right w:val="single" w:sz="4" w:space="0" w:color="auto"/>
            </w:tcBorders>
            <w:shd w:val="clear" w:color="000000" w:fill="C0C0C0"/>
            <w:noWrap/>
            <w:vAlign w:val="bottom"/>
            <w:hideMark/>
          </w:tcPr>
          <w:p w:rsidR="002E6710" w:rsidRPr="002E6710" w:rsidRDefault="002E6710" w:rsidP="002E6710">
            <w:pPr>
              <w:tabs>
                <w:tab w:val="clear" w:pos="708"/>
              </w:tabs>
              <w:suppressAutoHyphens w:val="0"/>
              <w:spacing w:line="240" w:lineRule="auto"/>
              <w:rPr>
                <w:rFonts w:ascii="Calibri" w:hAnsi="Calibri"/>
                <w:lang w:eastAsia="bs-Latn-BA"/>
              </w:rPr>
            </w:pPr>
            <w:r w:rsidRPr="002E6710">
              <w:rPr>
                <w:rFonts w:ascii="Calibri" w:hAnsi="Calibri"/>
                <w:sz w:val="22"/>
                <w:szCs w:val="22"/>
                <w:lang w:eastAsia="bs-Latn-BA"/>
              </w:rPr>
              <w:t>1</w:t>
            </w:r>
          </w:p>
        </w:tc>
        <w:tc>
          <w:tcPr>
            <w:tcW w:w="3380" w:type="dxa"/>
            <w:tcBorders>
              <w:top w:val="nil"/>
              <w:left w:val="nil"/>
              <w:bottom w:val="single" w:sz="4" w:space="0" w:color="auto"/>
              <w:right w:val="single" w:sz="4" w:space="0" w:color="auto"/>
            </w:tcBorders>
            <w:shd w:val="clear" w:color="000000" w:fill="C0C0C0"/>
            <w:hideMark/>
          </w:tcPr>
          <w:p w:rsidR="002E6710" w:rsidRPr="002E6710" w:rsidRDefault="002E6710" w:rsidP="002E6710">
            <w:pPr>
              <w:tabs>
                <w:tab w:val="clear" w:pos="708"/>
              </w:tabs>
              <w:suppressAutoHyphens w:val="0"/>
              <w:spacing w:line="240" w:lineRule="auto"/>
              <w:rPr>
                <w:rFonts w:ascii="Arial" w:hAnsi="Arial" w:cs="Arial"/>
                <w:color w:val="auto"/>
                <w:sz w:val="20"/>
                <w:szCs w:val="20"/>
                <w:lang w:eastAsia="bs-Latn-BA"/>
              </w:rPr>
            </w:pPr>
            <w:r w:rsidRPr="002E6710">
              <w:rPr>
                <w:rFonts w:ascii="Arial" w:hAnsi="Arial" w:cs="Arial"/>
                <w:color w:val="auto"/>
                <w:sz w:val="20"/>
                <w:szCs w:val="20"/>
                <w:lang w:eastAsia="bs-Latn-BA"/>
              </w:rPr>
              <w:t>Filozofija prirode</w:t>
            </w:r>
          </w:p>
        </w:tc>
        <w:tc>
          <w:tcPr>
            <w:tcW w:w="540" w:type="dxa"/>
            <w:tcBorders>
              <w:top w:val="nil"/>
              <w:left w:val="nil"/>
              <w:bottom w:val="single" w:sz="4" w:space="0" w:color="auto"/>
              <w:right w:val="single" w:sz="4" w:space="0" w:color="auto"/>
            </w:tcBorders>
            <w:shd w:val="clear" w:color="auto" w:fill="auto"/>
            <w:vAlign w:val="center"/>
            <w:hideMark/>
          </w:tcPr>
          <w:p w:rsidR="002E6710" w:rsidRPr="002E6710" w:rsidRDefault="002E6710" w:rsidP="002E6710">
            <w:pPr>
              <w:tabs>
                <w:tab w:val="clear" w:pos="708"/>
              </w:tabs>
              <w:suppressAutoHyphens w:val="0"/>
              <w:spacing w:line="240" w:lineRule="auto"/>
              <w:jc w:val="center"/>
              <w:rPr>
                <w:rFonts w:ascii="Arial" w:hAnsi="Arial" w:cs="Arial"/>
                <w:color w:val="auto"/>
                <w:sz w:val="20"/>
                <w:szCs w:val="20"/>
                <w:lang w:eastAsia="bs-Latn-BA"/>
              </w:rPr>
            </w:pPr>
            <w:r w:rsidRPr="002E6710">
              <w:rPr>
                <w:rFonts w:ascii="Arial" w:hAnsi="Arial" w:cs="Arial"/>
                <w:color w:val="auto"/>
                <w:sz w:val="20"/>
                <w:szCs w:val="20"/>
                <w:lang w:eastAsia="bs-Latn-BA"/>
              </w:rPr>
              <w:t>2</w:t>
            </w:r>
          </w:p>
        </w:tc>
        <w:tc>
          <w:tcPr>
            <w:tcW w:w="540" w:type="dxa"/>
            <w:tcBorders>
              <w:top w:val="nil"/>
              <w:left w:val="nil"/>
              <w:bottom w:val="single" w:sz="4" w:space="0" w:color="auto"/>
              <w:right w:val="single" w:sz="4" w:space="0" w:color="auto"/>
            </w:tcBorders>
            <w:shd w:val="clear" w:color="auto" w:fill="auto"/>
            <w:vAlign w:val="center"/>
            <w:hideMark/>
          </w:tcPr>
          <w:p w:rsidR="002E6710" w:rsidRPr="002E6710" w:rsidRDefault="002E6710" w:rsidP="002E6710">
            <w:pPr>
              <w:tabs>
                <w:tab w:val="clear" w:pos="708"/>
              </w:tabs>
              <w:suppressAutoHyphens w:val="0"/>
              <w:spacing w:line="240" w:lineRule="auto"/>
              <w:jc w:val="center"/>
              <w:rPr>
                <w:rFonts w:ascii="Arial" w:hAnsi="Arial" w:cs="Arial"/>
                <w:color w:val="auto"/>
                <w:sz w:val="20"/>
                <w:szCs w:val="20"/>
                <w:lang w:eastAsia="bs-Latn-BA"/>
              </w:rPr>
            </w:pPr>
            <w:r w:rsidRPr="002E6710">
              <w:rPr>
                <w:rFonts w:ascii="Arial" w:hAnsi="Arial" w:cs="Arial"/>
                <w:color w:val="auto"/>
                <w:sz w:val="20"/>
                <w:szCs w:val="20"/>
                <w:lang w:eastAsia="bs-Latn-BA"/>
              </w:rPr>
              <w:t>1</w:t>
            </w:r>
          </w:p>
        </w:tc>
        <w:tc>
          <w:tcPr>
            <w:tcW w:w="540" w:type="dxa"/>
            <w:tcBorders>
              <w:top w:val="nil"/>
              <w:left w:val="nil"/>
              <w:bottom w:val="single" w:sz="4" w:space="0" w:color="auto"/>
              <w:right w:val="single" w:sz="4" w:space="0" w:color="auto"/>
            </w:tcBorders>
            <w:shd w:val="clear" w:color="auto" w:fill="auto"/>
            <w:vAlign w:val="center"/>
            <w:hideMark/>
          </w:tcPr>
          <w:p w:rsidR="002E6710" w:rsidRPr="002E6710" w:rsidRDefault="002E6710" w:rsidP="002E6710">
            <w:pPr>
              <w:tabs>
                <w:tab w:val="clear" w:pos="708"/>
              </w:tabs>
              <w:suppressAutoHyphens w:val="0"/>
              <w:spacing w:line="240" w:lineRule="auto"/>
              <w:jc w:val="center"/>
              <w:rPr>
                <w:rFonts w:ascii="Arial" w:hAnsi="Arial" w:cs="Arial"/>
                <w:color w:val="auto"/>
                <w:sz w:val="20"/>
                <w:szCs w:val="20"/>
                <w:lang w:eastAsia="bs-Latn-BA"/>
              </w:rPr>
            </w:pPr>
            <w:r w:rsidRPr="002E6710">
              <w:rPr>
                <w:rFonts w:ascii="Arial" w:hAnsi="Arial" w:cs="Arial"/>
                <w:color w:val="auto"/>
                <w:sz w:val="20"/>
                <w:szCs w:val="20"/>
                <w:lang w:eastAsia="bs-Latn-BA"/>
              </w:rPr>
              <w:t>0</w:t>
            </w:r>
          </w:p>
        </w:tc>
        <w:tc>
          <w:tcPr>
            <w:tcW w:w="540" w:type="dxa"/>
            <w:tcBorders>
              <w:top w:val="nil"/>
              <w:left w:val="nil"/>
              <w:bottom w:val="single" w:sz="4" w:space="0" w:color="auto"/>
              <w:right w:val="single" w:sz="4" w:space="0" w:color="auto"/>
            </w:tcBorders>
            <w:shd w:val="clear" w:color="auto" w:fill="auto"/>
            <w:vAlign w:val="center"/>
            <w:hideMark/>
          </w:tcPr>
          <w:p w:rsidR="002E6710" w:rsidRPr="002E6710" w:rsidRDefault="002E6710" w:rsidP="002E6710">
            <w:pPr>
              <w:tabs>
                <w:tab w:val="clear" w:pos="708"/>
              </w:tabs>
              <w:suppressAutoHyphens w:val="0"/>
              <w:spacing w:line="240" w:lineRule="auto"/>
              <w:jc w:val="center"/>
              <w:rPr>
                <w:rFonts w:ascii="Arial" w:hAnsi="Arial" w:cs="Arial"/>
                <w:color w:val="auto"/>
                <w:sz w:val="20"/>
                <w:szCs w:val="20"/>
                <w:lang w:eastAsia="bs-Latn-BA"/>
              </w:rPr>
            </w:pPr>
            <w:r w:rsidRPr="002E6710">
              <w:rPr>
                <w:rFonts w:ascii="Arial" w:hAnsi="Arial" w:cs="Arial"/>
                <w:color w:val="auto"/>
                <w:sz w:val="20"/>
                <w:szCs w:val="20"/>
                <w:lang w:eastAsia="bs-Latn-BA"/>
              </w:rPr>
              <w:t>3</w:t>
            </w:r>
          </w:p>
        </w:tc>
        <w:tc>
          <w:tcPr>
            <w:tcW w:w="540" w:type="dxa"/>
            <w:tcBorders>
              <w:top w:val="nil"/>
              <w:left w:val="nil"/>
              <w:bottom w:val="single" w:sz="4" w:space="0" w:color="auto"/>
              <w:right w:val="single" w:sz="4" w:space="0" w:color="auto"/>
            </w:tcBorders>
            <w:shd w:val="clear" w:color="auto" w:fill="auto"/>
            <w:vAlign w:val="center"/>
            <w:hideMark/>
          </w:tcPr>
          <w:p w:rsidR="002E6710" w:rsidRPr="002E6710" w:rsidRDefault="002E6710" w:rsidP="002E6710">
            <w:pPr>
              <w:tabs>
                <w:tab w:val="clear" w:pos="708"/>
              </w:tabs>
              <w:suppressAutoHyphens w:val="0"/>
              <w:spacing w:line="240" w:lineRule="auto"/>
              <w:jc w:val="center"/>
              <w:rPr>
                <w:rFonts w:ascii="Arial" w:hAnsi="Arial" w:cs="Arial"/>
                <w:color w:val="auto"/>
                <w:sz w:val="20"/>
                <w:szCs w:val="20"/>
                <w:lang w:eastAsia="bs-Latn-BA"/>
              </w:rPr>
            </w:pPr>
            <w:r w:rsidRPr="002E6710">
              <w:rPr>
                <w:rFonts w:ascii="Arial" w:hAnsi="Arial" w:cs="Arial"/>
                <w:color w:val="auto"/>
                <w:sz w:val="20"/>
                <w:szCs w:val="20"/>
                <w:lang w:eastAsia="bs-Latn-BA"/>
              </w:rPr>
              <w:t> </w:t>
            </w:r>
          </w:p>
        </w:tc>
        <w:tc>
          <w:tcPr>
            <w:tcW w:w="540" w:type="dxa"/>
            <w:tcBorders>
              <w:top w:val="nil"/>
              <w:left w:val="nil"/>
              <w:bottom w:val="single" w:sz="4" w:space="0" w:color="auto"/>
              <w:right w:val="single" w:sz="4" w:space="0" w:color="auto"/>
            </w:tcBorders>
            <w:shd w:val="clear" w:color="auto" w:fill="auto"/>
            <w:vAlign w:val="center"/>
            <w:hideMark/>
          </w:tcPr>
          <w:p w:rsidR="002E6710" w:rsidRPr="002E6710" w:rsidRDefault="002E6710" w:rsidP="002E6710">
            <w:pPr>
              <w:tabs>
                <w:tab w:val="clear" w:pos="708"/>
              </w:tabs>
              <w:suppressAutoHyphens w:val="0"/>
              <w:spacing w:line="240" w:lineRule="auto"/>
              <w:jc w:val="center"/>
              <w:rPr>
                <w:rFonts w:ascii="Arial" w:hAnsi="Arial" w:cs="Arial"/>
                <w:color w:val="auto"/>
                <w:sz w:val="20"/>
                <w:szCs w:val="20"/>
                <w:lang w:eastAsia="bs-Latn-BA"/>
              </w:rPr>
            </w:pPr>
            <w:r w:rsidRPr="002E6710">
              <w:rPr>
                <w:rFonts w:ascii="Arial" w:hAnsi="Arial" w:cs="Arial"/>
                <w:color w:val="auto"/>
                <w:sz w:val="20"/>
                <w:szCs w:val="20"/>
                <w:lang w:eastAsia="bs-Latn-BA"/>
              </w:rPr>
              <w:t> </w:t>
            </w:r>
          </w:p>
        </w:tc>
        <w:tc>
          <w:tcPr>
            <w:tcW w:w="540" w:type="dxa"/>
            <w:tcBorders>
              <w:top w:val="nil"/>
              <w:left w:val="nil"/>
              <w:bottom w:val="single" w:sz="4" w:space="0" w:color="auto"/>
              <w:right w:val="single" w:sz="4" w:space="0" w:color="auto"/>
            </w:tcBorders>
            <w:shd w:val="clear" w:color="auto" w:fill="auto"/>
            <w:vAlign w:val="center"/>
            <w:hideMark/>
          </w:tcPr>
          <w:p w:rsidR="002E6710" w:rsidRPr="002E6710" w:rsidRDefault="002E6710" w:rsidP="002E6710">
            <w:pPr>
              <w:tabs>
                <w:tab w:val="clear" w:pos="708"/>
              </w:tabs>
              <w:suppressAutoHyphens w:val="0"/>
              <w:spacing w:line="240" w:lineRule="auto"/>
              <w:jc w:val="center"/>
              <w:rPr>
                <w:rFonts w:ascii="Arial" w:hAnsi="Arial" w:cs="Arial"/>
                <w:color w:val="auto"/>
                <w:sz w:val="20"/>
                <w:szCs w:val="20"/>
                <w:lang w:eastAsia="bs-Latn-BA"/>
              </w:rPr>
            </w:pPr>
            <w:r w:rsidRPr="002E6710">
              <w:rPr>
                <w:rFonts w:ascii="Arial" w:hAnsi="Arial" w:cs="Arial"/>
                <w:color w:val="auto"/>
                <w:sz w:val="20"/>
                <w:szCs w:val="20"/>
                <w:lang w:eastAsia="bs-Latn-BA"/>
              </w:rPr>
              <w:t> </w:t>
            </w:r>
          </w:p>
        </w:tc>
        <w:tc>
          <w:tcPr>
            <w:tcW w:w="540" w:type="dxa"/>
            <w:tcBorders>
              <w:top w:val="nil"/>
              <w:left w:val="nil"/>
              <w:bottom w:val="single" w:sz="4" w:space="0" w:color="auto"/>
              <w:right w:val="single" w:sz="4" w:space="0" w:color="auto"/>
            </w:tcBorders>
            <w:shd w:val="clear" w:color="auto" w:fill="auto"/>
            <w:vAlign w:val="center"/>
            <w:hideMark/>
          </w:tcPr>
          <w:p w:rsidR="002E6710" w:rsidRPr="002E6710" w:rsidRDefault="002E6710" w:rsidP="002E6710">
            <w:pPr>
              <w:tabs>
                <w:tab w:val="clear" w:pos="708"/>
              </w:tabs>
              <w:suppressAutoHyphens w:val="0"/>
              <w:spacing w:line="240" w:lineRule="auto"/>
              <w:jc w:val="center"/>
              <w:rPr>
                <w:rFonts w:ascii="Arial" w:hAnsi="Arial" w:cs="Arial"/>
                <w:color w:val="auto"/>
                <w:sz w:val="20"/>
                <w:szCs w:val="20"/>
                <w:lang w:eastAsia="bs-Latn-BA"/>
              </w:rPr>
            </w:pPr>
            <w:r w:rsidRPr="002E6710">
              <w:rPr>
                <w:rFonts w:ascii="Arial" w:hAnsi="Arial" w:cs="Arial"/>
                <w:color w:val="auto"/>
                <w:sz w:val="20"/>
                <w:szCs w:val="20"/>
                <w:lang w:eastAsia="bs-Latn-BA"/>
              </w:rPr>
              <w:t> </w:t>
            </w:r>
          </w:p>
        </w:tc>
      </w:tr>
      <w:tr w:rsidR="002E6710" w:rsidRPr="002E6710" w:rsidTr="002E6710">
        <w:trPr>
          <w:trHeight w:val="300"/>
        </w:trPr>
        <w:tc>
          <w:tcPr>
            <w:tcW w:w="520" w:type="dxa"/>
            <w:tcBorders>
              <w:top w:val="nil"/>
              <w:left w:val="single" w:sz="4" w:space="0" w:color="auto"/>
              <w:bottom w:val="single" w:sz="4" w:space="0" w:color="auto"/>
              <w:right w:val="single" w:sz="4" w:space="0" w:color="auto"/>
            </w:tcBorders>
            <w:shd w:val="clear" w:color="000000" w:fill="C0C0C0"/>
            <w:noWrap/>
            <w:vAlign w:val="bottom"/>
            <w:hideMark/>
          </w:tcPr>
          <w:p w:rsidR="002E6710" w:rsidRPr="002E6710" w:rsidRDefault="002E6710" w:rsidP="002E6710">
            <w:pPr>
              <w:tabs>
                <w:tab w:val="clear" w:pos="708"/>
              </w:tabs>
              <w:suppressAutoHyphens w:val="0"/>
              <w:spacing w:line="240" w:lineRule="auto"/>
              <w:rPr>
                <w:rFonts w:ascii="Calibri" w:hAnsi="Calibri"/>
                <w:lang w:eastAsia="bs-Latn-BA"/>
              </w:rPr>
            </w:pPr>
            <w:r w:rsidRPr="002E6710">
              <w:rPr>
                <w:rFonts w:ascii="Calibri" w:hAnsi="Calibri"/>
                <w:sz w:val="22"/>
                <w:szCs w:val="22"/>
                <w:lang w:eastAsia="bs-Latn-BA"/>
              </w:rPr>
              <w:t>2</w:t>
            </w:r>
          </w:p>
        </w:tc>
        <w:tc>
          <w:tcPr>
            <w:tcW w:w="3380" w:type="dxa"/>
            <w:tcBorders>
              <w:top w:val="nil"/>
              <w:left w:val="nil"/>
              <w:bottom w:val="single" w:sz="4" w:space="0" w:color="auto"/>
              <w:right w:val="single" w:sz="4" w:space="0" w:color="auto"/>
            </w:tcBorders>
            <w:shd w:val="clear" w:color="000000" w:fill="C0C0C0"/>
            <w:hideMark/>
          </w:tcPr>
          <w:p w:rsidR="002E6710" w:rsidRPr="002E6710" w:rsidRDefault="002E6710" w:rsidP="002E6710">
            <w:pPr>
              <w:tabs>
                <w:tab w:val="clear" w:pos="708"/>
              </w:tabs>
              <w:suppressAutoHyphens w:val="0"/>
              <w:spacing w:line="240" w:lineRule="auto"/>
              <w:rPr>
                <w:rFonts w:ascii="Arial" w:hAnsi="Arial" w:cs="Arial"/>
                <w:color w:val="auto"/>
                <w:sz w:val="20"/>
                <w:szCs w:val="20"/>
                <w:lang w:eastAsia="bs-Latn-BA"/>
              </w:rPr>
            </w:pPr>
            <w:r w:rsidRPr="002E6710">
              <w:rPr>
                <w:rFonts w:ascii="Arial" w:hAnsi="Arial" w:cs="Arial"/>
                <w:color w:val="auto"/>
                <w:sz w:val="20"/>
                <w:szCs w:val="20"/>
                <w:lang w:eastAsia="bs-Latn-BA"/>
              </w:rPr>
              <w:t>Sociologija medicine</w:t>
            </w:r>
          </w:p>
        </w:tc>
        <w:tc>
          <w:tcPr>
            <w:tcW w:w="540" w:type="dxa"/>
            <w:tcBorders>
              <w:top w:val="nil"/>
              <w:left w:val="nil"/>
              <w:bottom w:val="single" w:sz="4" w:space="0" w:color="auto"/>
              <w:right w:val="single" w:sz="4" w:space="0" w:color="auto"/>
            </w:tcBorders>
            <w:shd w:val="clear" w:color="auto" w:fill="auto"/>
            <w:vAlign w:val="center"/>
            <w:hideMark/>
          </w:tcPr>
          <w:p w:rsidR="002E6710" w:rsidRPr="002E6710" w:rsidRDefault="002E6710" w:rsidP="002E6710">
            <w:pPr>
              <w:tabs>
                <w:tab w:val="clear" w:pos="708"/>
              </w:tabs>
              <w:suppressAutoHyphens w:val="0"/>
              <w:spacing w:line="240" w:lineRule="auto"/>
              <w:jc w:val="center"/>
              <w:rPr>
                <w:rFonts w:ascii="Arial" w:hAnsi="Arial" w:cs="Arial"/>
                <w:color w:val="auto"/>
                <w:sz w:val="20"/>
                <w:szCs w:val="20"/>
                <w:lang w:eastAsia="bs-Latn-BA"/>
              </w:rPr>
            </w:pPr>
            <w:r w:rsidRPr="002E6710">
              <w:rPr>
                <w:rFonts w:ascii="Arial" w:hAnsi="Arial" w:cs="Arial"/>
                <w:color w:val="auto"/>
                <w:sz w:val="20"/>
                <w:szCs w:val="20"/>
                <w:lang w:eastAsia="bs-Latn-BA"/>
              </w:rPr>
              <w:t>2</w:t>
            </w:r>
          </w:p>
        </w:tc>
        <w:tc>
          <w:tcPr>
            <w:tcW w:w="540" w:type="dxa"/>
            <w:tcBorders>
              <w:top w:val="nil"/>
              <w:left w:val="nil"/>
              <w:bottom w:val="single" w:sz="4" w:space="0" w:color="auto"/>
              <w:right w:val="single" w:sz="4" w:space="0" w:color="auto"/>
            </w:tcBorders>
            <w:shd w:val="clear" w:color="auto" w:fill="auto"/>
            <w:vAlign w:val="center"/>
            <w:hideMark/>
          </w:tcPr>
          <w:p w:rsidR="002E6710" w:rsidRPr="002E6710" w:rsidRDefault="002E6710" w:rsidP="002E6710">
            <w:pPr>
              <w:tabs>
                <w:tab w:val="clear" w:pos="708"/>
              </w:tabs>
              <w:suppressAutoHyphens w:val="0"/>
              <w:spacing w:line="240" w:lineRule="auto"/>
              <w:jc w:val="center"/>
              <w:rPr>
                <w:rFonts w:ascii="Arial" w:hAnsi="Arial" w:cs="Arial"/>
                <w:color w:val="auto"/>
                <w:sz w:val="20"/>
                <w:szCs w:val="20"/>
                <w:lang w:eastAsia="bs-Latn-BA"/>
              </w:rPr>
            </w:pPr>
            <w:r w:rsidRPr="002E6710">
              <w:rPr>
                <w:rFonts w:ascii="Arial" w:hAnsi="Arial" w:cs="Arial"/>
                <w:color w:val="auto"/>
                <w:sz w:val="20"/>
                <w:szCs w:val="20"/>
                <w:lang w:eastAsia="bs-Latn-BA"/>
              </w:rPr>
              <w:t>1</w:t>
            </w:r>
          </w:p>
        </w:tc>
        <w:tc>
          <w:tcPr>
            <w:tcW w:w="540" w:type="dxa"/>
            <w:tcBorders>
              <w:top w:val="nil"/>
              <w:left w:val="nil"/>
              <w:bottom w:val="single" w:sz="4" w:space="0" w:color="auto"/>
              <w:right w:val="single" w:sz="4" w:space="0" w:color="auto"/>
            </w:tcBorders>
            <w:shd w:val="clear" w:color="auto" w:fill="auto"/>
            <w:vAlign w:val="center"/>
            <w:hideMark/>
          </w:tcPr>
          <w:p w:rsidR="002E6710" w:rsidRPr="002E6710" w:rsidRDefault="002E6710" w:rsidP="002E6710">
            <w:pPr>
              <w:tabs>
                <w:tab w:val="clear" w:pos="708"/>
              </w:tabs>
              <w:suppressAutoHyphens w:val="0"/>
              <w:spacing w:line="240" w:lineRule="auto"/>
              <w:jc w:val="center"/>
              <w:rPr>
                <w:rFonts w:ascii="Arial" w:hAnsi="Arial" w:cs="Arial"/>
                <w:color w:val="auto"/>
                <w:sz w:val="20"/>
                <w:szCs w:val="20"/>
                <w:lang w:eastAsia="bs-Latn-BA"/>
              </w:rPr>
            </w:pPr>
            <w:r w:rsidRPr="002E6710">
              <w:rPr>
                <w:rFonts w:ascii="Arial" w:hAnsi="Arial" w:cs="Arial"/>
                <w:color w:val="auto"/>
                <w:sz w:val="20"/>
                <w:szCs w:val="20"/>
                <w:lang w:eastAsia="bs-Latn-BA"/>
              </w:rPr>
              <w:t>0</w:t>
            </w:r>
          </w:p>
        </w:tc>
        <w:tc>
          <w:tcPr>
            <w:tcW w:w="540" w:type="dxa"/>
            <w:tcBorders>
              <w:top w:val="nil"/>
              <w:left w:val="nil"/>
              <w:bottom w:val="single" w:sz="4" w:space="0" w:color="auto"/>
              <w:right w:val="single" w:sz="4" w:space="0" w:color="auto"/>
            </w:tcBorders>
            <w:shd w:val="clear" w:color="auto" w:fill="auto"/>
            <w:vAlign w:val="center"/>
            <w:hideMark/>
          </w:tcPr>
          <w:p w:rsidR="002E6710" w:rsidRPr="002E6710" w:rsidRDefault="002E6710" w:rsidP="002E6710">
            <w:pPr>
              <w:tabs>
                <w:tab w:val="clear" w:pos="708"/>
              </w:tabs>
              <w:suppressAutoHyphens w:val="0"/>
              <w:spacing w:line="240" w:lineRule="auto"/>
              <w:jc w:val="center"/>
              <w:rPr>
                <w:rFonts w:ascii="Arial" w:hAnsi="Arial" w:cs="Arial"/>
                <w:color w:val="auto"/>
                <w:sz w:val="20"/>
                <w:szCs w:val="20"/>
                <w:lang w:eastAsia="bs-Latn-BA"/>
              </w:rPr>
            </w:pPr>
            <w:r w:rsidRPr="002E6710">
              <w:rPr>
                <w:rFonts w:ascii="Arial" w:hAnsi="Arial" w:cs="Arial"/>
                <w:color w:val="auto"/>
                <w:sz w:val="20"/>
                <w:szCs w:val="20"/>
                <w:lang w:eastAsia="bs-Latn-BA"/>
              </w:rPr>
              <w:t>3</w:t>
            </w:r>
          </w:p>
        </w:tc>
        <w:tc>
          <w:tcPr>
            <w:tcW w:w="540" w:type="dxa"/>
            <w:tcBorders>
              <w:top w:val="nil"/>
              <w:left w:val="nil"/>
              <w:bottom w:val="single" w:sz="4" w:space="0" w:color="auto"/>
              <w:right w:val="single" w:sz="4" w:space="0" w:color="auto"/>
            </w:tcBorders>
            <w:shd w:val="clear" w:color="auto" w:fill="auto"/>
            <w:vAlign w:val="center"/>
            <w:hideMark/>
          </w:tcPr>
          <w:p w:rsidR="002E6710" w:rsidRPr="002E6710" w:rsidRDefault="002E6710" w:rsidP="002E6710">
            <w:pPr>
              <w:tabs>
                <w:tab w:val="clear" w:pos="708"/>
              </w:tabs>
              <w:suppressAutoHyphens w:val="0"/>
              <w:spacing w:line="240" w:lineRule="auto"/>
              <w:jc w:val="center"/>
              <w:rPr>
                <w:rFonts w:ascii="Arial" w:hAnsi="Arial" w:cs="Arial"/>
                <w:color w:val="auto"/>
                <w:sz w:val="20"/>
                <w:szCs w:val="20"/>
                <w:lang w:eastAsia="bs-Latn-BA"/>
              </w:rPr>
            </w:pPr>
            <w:r w:rsidRPr="002E6710">
              <w:rPr>
                <w:rFonts w:ascii="Arial" w:hAnsi="Arial" w:cs="Arial"/>
                <w:color w:val="auto"/>
                <w:sz w:val="20"/>
                <w:szCs w:val="20"/>
                <w:lang w:eastAsia="bs-Latn-BA"/>
              </w:rPr>
              <w:t> </w:t>
            </w:r>
          </w:p>
        </w:tc>
        <w:tc>
          <w:tcPr>
            <w:tcW w:w="540" w:type="dxa"/>
            <w:tcBorders>
              <w:top w:val="nil"/>
              <w:left w:val="nil"/>
              <w:bottom w:val="single" w:sz="4" w:space="0" w:color="auto"/>
              <w:right w:val="single" w:sz="4" w:space="0" w:color="auto"/>
            </w:tcBorders>
            <w:shd w:val="clear" w:color="auto" w:fill="auto"/>
            <w:vAlign w:val="center"/>
            <w:hideMark/>
          </w:tcPr>
          <w:p w:rsidR="002E6710" w:rsidRPr="002E6710" w:rsidRDefault="002E6710" w:rsidP="002E6710">
            <w:pPr>
              <w:tabs>
                <w:tab w:val="clear" w:pos="708"/>
              </w:tabs>
              <w:suppressAutoHyphens w:val="0"/>
              <w:spacing w:line="240" w:lineRule="auto"/>
              <w:jc w:val="center"/>
              <w:rPr>
                <w:rFonts w:ascii="Arial" w:hAnsi="Arial" w:cs="Arial"/>
                <w:color w:val="auto"/>
                <w:sz w:val="20"/>
                <w:szCs w:val="20"/>
                <w:lang w:eastAsia="bs-Latn-BA"/>
              </w:rPr>
            </w:pPr>
            <w:r w:rsidRPr="002E6710">
              <w:rPr>
                <w:rFonts w:ascii="Arial" w:hAnsi="Arial" w:cs="Arial"/>
                <w:color w:val="auto"/>
                <w:sz w:val="20"/>
                <w:szCs w:val="20"/>
                <w:lang w:eastAsia="bs-Latn-BA"/>
              </w:rPr>
              <w:t> </w:t>
            </w:r>
          </w:p>
        </w:tc>
        <w:tc>
          <w:tcPr>
            <w:tcW w:w="540" w:type="dxa"/>
            <w:tcBorders>
              <w:top w:val="nil"/>
              <w:left w:val="nil"/>
              <w:bottom w:val="single" w:sz="4" w:space="0" w:color="auto"/>
              <w:right w:val="single" w:sz="4" w:space="0" w:color="auto"/>
            </w:tcBorders>
            <w:shd w:val="clear" w:color="auto" w:fill="auto"/>
            <w:vAlign w:val="center"/>
            <w:hideMark/>
          </w:tcPr>
          <w:p w:rsidR="002E6710" w:rsidRPr="002E6710" w:rsidRDefault="002E6710" w:rsidP="002E6710">
            <w:pPr>
              <w:tabs>
                <w:tab w:val="clear" w:pos="708"/>
              </w:tabs>
              <w:suppressAutoHyphens w:val="0"/>
              <w:spacing w:line="240" w:lineRule="auto"/>
              <w:jc w:val="center"/>
              <w:rPr>
                <w:rFonts w:ascii="Arial" w:hAnsi="Arial" w:cs="Arial"/>
                <w:color w:val="auto"/>
                <w:sz w:val="20"/>
                <w:szCs w:val="20"/>
                <w:lang w:eastAsia="bs-Latn-BA"/>
              </w:rPr>
            </w:pPr>
            <w:r w:rsidRPr="002E6710">
              <w:rPr>
                <w:rFonts w:ascii="Arial" w:hAnsi="Arial" w:cs="Arial"/>
                <w:color w:val="auto"/>
                <w:sz w:val="20"/>
                <w:szCs w:val="20"/>
                <w:lang w:eastAsia="bs-Latn-BA"/>
              </w:rPr>
              <w:t> </w:t>
            </w:r>
          </w:p>
        </w:tc>
        <w:tc>
          <w:tcPr>
            <w:tcW w:w="540" w:type="dxa"/>
            <w:tcBorders>
              <w:top w:val="nil"/>
              <w:left w:val="nil"/>
              <w:bottom w:val="single" w:sz="4" w:space="0" w:color="auto"/>
              <w:right w:val="single" w:sz="4" w:space="0" w:color="auto"/>
            </w:tcBorders>
            <w:shd w:val="clear" w:color="auto" w:fill="auto"/>
            <w:vAlign w:val="center"/>
            <w:hideMark/>
          </w:tcPr>
          <w:p w:rsidR="002E6710" w:rsidRPr="002E6710" w:rsidRDefault="002E6710" w:rsidP="002E6710">
            <w:pPr>
              <w:tabs>
                <w:tab w:val="clear" w:pos="708"/>
              </w:tabs>
              <w:suppressAutoHyphens w:val="0"/>
              <w:spacing w:line="240" w:lineRule="auto"/>
              <w:jc w:val="center"/>
              <w:rPr>
                <w:rFonts w:ascii="Arial" w:hAnsi="Arial" w:cs="Arial"/>
                <w:color w:val="auto"/>
                <w:sz w:val="20"/>
                <w:szCs w:val="20"/>
                <w:lang w:eastAsia="bs-Latn-BA"/>
              </w:rPr>
            </w:pPr>
            <w:r w:rsidRPr="002E6710">
              <w:rPr>
                <w:rFonts w:ascii="Arial" w:hAnsi="Arial" w:cs="Arial"/>
                <w:color w:val="auto"/>
                <w:sz w:val="20"/>
                <w:szCs w:val="20"/>
                <w:lang w:eastAsia="bs-Latn-BA"/>
              </w:rPr>
              <w:t> </w:t>
            </w:r>
          </w:p>
        </w:tc>
      </w:tr>
      <w:tr w:rsidR="002E6710" w:rsidRPr="002E6710" w:rsidTr="002E6710">
        <w:trPr>
          <w:trHeight w:val="315"/>
        </w:trPr>
        <w:tc>
          <w:tcPr>
            <w:tcW w:w="520" w:type="dxa"/>
            <w:tcBorders>
              <w:top w:val="nil"/>
              <w:left w:val="single" w:sz="4" w:space="0" w:color="auto"/>
              <w:bottom w:val="single" w:sz="8" w:space="0" w:color="auto"/>
              <w:right w:val="single" w:sz="4" w:space="0" w:color="auto"/>
            </w:tcBorders>
            <w:shd w:val="clear" w:color="000000" w:fill="C0C0C0"/>
            <w:noWrap/>
            <w:vAlign w:val="bottom"/>
            <w:hideMark/>
          </w:tcPr>
          <w:p w:rsidR="002E6710" w:rsidRPr="002E6710" w:rsidRDefault="002E6710" w:rsidP="002E6710">
            <w:pPr>
              <w:tabs>
                <w:tab w:val="clear" w:pos="708"/>
              </w:tabs>
              <w:suppressAutoHyphens w:val="0"/>
              <w:spacing w:line="240" w:lineRule="auto"/>
              <w:rPr>
                <w:rFonts w:ascii="Calibri" w:hAnsi="Calibri"/>
                <w:lang w:eastAsia="bs-Latn-BA"/>
              </w:rPr>
            </w:pPr>
            <w:r w:rsidRPr="002E6710">
              <w:rPr>
                <w:rFonts w:ascii="Calibri" w:hAnsi="Calibri"/>
                <w:sz w:val="22"/>
                <w:szCs w:val="22"/>
                <w:lang w:eastAsia="bs-Latn-BA"/>
              </w:rPr>
              <w:t>3</w:t>
            </w:r>
          </w:p>
        </w:tc>
        <w:tc>
          <w:tcPr>
            <w:tcW w:w="3380" w:type="dxa"/>
            <w:tcBorders>
              <w:top w:val="nil"/>
              <w:left w:val="nil"/>
              <w:bottom w:val="single" w:sz="8" w:space="0" w:color="auto"/>
              <w:right w:val="single" w:sz="4" w:space="0" w:color="auto"/>
            </w:tcBorders>
            <w:shd w:val="clear" w:color="000000" w:fill="C0C0C0"/>
            <w:hideMark/>
          </w:tcPr>
          <w:p w:rsidR="002E6710" w:rsidRPr="002E6710" w:rsidRDefault="002E6710" w:rsidP="002E6710">
            <w:pPr>
              <w:tabs>
                <w:tab w:val="clear" w:pos="708"/>
              </w:tabs>
              <w:suppressAutoHyphens w:val="0"/>
              <w:spacing w:line="240" w:lineRule="auto"/>
              <w:rPr>
                <w:rFonts w:ascii="Arial" w:hAnsi="Arial" w:cs="Arial"/>
                <w:color w:val="auto"/>
                <w:sz w:val="20"/>
                <w:szCs w:val="20"/>
                <w:lang w:eastAsia="bs-Latn-BA"/>
              </w:rPr>
            </w:pPr>
            <w:r w:rsidRPr="002E6710">
              <w:rPr>
                <w:rFonts w:ascii="Arial" w:hAnsi="Arial" w:cs="Arial"/>
                <w:color w:val="auto"/>
                <w:sz w:val="20"/>
                <w:szCs w:val="20"/>
                <w:lang w:eastAsia="bs-Latn-BA"/>
              </w:rPr>
              <w:t> </w:t>
            </w:r>
          </w:p>
        </w:tc>
        <w:tc>
          <w:tcPr>
            <w:tcW w:w="540" w:type="dxa"/>
            <w:tcBorders>
              <w:top w:val="nil"/>
              <w:left w:val="nil"/>
              <w:bottom w:val="single" w:sz="8" w:space="0" w:color="auto"/>
              <w:right w:val="single" w:sz="4" w:space="0" w:color="auto"/>
            </w:tcBorders>
            <w:shd w:val="clear" w:color="auto" w:fill="auto"/>
            <w:vAlign w:val="center"/>
            <w:hideMark/>
          </w:tcPr>
          <w:p w:rsidR="002E6710" w:rsidRPr="002E6710" w:rsidRDefault="002E6710" w:rsidP="002E6710">
            <w:pPr>
              <w:tabs>
                <w:tab w:val="clear" w:pos="708"/>
              </w:tabs>
              <w:suppressAutoHyphens w:val="0"/>
              <w:spacing w:line="240" w:lineRule="auto"/>
              <w:jc w:val="center"/>
              <w:rPr>
                <w:rFonts w:ascii="Arial" w:hAnsi="Arial" w:cs="Arial"/>
                <w:color w:val="auto"/>
                <w:sz w:val="20"/>
                <w:szCs w:val="20"/>
                <w:lang w:eastAsia="bs-Latn-BA"/>
              </w:rPr>
            </w:pPr>
            <w:r w:rsidRPr="002E6710">
              <w:rPr>
                <w:rFonts w:ascii="Arial" w:hAnsi="Arial" w:cs="Arial"/>
                <w:color w:val="auto"/>
                <w:sz w:val="20"/>
                <w:szCs w:val="20"/>
                <w:lang w:eastAsia="bs-Latn-BA"/>
              </w:rPr>
              <w:t> </w:t>
            </w:r>
          </w:p>
        </w:tc>
        <w:tc>
          <w:tcPr>
            <w:tcW w:w="540" w:type="dxa"/>
            <w:tcBorders>
              <w:top w:val="nil"/>
              <w:left w:val="nil"/>
              <w:bottom w:val="single" w:sz="8" w:space="0" w:color="auto"/>
              <w:right w:val="single" w:sz="4" w:space="0" w:color="auto"/>
            </w:tcBorders>
            <w:shd w:val="clear" w:color="auto" w:fill="auto"/>
            <w:vAlign w:val="center"/>
            <w:hideMark/>
          </w:tcPr>
          <w:p w:rsidR="002E6710" w:rsidRPr="002E6710" w:rsidRDefault="002E6710" w:rsidP="002E6710">
            <w:pPr>
              <w:tabs>
                <w:tab w:val="clear" w:pos="708"/>
              </w:tabs>
              <w:suppressAutoHyphens w:val="0"/>
              <w:spacing w:line="240" w:lineRule="auto"/>
              <w:jc w:val="center"/>
              <w:rPr>
                <w:rFonts w:ascii="Arial" w:hAnsi="Arial" w:cs="Arial"/>
                <w:color w:val="auto"/>
                <w:sz w:val="20"/>
                <w:szCs w:val="20"/>
                <w:lang w:eastAsia="bs-Latn-BA"/>
              </w:rPr>
            </w:pPr>
            <w:r w:rsidRPr="002E6710">
              <w:rPr>
                <w:rFonts w:ascii="Arial" w:hAnsi="Arial" w:cs="Arial"/>
                <w:color w:val="auto"/>
                <w:sz w:val="20"/>
                <w:szCs w:val="20"/>
                <w:lang w:eastAsia="bs-Latn-BA"/>
              </w:rPr>
              <w:t> </w:t>
            </w:r>
          </w:p>
        </w:tc>
        <w:tc>
          <w:tcPr>
            <w:tcW w:w="540" w:type="dxa"/>
            <w:tcBorders>
              <w:top w:val="nil"/>
              <w:left w:val="nil"/>
              <w:bottom w:val="single" w:sz="8" w:space="0" w:color="auto"/>
              <w:right w:val="single" w:sz="4" w:space="0" w:color="auto"/>
            </w:tcBorders>
            <w:shd w:val="clear" w:color="auto" w:fill="auto"/>
            <w:vAlign w:val="center"/>
            <w:hideMark/>
          </w:tcPr>
          <w:p w:rsidR="002E6710" w:rsidRPr="002E6710" w:rsidRDefault="002E6710" w:rsidP="002E6710">
            <w:pPr>
              <w:tabs>
                <w:tab w:val="clear" w:pos="708"/>
              </w:tabs>
              <w:suppressAutoHyphens w:val="0"/>
              <w:spacing w:line="240" w:lineRule="auto"/>
              <w:jc w:val="center"/>
              <w:rPr>
                <w:rFonts w:ascii="Arial" w:hAnsi="Arial" w:cs="Arial"/>
                <w:color w:val="auto"/>
                <w:sz w:val="20"/>
                <w:szCs w:val="20"/>
                <w:lang w:eastAsia="bs-Latn-BA"/>
              </w:rPr>
            </w:pPr>
            <w:r w:rsidRPr="002E6710">
              <w:rPr>
                <w:rFonts w:ascii="Arial" w:hAnsi="Arial" w:cs="Arial"/>
                <w:color w:val="auto"/>
                <w:sz w:val="20"/>
                <w:szCs w:val="20"/>
                <w:lang w:eastAsia="bs-Latn-BA"/>
              </w:rPr>
              <w:t> </w:t>
            </w:r>
          </w:p>
        </w:tc>
        <w:tc>
          <w:tcPr>
            <w:tcW w:w="540" w:type="dxa"/>
            <w:tcBorders>
              <w:top w:val="nil"/>
              <w:left w:val="nil"/>
              <w:bottom w:val="single" w:sz="8" w:space="0" w:color="auto"/>
              <w:right w:val="single" w:sz="4" w:space="0" w:color="auto"/>
            </w:tcBorders>
            <w:shd w:val="clear" w:color="auto" w:fill="auto"/>
            <w:vAlign w:val="center"/>
            <w:hideMark/>
          </w:tcPr>
          <w:p w:rsidR="002E6710" w:rsidRPr="002E6710" w:rsidRDefault="002E6710" w:rsidP="002E6710">
            <w:pPr>
              <w:tabs>
                <w:tab w:val="clear" w:pos="708"/>
              </w:tabs>
              <w:suppressAutoHyphens w:val="0"/>
              <w:spacing w:line="240" w:lineRule="auto"/>
              <w:jc w:val="center"/>
              <w:rPr>
                <w:rFonts w:ascii="Arial" w:hAnsi="Arial" w:cs="Arial"/>
                <w:color w:val="auto"/>
                <w:sz w:val="20"/>
                <w:szCs w:val="20"/>
                <w:lang w:eastAsia="bs-Latn-BA"/>
              </w:rPr>
            </w:pPr>
            <w:r w:rsidRPr="002E6710">
              <w:rPr>
                <w:rFonts w:ascii="Arial" w:hAnsi="Arial" w:cs="Arial"/>
                <w:color w:val="auto"/>
                <w:sz w:val="20"/>
                <w:szCs w:val="20"/>
                <w:lang w:eastAsia="bs-Latn-BA"/>
              </w:rPr>
              <w:t> </w:t>
            </w:r>
          </w:p>
        </w:tc>
        <w:tc>
          <w:tcPr>
            <w:tcW w:w="540" w:type="dxa"/>
            <w:tcBorders>
              <w:top w:val="nil"/>
              <w:left w:val="nil"/>
              <w:bottom w:val="single" w:sz="8" w:space="0" w:color="auto"/>
              <w:right w:val="single" w:sz="4" w:space="0" w:color="auto"/>
            </w:tcBorders>
            <w:shd w:val="clear" w:color="auto" w:fill="auto"/>
            <w:vAlign w:val="center"/>
            <w:hideMark/>
          </w:tcPr>
          <w:p w:rsidR="002E6710" w:rsidRPr="002E6710" w:rsidRDefault="002E6710" w:rsidP="002E6710">
            <w:pPr>
              <w:tabs>
                <w:tab w:val="clear" w:pos="708"/>
              </w:tabs>
              <w:suppressAutoHyphens w:val="0"/>
              <w:spacing w:line="240" w:lineRule="auto"/>
              <w:jc w:val="center"/>
              <w:rPr>
                <w:rFonts w:ascii="Arial" w:hAnsi="Arial" w:cs="Arial"/>
                <w:color w:val="auto"/>
                <w:sz w:val="20"/>
                <w:szCs w:val="20"/>
                <w:lang w:eastAsia="bs-Latn-BA"/>
              </w:rPr>
            </w:pPr>
            <w:r w:rsidRPr="002E6710">
              <w:rPr>
                <w:rFonts w:ascii="Arial" w:hAnsi="Arial" w:cs="Arial"/>
                <w:color w:val="auto"/>
                <w:sz w:val="20"/>
                <w:szCs w:val="20"/>
                <w:lang w:eastAsia="bs-Latn-BA"/>
              </w:rPr>
              <w:t> </w:t>
            </w:r>
          </w:p>
        </w:tc>
        <w:tc>
          <w:tcPr>
            <w:tcW w:w="540" w:type="dxa"/>
            <w:tcBorders>
              <w:top w:val="nil"/>
              <w:left w:val="nil"/>
              <w:bottom w:val="single" w:sz="8" w:space="0" w:color="auto"/>
              <w:right w:val="single" w:sz="4" w:space="0" w:color="auto"/>
            </w:tcBorders>
            <w:shd w:val="clear" w:color="auto" w:fill="auto"/>
            <w:vAlign w:val="center"/>
            <w:hideMark/>
          </w:tcPr>
          <w:p w:rsidR="002E6710" w:rsidRPr="002E6710" w:rsidRDefault="002E6710" w:rsidP="002E6710">
            <w:pPr>
              <w:tabs>
                <w:tab w:val="clear" w:pos="708"/>
              </w:tabs>
              <w:suppressAutoHyphens w:val="0"/>
              <w:spacing w:line="240" w:lineRule="auto"/>
              <w:jc w:val="center"/>
              <w:rPr>
                <w:rFonts w:ascii="Arial" w:hAnsi="Arial" w:cs="Arial"/>
                <w:color w:val="auto"/>
                <w:sz w:val="20"/>
                <w:szCs w:val="20"/>
                <w:lang w:eastAsia="bs-Latn-BA"/>
              </w:rPr>
            </w:pPr>
            <w:r w:rsidRPr="002E6710">
              <w:rPr>
                <w:rFonts w:ascii="Arial" w:hAnsi="Arial" w:cs="Arial"/>
                <w:color w:val="auto"/>
                <w:sz w:val="20"/>
                <w:szCs w:val="20"/>
                <w:lang w:eastAsia="bs-Latn-BA"/>
              </w:rPr>
              <w:t> </w:t>
            </w:r>
          </w:p>
        </w:tc>
        <w:tc>
          <w:tcPr>
            <w:tcW w:w="540" w:type="dxa"/>
            <w:tcBorders>
              <w:top w:val="nil"/>
              <w:left w:val="nil"/>
              <w:bottom w:val="single" w:sz="8" w:space="0" w:color="auto"/>
              <w:right w:val="single" w:sz="4" w:space="0" w:color="auto"/>
            </w:tcBorders>
            <w:shd w:val="clear" w:color="auto" w:fill="auto"/>
            <w:vAlign w:val="center"/>
            <w:hideMark/>
          </w:tcPr>
          <w:p w:rsidR="002E6710" w:rsidRPr="002E6710" w:rsidRDefault="002E6710" w:rsidP="002E6710">
            <w:pPr>
              <w:tabs>
                <w:tab w:val="clear" w:pos="708"/>
              </w:tabs>
              <w:suppressAutoHyphens w:val="0"/>
              <w:spacing w:line="240" w:lineRule="auto"/>
              <w:jc w:val="center"/>
              <w:rPr>
                <w:rFonts w:ascii="Arial" w:hAnsi="Arial" w:cs="Arial"/>
                <w:color w:val="auto"/>
                <w:sz w:val="20"/>
                <w:szCs w:val="20"/>
                <w:lang w:eastAsia="bs-Latn-BA"/>
              </w:rPr>
            </w:pPr>
            <w:r w:rsidRPr="002E6710">
              <w:rPr>
                <w:rFonts w:ascii="Arial" w:hAnsi="Arial" w:cs="Arial"/>
                <w:color w:val="auto"/>
                <w:sz w:val="20"/>
                <w:szCs w:val="20"/>
                <w:lang w:eastAsia="bs-Latn-BA"/>
              </w:rPr>
              <w:t> </w:t>
            </w:r>
          </w:p>
        </w:tc>
        <w:tc>
          <w:tcPr>
            <w:tcW w:w="540" w:type="dxa"/>
            <w:tcBorders>
              <w:top w:val="nil"/>
              <w:left w:val="nil"/>
              <w:bottom w:val="single" w:sz="8" w:space="0" w:color="auto"/>
              <w:right w:val="single" w:sz="4" w:space="0" w:color="auto"/>
            </w:tcBorders>
            <w:shd w:val="clear" w:color="auto" w:fill="auto"/>
            <w:vAlign w:val="center"/>
            <w:hideMark/>
          </w:tcPr>
          <w:p w:rsidR="002E6710" w:rsidRPr="002E6710" w:rsidRDefault="002E6710" w:rsidP="002E6710">
            <w:pPr>
              <w:tabs>
                <w:tab w:val="clear" w:pos="708"/>
              </w:tabs>
              <w:suppressAutoHyphens w:val="0"/>
              <w:spacing w:line="240" w:lineRule="auto"/>
              <w:jc w:val="center"/>
              <w:rPr>
                <w:rFonts w:ascii="Arial" w:hAnsi="Arial" w:cs="Arial"/>
                <w:color w:val="auto"/>
                <w:sz w:val="20"/>
                <w:szCs w:val="20"/>
                <w:lang w:eastAsia="bs-Latn-BA"/>
              </w:rPr>
            </w:pPr>
            <w:r w:rsidRPr="002E6710">
              <w:rPr>
                <w:rFonts w:ascii="Arial" w:hAnsi="Arial" w:cs="Arial"/>
                <w:color w:val="auto"/>
                <w:sz w:val="20"/>
                <w:szCs w:val="20"/>
                <w:lang w:eastAsia="bs-Latn-BA"/>
              </w:rPr>
              <w:t> </w:t>
            </w:r>
          </w:p>
        </w:tc>
      </w:tr>
      <w:tr w:rsidR="002E6710" w:rsidRPr="002E6710" w:rsidTr="002E6710">
        <w:trPr>
          <w:trHeight w:val="300"/>
        </w:trPr>
        <w:tc>
          <w:tcPr>
            <w:tcW w:w="520" w:type="dxa"/>
            <w:tcBorders>
              <w:top w:val="nil"/>
              <w:left w:val="single" w:sz="4" w:space="0" w:color="auto"/>
              <w:bottom w:val="single" w:sz="4" w:space="0" w:color="auto"/>
              <w:right w:val="single" w:sz="4" w:space="0" w:color="auto"/>
            </w:tcBorders>
            <w:shd w:val="clear" w:color="000000" w:fill="C0C0C0"/>
            <w:noWrap/>
            <w:vAlign w:val="bottom"/>
            <w:hideMark/>
          </w:tcPr>
          <w:p w:rsidR="002E6710" w:rsidRPr="002E6710" w:rsidRDefault="002E6710" w:rsidP="002E6710">
            <w:pPr>
              <w:tabs>
                <w:tab w:val="clear" w:pos="708"/>
              </w:tabs>
              <w:suppressAutoHyphens w:val="0"/>
              <w:spacing w:line="240" w:lineRule="auto"/>
              <w:rPr>
                <w:rFonts w:ascii="Calibri" w:hAnsi="Calibri"/>
                <w:lang w:eastAsia="bs-Latn-BA"/>
              </w:rPr>
            </w:pPr>
            <w:r w:rsidRPr="002E6710">
              <w:rPr>
                <w:rFonts w:ascii="Calibri" w:hAnsi="Calibri"/>
                <w:sz w:val="22"/>
                <w:szCs w:val="22"/>
                <w:lang w:eastAsia="bs-Latn-BA"/>
              </w:rPr>
              <w:t>4</w:t>
            </w:r>
          </w:p>
        </w:tc>
        <w:tc>
          <w:tcPr>
            <w:tcW w:w="3380" w:type="dxa"/>
            <w:tcBorders>
              <w:top w:val="nil"/>
              <w:left w:val="nil"/>
              <w:bottom w:val="single" w:sz="4" w:space="0" w:color="auto"/>
              <w:right w:val="single" w:sz="4" w:space="0" w:color="auto"/>
            </w:tcBorders>
            <w:shd w:val="clear" w:color="000000" w:fill="C0C0C0"/>
            <w:hideMark/>
          </w:tcPr>
          <w:p w:rsidR="002E6710" w:rsidRPr="002E6710" w:rsidRDefault="002E6710" w:rsidP="002E6710">
            <w:pPr>
              <w:tabs>
                <w:tab w:val="clear" w:pos="708"/>
              </w:tabs>
              <w:suppressAutoHyphens w:val="0"/>
              <w:spacing w:line="240" w:lineRule="auto"/>
              <w:rPr>
                <w:rFonts w:ascii="Arial" w:hAnsi="Arial" w:cs="Arial"/>
                <w:color w:val="auto"/>
                <w:sz w:val="20"/>
                <w:szCs w:val="20"/>
                <w:lang w:eastAsia="bs-Latn-BA"/>
              </w:rPr>
            </w:pPr>
            <w:r w:rsidRPr="002E6710">
              <w:rPr>
                <w:rFonts w:ascii="Arial" w:hAnsi="Arial" w:cs="Arial"/>
                <w:color w:val="auto"/>
                <w:sz w:val="20"/>
                <w:szCs w:val="20"/>
                <w:lang w:eastAsia="bs-Latn-BA"/>
              </w:rPr>
              <w:t>Sociologija djetinjstva</w:t>
            </w:r>
          </w:p>
        </w:tc>
        <w:tc>
          <w:tcPr>
            <w:tcW w:w="540" w:type="dxa"/>
            <w:tcBorders>
              <w:top w:val="nil"/>
              <w:left w:val="nil"/>
              <w:bottom w:val="single" w:sz="4" w:space="0" w:color="auto"/>
              <w:right w:val="single" w:sz="4" w:space="0" w:color="auto"/>
            </w:tcBorders>
            <w:shd w:val="clear" w:color="auto" w:fill="auto"/>
            <w:vAlign w:val="center"/>
            <w:hideMark/>
          </w:tcPr>
          <w:p w:rsidR="002E6710" w:rsidRPr="002E6710" w:rsidRDefault="002E6710" w:rsidP="002E6710">
            <w:pPr>
              <w:tabs>
                <w:tab w:val="clear" w:pos="708"/>
              </w:tabs>
              <w:suppressAutoHyphens w:val="0"/>
              <w:spacing w:line="240" w:lineRule="auto"/>
              <w:jc w:val="center"/>
              <w:rPr>
                <w:rFonts w:ascii="Arial" w:hAnsi="Arial" w:cs="Arial"/>
                <w:color w:val="auto"/>
                <w:sz w:val="20"/>
                <w:szCs w:val="20"/>
                <w:lang w:eastAsia="bs-Latn-BA"/>
              </w:rPr>
            </w:pPr>
            <w:r w:rsidRPr="002E6710">
              <w:rPr>
                <w:rFonts w:ascii="Arial" w:hAnsi="Arial" w:cs="Arial"/>
                <w:color w:val="auto"/>
                <w:sz w:val="20"/>
                <w:szCs w:val="20"/>
                <w:lang w:eastAsia="bs-Latn-BA"/>
              </w:rPr>
              <w:t> </w:t>
            </w:r>
          </w:p>
        </w:tc>
        <w:tc>
          <w:tcPr>
            <w:tcW w:w="540" w:type="dxa"/>
            <w:tcBorders>
              <w:top w:val="nil"/>
              <w:left w:val="nil"/>
              <w:bottom w:val="single" w:sz="4" w:space="0" w:color="auto"/>
              <w:right w:val="single" w:sz="4" w:space="0" w:color="auto"/>
            </w:tcBorders>
            <w:shd w:val="clear" w:color="auto" w:fill="auto"/>
            <w:vAlign w:val="center"/>
            <w:hideMark/>
          </w:tcPr>
          <w:p w:rsidR="002E6710" w:rsidRPr="002E6710" w:rsidRDefault="002E6710" w:rsidP="002E6710">
            <w:pPr>
              <w:tabs>
                <w:tab w:val="clear" w:pos="708"/>
              </w:tabs>
              <w:suppressAutoHyphens w:val="0"/>
              <w:spacing w:line="240" w:lineRule="auto"/>
              <w:jc w:val="center"/>
              <w:rPr>
                <w:rFonts w:ascii="Arial" w:hAnsi="Arial" w:cs="Arial"/>
                <w:color w:val="auto"/>
                <w:sz w:val="20"/>
                <w:szCs w:val="20"/>
                <w:lang w:eastAsia="bs-Latn-BA"/>
              </w:rPr>
            </w:pPr>
            <w:r w:rsidRPr="002E6710">
              <w:rPr>
                <w:rFonts w:ascii="Arial" w:hAnsi="Arial" w:cs="Arial"/>
                <w:color w:val="auto"/>
                <w:sz w:val="20"/>
                <w:szCs w:val="20"/>
                <w:lang w:eastAsia="bs-Latn-BA"/>
              </w:rPr>
              <w:t> </w:t>
            </w:r>
          </w:p>
        </w:tc>
        <w:tc>
          <w:tcPr>
            <w:tcW w:w="540" w:type="dxa"/>
            <w:tcBorders>
              <w:top w:val="nil"/>
              <w:left w:val="nil"/>
              <w:bottom w:val="single" w:sz="4" w:space="0" w:color="auto"/>
              <w:right w:val="single" w:sz="4" w:space="0" w:color="auto"/>
            </w:tcBorders>
            <w:shd w:val="clear" w:color="auto" w:fill="auto"/>
            <w:vAlign w:val="center"/>
            <w:hideMark/>
          </w:tcPr>
          <w:p w:rsidR="002E6710" w:rsidRPr="002E6710" w:rsidRDefault="002E6710" w:rsidP="002E6710">
            <w:pPr>
              <w:tabs>
                <w:tab w:val="clear" w:pos="708"/>
              </w:tabs>
              <w:suppressAutoHyphens w:val="0"/>
              <w:spacing w:line="240" w:lineRule="auto"/>
              <w:jc w:val="center"/>
              <w:rPr>
                <w:rFonts w:ascii="Arial" w:hAnsi="Arial" w:cs="Arial"/>
                <w:color w:val="auto"/>
                <w:sz w:val="20"/>
                <w:szCs w:val="20"/>
                <w:lang w:eastAsia="bs-Latn-BA"/>
              </w:rPr>
            </w:pPr>
            <w:r w:rsidRPr="002E6710">
              <w:rPr>
                <w:rFonts w:ascii="Arial" w:hAnsi="Arial" w:cs="Arial"/>
                <w:color w:val="auto"/>
                <w:sz w:val="20"/>
                <w:szCs w:val="20"/>
                <w:lang w:eastAsia="bs-Latn-BA"/>
              </w:rPr>
              <w:t> </w:t>
            </w:r>
          </w:p>
        </w:tc>
        <w:tc>
          <w:tcPr>
            <w:tcW w:w="540" w:type="dxa"/>
            <w:tcBorders>
              <w:top w:val="nil"/>
              <w:left w:val="nil"/>
              <w:bottom w:val="single" w:sz="4" w:space="0" w:color="auto"/>
              <w:right w:val="single" w:sz="4" w:space="0" w:color="auto"/>
            </w:tcBorders>
            <w:shd w:val="clear" w:color="auto" w:fill="auto"/>
            <w:vAlign w:val="center"/>
            <w:hideMark/>
          </w:tcPr>
          <w:p w:rsidR="002E6710" w:rsidRPr="002E6710" w:rsidRDefault="002E6710" w:rsidP="002E6710">
            <w:pPr>
              <w:tabs>
                <w:tab w:val="clear" w:pos="708"/>
              </w:tabs>
              <w:suppressAutoHyphens w:val="0"/>
              <w:spacing w:line="240" w:lineRule="auto"/>
              <w:jc w:val="center"/>
              <w:rPr>
                <w:rFonts w:ascii="Arial" w:hAnsi="Arial" w:cs="Arial"/>
                <w:color w:val="auto"/>
                <w:sz w:val="20"/>
                <w:szCs w:val="20"/>
                <w:lang w:eastAsia="bs-Latn-BA"/>
              </w:rPr>
            </w:pPr>
            <w:r w:rsidRPr="002E6710">
              <w:rPr>
                <w:rFonts w:ascii="Arial" w:hAnsi="Arial" w:cs="Arial"/>
                <w:color w:val="auto"/>
                <w:sz w:val="20"/>
                <w:szCs w:val="20"/>
                <w:lang w:eastAsia="bs-Latn-BA"/>
              </w:rPr>
              <w:t> </w:t>
            </w:r>
          </w:p>
        </w:tc>
        <w:tc>
          <w:tcPr>
            <w:tcW w:w="540" w:type="dxa"/>
            <w:tcBorders>
              <w:top w:val="nil"/>
              <w:left w:val="nil"/>
              <w:bottom w:val="single" w:sz="4" w:space="0" w:color="auto"/>
              <w:right w:val="single" w:sz="4" w:space="0" w:color="auto"/>
            </w:tcBorders>
            <w:shd w:val="clear" w:color="auto" w:fill="auto"/>
            <w:vAlign w:val="center"/>
            <w:hideMark/>
          </w:tcPr>
          <w:p w:rsidR="002E6710" w:rsidRPr="002E6710" w:rsidRDefault="002E6710" w:rsidP="002E6710">
            <w:pPr>
              <w:tabs>
                <w:tab w:val="clear" w:pos="708"/>
              </w:tabs>
              <w:suppressAutoHyphens w:val="0"/>
              <w:spacing w:line="240" w:lineRule="auto"/>
              <w:jc w:val="center"/>
              <w:rPr>
                <w:rFonts w:ascii="Arial" w:hAnsi="Arial" w:cs="Arial"/>
                <w:color w:val="auto"/>
                <w:sz w:val="20"/>
                <w:szCs w:val="20"/>
                <w:lang w:eastAsia="bs-Latn-BA"/>
              </w:rPr>
            </w:pPr>
            <w:r w:rsidRPr="002E6710">
              <w:rPr>
                <w:rFonts w:ascii="Arial" w:hAnsi="Arial" w:cs="Arial"/>
                <w:color w:val="auto"/>
                <w:sz w:val="20"/>
                <w:szCs w:val="20"/>
                <w:lang w:eastAsia="bs-Latn-BA"/>
              </w:rPr>
              <w:t>2</w:t>
            </w:r>
          </w:p>
        </w:tc>
        <w:tc>
          <w:tcPr>
            <w:tcW w:w="540" w:type="dxa"/>
            <w:tcBorders>
              <w:top w:val="nil"/>
              <w:left w:val="nil"/>
              <w:bottom w:val="single" w:sz="4" w:space="0" w:color="auto"/>
              <w:right w:val="single" w:sz="4" w:space="0" w:color="auto"/>
            </w:tcBorders>
            <w:shd w:val="clear" w:color="auto" w:fill="auto"/>
            <w:vAlign w:val="center"/>
            <w:hideMark/>
          </w:tcPr>
          <w:p w:rsidR="002E6710" w:rsidRPr="002E6710" w:rsidRDefault="002E6710" w:rsidP="002E6710">
            <w:pPr>
              <w:tabs>
                <w:tab w:val="clear" w:pos="708"/>
              </w:tabs>
              <w:suppressAutoHyphens w:val="0"/>
              <w:spacing w:line="240" w:lineRule="auto"/>
              <w:jc w:val="center"/>
              <w:rPr>
                <w:rFonts w:ascii="Arial" w:hAnsi="Arial" w:cs="Arial"/>
                <w:color w:val="auto"/>
                <w:sz w:val="20"/>
                <w:szCs w:val="20"/>
                <w:lang w:eastAsia="bs-Latn-BA"/>
              </w:rPr>
            </w:pPr>
            <w:r w:rsidRPr="002E6710">
              <w:rPr>
                <w:rFonts w:ascii="Arial" w:hAnsi="Arial" w:cs="Arial"/>
                <w:color w:val="auto"/>
                <w:sz w:val="20"/>
                <w:szCs w:val="20"/>
                <w:lang w:eastAsia="bs-Latn-BA"/>
              </w:rPr>
              <w:t>1</w:t>
            </w:r>
          </w:p>
        </w:tc>
        <w:tc>
          <w:tcPr>
            <w:tcW w:w="540" w:type="dxa"/>
            <w:tcBorders>
              <w:top w:val="nil"/>
              <w:left w:val="nil"/>
              <w:bottom w:val="single" w:sz="4" w:space="0" w:color="auto"/>
              <w:right w:val="single" w:sz="4" w:space="0" w:color="auto"/>
            </w:tcBorders>
            <w:shd w:val="clear" w:color="auto" w:fill="auto"/>
            <w:vAlign w:val="center"/>
            <w:hideMark/>
          </w:tcPr>
          <w:p w:rsidR="002E6710" w:rsidRPr="002E6710" w:rsidRDefault="002E6710" w:rsidP="002E6710">
            <w:pPr>
              <w:tabs>
                <w:tab w:val="clear" w:pos="708"/>
              </w:tabs>
              <w:suppressAutoHyphens w:val="0"/>
              <w:spacing w:line="240" w:lineRule="auto"/>
              <w:jc w:val="center"/>
              <w:rPr>
                <w:rFonts w:ascii="Arial" w:hAnsi="Arial" w:cs="Arial"/>
                <w:color w:val="auto"/>
                <w:sz w:val="20"/>
                <w:szCs w:val="20"/>
                <w:lang w:eastAsia="bs-Latn-BA"/>
              </w:rPr>
            </w:pPr>
            <w:r w:rsidRPr="002E6710">
              <w:rPr>
                <w:rFonts w:ascii="Arial" w:hAnsi="Arial" w:cs="Arial"/>
                <w:color w:val="auto"/>
                <w:sz w:val="20"/>
                <w:szCs w:val="20"/>
                <w:lang w:eastAsia="bs-Latn-BA"/>
              </w:rPr>
              <w:t>0</w:t>
            </w:r>
          </w:p>
        </w:tc>
        <w:tc>
          <w:tcPr>
            <w:tcW w:w="540" w:type="dxa"/>
            <w:tcBorders>
              <w:top w:val="nil"/>
              <w:left w:val="nil"/>
              <w:bottom w:val="single" w:sz="4" w:space="0" w:color="auto"/>
              <w:right w:val="single" w:sz="4" w:space="0" w:color="auto"/>
            </w:tcBorders>
            <w:shd w:val="clear" w:color="auto" w:fill="auto"/>
            <w:vAlign w:val="center"/>
            <w:hideMark/>
          </w:tcPr>
          <w:p w:rsidR="002E6710" w:rsidRPr="002E6710" w:rsidRDefault="002E6710" w:rsidP="002E6710">
            <w:pPr>
              <w:tabs>
                <w:tab w:val="clear" w:pos="708"/>
              </w:tabs>
              <w:suppressAutoHyphens w:val="0"/>
              <w:spacing w:line="240" w:lineRule="auto"/>
              <w:jc w:val="center"/>
              <w:rPr>
                <w:rFonts w:ascii="Arial" w:hAnsi="Arial" w:cs="Arial"/>
                <w:color w:val="auto"/>
                <w:sz w:val="20"/>
                <w:szCs w:val="20"/>
                <w:lang w:eastAsia="bs-Latn-BA"/>
              </w:rPr>
            </w:pPr>
            <w:r w:rsidRPr="002E6710">
              <w:rPr>
                <w:rFonts w:ascii="Arial" w:hAnsi="Arial" w:cs="Arial"/>
                <w:color w:val="auto"/>
                <w:sz w:val="20"/>
                <w:szCs w:val="20"/>
                <w:lang w:eastAsia="bs-Latn-BA"/>
              </w:rPr>
              <w:t>3</w:t>
            </w:r>
          </w:p>
        </w:tc>
      </w:tr>
      <w:tr w:rsidR="002E6710" w:rsidRPr="002E6710" w:rsidTr="002E6710">
        <w:trPr>
          <w:trHeight w:val="300"/>
        </w:trPr>
        <w:tc>
          <w:tcPr>
            <w:tcW w:w="520" w:type="dxa"/>
            <w:tcBorders>
              <w:top w:val="nil"/>
              <w:left w:val="single" w:sz="4" w:space="0" w:color="auto"/>
              <w:bottom w:val="single" w:sz="4" w:space="0" w:color="auto"/>
              <w:right w:val="single" w:sz="4" w:space="0" w:color="auto"/>
            </w:tcBorders>
            <w:shd w:val="clear" w:color="000000" w:fill="C0C0C0"/>
            <w:noWrap/>
            <w:vAlign w:val="bottom"/>
            <w:hideMark/>
          </w:tcPr>
          <w:p w:rsidR="002E6710" w:rsidRPr="002E6710" w:rsidRDefault="002E6710" w:rsidP="002E6710">
            <w:pPr>
              <w:tabs>
                <w:tab w:val="clear" w:pos="708"/>
              </w:tabs>
              <w:suppressAutoHyphens w:val="0"/>
              <w:spacing w:line="240" w:lineRule="auto"/>
              <w:rPr>
                <w:rFonts w:ascii="Calibri" w:hAnsi="Calibri"/>
                <w:lang w:eastAsia="bs-Latn-BA"/>
              </w:rPr>
            </w:pPr>
            <w:r w:rsidRPr="002E6710">
              <w:rPr>
                <w:rFonts w:ascii="Calibri" w:hAnsi="Calibri"/>
                <w:sz w:val="22"/>
                <w:szCs w:val="22"/>
                <w:lang w:eastAsia="bs-Latn-BA"/>
              </w:rPr>
              <w:t>5</w:t>
            </w:r>
          </w:p>
        </w:tc>
        <w:tc>
          <w:tcPr>
            <w:tcW w:w="3380" w:type="dxa"/>
            <w:tcBorders>
              <w:top w:val="nil"/>
              <w:left w:val="nil"/>
              <w:bottom w:val="single" w:sz="4" w:space="0" w:color="auto"/>
              <w:right w:val="single" w:sz="4" w:space="0" w:color="auto"/>
            </w:tcBorders>
            <w:shd w:val="clear" w:color="000000" w:fill="C0C0C0"/>
            <w:hideMark/>
          </w:tcPr>
          <w:p w:rsidR="002E6710" w:rsidRPr="002E6710" w:rsidRDefault="002E6710" w:rsidP="002E6710">
            <w:pPr>
              <w:tabs>
                <w:tab w:val="clear" w:pos="708"/>
              </w:tabs>
              <w:suppressAutoHyphens w:val="0"/>
              <w:spacing w:line="240" w:lineRule="auto"/>
              <w:rPr>
                <w:rFonts w:ascii="Arial" w:hAnsi="Arial" w:cs="Arial"/>
                <w:color w:val="auto"/>
                <w:sz w:val="20"/>
                <w:szCs w:val="20"/>
                <w:lang w:eastAsia="bs-Latn-BA"/>
              </w:rPr>
            </w:pPr>
            <w:r w:rsidRPr="002E6710">
              <w:rPr>
                <w:rFonts w:ascii="Arial" w:hAnsi="Arial" w:cs="Arial"/>
                <w:color w:val="auto"/>
                <w:sz w:val="20"/>
                <w:szCs w:val="20"/>
                <w:lang w:eastAsia="bs-Latn-BA"/>
              </w:rPr>
              <w:t>Historija Bosne i Hercegovine</w:t>
            </w:r>
          </w:p>
        </w:tc>
        <w:tc>
          <w:tcPr>
            <w:tcW w:w="540" w:type="dxa"/>
            <w:tcBorders>
              <w:top w:val="nil"/>
              <w:left w:val="nil"/>
              <w:bottom w:val="single" w:sz="4" w:space="0" w:color="auto"/>
              <w:right w:val="single" w:sz="4" w:space="0" w:color="auto"/>
            </w:tcBorders>
            <w:shd w:val="clear" w:color="auto" w:fill="auto"/>
            <w:vAlign w:val="center"/>
            <w:hideMark/>
          </w:tcPr>
          <w:p w:rsidR="002E6710" w:rsidRPr="002E6710" w:rsidRDefault="002E6710" w:rsidP="002E6710">
            <w:pPr>
              <w:tabs>
                <w:tab w:val="clear" w:pos="708"/>
              </w:tabs>
              <w:suppressAutoHyphens w:val="0"/>
              <w:spacing w:line="240" w:lineRule="auto"/>
              <w:jc w:val="center"/>
              <w:rPr>
                <w:rFonts w:ascii="Arial" w:hAnsi="Arial" w:cs="Arial"/>
                <w:color w:val="auto"/>
                <w:sz w:val="20"/>
                <w:szCs w:val="20"/>
                <w:lang w:eastAsia="bs-Latn-BA"/>
              </w:rPr>
            </w:pPr>
            <w:r w:rsidRPr="002E6710">
              <w:rPr>
                <w:rFonts w:ascii="Arial" w:hAnsi="Arial" w:cs="Arial"/>
                <w:color w:val="auto"/>
                <w:sz w:val="20"/>
                <w:szCs w:val="20"/>
                <w:lang w:eastAsia="bs-Latn-BA"/>
              </w:rPr>
              <w:t> </w:t>
            </w:r>
          </w:p>
        </w:tc>
        <w:tc>
          <w:tcPr>
            <w:tcW w:w="540" w:type="dxa"/>
            <w:tcBorders>
              <w:top w:val="nil"/>
              <w:left w:val="nil"/>
              <w:bottom w:val="single" w:sz="4" w:space="0" w:color="auto"/>
              <w:right w:val="single" w:sz="4" w:space="0" w:color="auto"/>
            </w:tcBorders>
            <w:shd w:val="clear" w:color="auto" w:fill="auto"/>
            <w:vAlign w:val="center"/>
            <w:hideMark/>
          </w:tcPr>
          <w:p w:rsidR="002E6710" w:rsidRPr="002E6710" w:rsidRDefault="002E6710" w:rsidP="002E6710">
            <w:pPr>
              <w:tabs>
                <w:tab w:val="clear" w:pos="708"/>
              </w:tabs>
              <w:suppressAutoHyphens w:val="0"/>
              <w:spacing w:line="240" w:lineRule="auto"/>
              <w:jc w:val="center"/>
              <w:rPr>
                <w:rFonts w:ascii="Arial" w:hAnsi="Arial" w:cs="Arial"/>
                <w:color w:val="auto"/>
                <w:sz w:val="20"/>
                <w:szCs w:val="20"/>
                <w:lang w:eastAsia="bs-Latn-BA"/>
              </w:rPr>
            </w:pPr>
            <w:r w:rsidRPr="002E6710">
              <w:rPr>
                <w:rFonts w:ascii="Arial" w:hAnsi="Arial" w:cs="Arial"/>
                <w:color w:val="auto"/>
                <w:sz w:val="20"/>
                <w:szCs w:val="20"/>
                <w:lang w:eastAsia="bs-Latn-BA"/>
              </w:rPr>
              <w:t> </w:t>
            </w:r>
          </w:p>
        </w:tc>
        <w:tc>
          <w:tcPr>
            <w:tcW w:w="540" w:type="dxa"/>
            <w:tcBorders>
              <w:top w:val="nil"/>
              <w:left w:val="nil"/>
              <w:bottom w:val="single" w:sz="4" w:space="0" w:color="auto"/>
              <w:right w:val="single" w:sz="4" w:space="0" w:color="auto"/>
            </w:tcBorders>
            <w:shd w:val="clear" w:color="auto" w:fill="auto"/>
            <w:vAlign w:val="center"/>
            <w:hideMark/>
          </w:tcPr>
          <w:p w:rsidR="002E6710" w:rsidRPr="002E6710" w:rsidRDefault="002E6710" w:rsidP="002E6710">
            <w:pPr>
              <w:tabs>
                <w:tab w:val="clear" w:pos="708"/>
              </w:tabs>
              <w:suppressAutoHyphens w:val="0"/>
              <w:spacing w:line="240" w:lineRule="auto"/>
              <w:jc w:val="center"/>
              <w:rPr>
                <w:rFonts w:ascii="Arial" w:hAnsi="Arial" w:cs="Arial"/>
                <w:color w:val="auto"/>
                <w:sz w:val="20"/>
                <w:szCs w:val="20"/>
                <w:lang w:eastAsia="bs-Latn-BA"/>
              </w:rPr>
            </w:pPr>
            <w:r w:rsidRPr="002E6710">
              <w:rPr>
                <w:rFonts w:ascii="Arial" w:hAnsi="Arial" w:cs="Arial"/>
                <w:color w:val="auto"/>
                <w:sz w:val="20"/>
                <w:szCs w:val="20"/>
                <w:lang w:eastAsia="bs-Latn-BA"/>
              </w:rPr>
              <w:t> </w:t>
            </w:r>
          </w:p>
        </w:tc>
        <w:tc>
          <w:tcPr>
            <w:tcW w:w="540" w:type="dxa"/>
            <w:tcBorders>
              <w:top w:val="nil"/>
              <w:left w:val="nil"/>
              <w:bottom w:val="single" w:sz="4" w:space="0" w:color="auto"/>
              <w:right w:val="single" w:sz="4" w:space="0" w:color="auto"/>
            </w:tcBorders>
            <w:shd w:val="clear" w:color="auto" w:fill="auto"/>
            <w:vAlign w:val="center"/>
            <w:hideMark/>
          </w:tcPr>
          <w:p w:rsidR="002E6710" w:rsidRPr="002E6710" w:rsidRDefault="002E6710" w:rsidP="002E6710">
            <w:pPr>
              <w:tabs>
                <w:tab w:val="clear" w:pos="708"/>
              </w:tabs>
              <w:suppressAutoHyphens w:val="0"/>
              <w:spacing w:line="240" w:lineRule="auto"/>
              <w:jc w:val="center"/>
              <w:rPr>
                <w:rFonts w:ascii="Arial" w:hAnsi="Arial" w:cs="Arial"/>
                <w:color w:val="auto"/>
                <w:sz w:val="20"/>
                <w:szCs w:val="20"/>
                <w:lang w:eastAsia="bs-Latn-BA"/>
              </w:rPr>
            </w:pPr>
            <w:r w:rsidRPr="002E6710">
              <w:rPr>
                <w:rFonts w:ascii="Arial" w:hAnsi="Arial" w:cs="Arial"/>
                <w:color w:val="auto"/>
                <w:sz w:val="20"/>
                <w:szCs w:val="20"/>
                <w:lang w:eastAsia="bs-Latn-BA"/>
              </w:rPr>
              <w:t> </w:t>
            </w:r>
          </w:p>
        </w:tc>
        <w:tc>
          <w:tcPr>
            <w:tcW w:w="540" w:type="dxa"/>
            <w:tcBorders>
              <w:top w:val="nil"/>
              <w:left w:val="nil"/>
              <w:bottom w:val="single" w:sz="4" w:space="0" w:color="auto"/>
              <w:right w:val="single" w:sz="4" w:space="0" w:color="auto"/>
            </w:tcBorders>
            <w:shd w:val="clear" w:color="auto" w:fill="auto"/>
            <w:vAlign w:val="center"/>
            <w:hideMark/>
          </w:tcPr>
          <w:p w:rsidR="002E6710" w:rsidRPr="002E6710" w:rsidRDefault="002E6710" w:rsidP="002E6710">
            <w:pPr>
              <w:tabs>
                <w:tab w:val="clear" w:pos="708"/>
              </w:tabs>
              <w:suppressAutoHyphens w:val="0"/>
              <w:spacing w:line="240" w:lineRule="auto"/>
              <w:jc w:val="center"/>
              <w:rPr>
                <w:rFonts w:ascii="Arial" w:hAnsi="Arial" w:cs="Arial"/>
                <w:color w:val="auto"/>
                <w:sz w:val="20"/>
                <w:szCs w:val="20"/>
                <w:lang w:eastAsia="bs-Latn-BA"/>
              </w:rPr>
            </w:pPr>
            <w:r w:rsidRPr="002E6710">
              <w:rPr>
                <w:rFonts w:ascii="Arial" w:hAnsi="Arial" w:cs="Arial"/>
                <w:color w:val="auto"/>
                <w:sz w:val="20"/>
                <w:szCs w:val="20"/>
                <w:lang w:eastAsia="bs-Latn-BA"/>
              </w:rPr>
              <w:t>2</w:t>
            </w:r>
          </w:p>
        </w:tc>
        <w:tc>
          <w:tcPr>
            <w:tcW w:w="540" w:type="dxa"/>
            <w:tcBorders>
              <w:top w:val="nil"/>
              <w:left w:val="nil"/>
              <w:bottom w:val="single" w:sz="4" w:space="0" w:color="auto"/>
              <w:right w:val="single" w:sz="4" w:space="0" w:color="auto"/>
            </w:tcBorders>
            <w:shd w:val="clear" w:color="auto" w:fill="auto"/>
            <w:vAlign w:val="center"/>
            <w:hideMark/>
          </w:tcPr>
          <w:p w:rsidR="002E6710" w:rsidRPr="002E6710" w:rsidRDefault="002E6710" w:rsidP="002E6710">
            <w:pPr>
              <w:tabs>
                <w:tab w:val="clear" w:pos="708"/>
              </w:tabs>
              <w:suppressAutoHyphens w:val="0"/>
              <w:spacing w:line="240" w:lineRule="auto"/>
              <w:jc w:val="center"/>
              <w:rPr>
                <w:rFonts w:ascii="Arial" w:hAnsi="Arial" w:cs="Arial"/>
                <w:color w:val="auto"/>
                <w:sz w:val="20"/>
                <w:szCs w:val="20"/>
                <w:lang w:eastAsia="bs-Latn-BA"/>
              </w:rPr>
            </w:pPr>
            <w:r w:rsidRPr="002E6710">
              <w:rPr>
                <w:rFonts w:ascii="Arial" w:hAnsi="Arial" w:cs="Arial"/>
                <w:color w:val="auto"/>
                <w:sz w:val="20"/>
                <w:szCs w:val="20"/>
                <w:lang w:eastAsia="bs-Latn-BA"/>
              </w:rPr>
              <w:t>1</w:t>
            </w:r>
          </w:p>
        </w:tc>
        <w:tc>
          <w:tcPr>
            <w:tcW w:w="540" w:type="dxa"/>
            <w:tcBorders>
              <w:top w:val="nil"/>
              <w:left w:val="nil"/>
              <w:bottom w:val="single" w:sz="4" w:space="0" w:color="auto"/>
              <w:right w:val="single" w:sz="4" w:space="0" w:color="auto"/>
            </w:tcBorders>
            <w:shd w:val="clear" w:color="auto" w:fill="auto"/>
            <w:vAlign w:val="center"/>
            <w:hideMark/>
          </w:tcPr>
          <w:p w:rsidR="002E6710" w:rsidRPr="002E6710" w:rsidRDefault="002E6710" w:rsidP="002E6710">
            <w:pPr>
              <w:tabs>
                <w:tab w:val="clear" w:pos="708"/>
              </w:tabs>
              <w:suppressAutoHyphens w:val="0"/>
              <w:spacing w:line="240" w:lineRule="auto"/>
              <w:jc w:val="center"/>
              <w:rPr>
                <w:rFonts w:ascii="Arial" w:hAnsi="Arial" w:cs="Arial"/>
                <w:color w:val="auto"/>
                <w:sz w:val="20"/>
                <w:szCs w:val="20"/>
                <w:lang w:eastAsia="bs-Latn-BA"/>
              </w:rPr>
            </w:pPr>
            <w:r w:rsidRPr="002E6710">
              <w:rPr>
                <w:rFonts w:ascii="Arial" w:hAnsi="Arial" w:cs="Arial"/>
                <w:color w:val="auto"/>
                <w:sz w:val="20"/>
                <w:szCs w:val="20"/>
                <w:lang w:eastAsia="bs-Latn-BA"/>
              </w:rPr>
              <w:t>0</w:t>
            </w:r>
          </w:p>
        </w:tc>
        <w:tc>
          <w:tcPr>
            <w:tcW w:w="540" w:type="dxa"/>
            <w:tcBorders>
              <w:top w:val="nil"/>
              <w:left w:val="nil"/>
              <w:bottom w:val="single" w:sz="4" w:space="0" w:color="auto"/>
              <w:right w:val="single" w:sz="4" w:space="0" w:color="auto"/>
            </w:tcBorders>
            <w:shd w:val="clear" w:color="auto" w:fill="auto"/>
            <w:vAlign w:val="center"/>
            <w:hideMark/>
          </w:tcPr>
          <w:p w:rsidR="002E6710" w:rsidRPr="002E6710" w:rsidRDefault="002E6710" w:rsidP="002E6710">
            <w:pPr>
              <w:tabs>
                <w:tab w:val="clear" w:pos="708"/>
              </w:tabs>
              <w:suppressAutoHyphens w:val="0"/>
              <w:spacing w:line="240" w:lineRule="auto"/>
              <w:jc w:val="center"/>
              <w:rPr>
                <w:rFonts w:ascii="Arial" w:hAnsi="Arial" w:cs="Arial"/>
                <w:color w:val="auto"/>
                <w:sz w:val="20"/>
                <w:szCs w:val="20"/>
                <w:lang w:eastAsia="bs-Latn-BA"/>
              </w:rPr>
            </w:pPr>
            <w:r w:rsidRPr="002E6710">
              <w:rPr>
                <w:rFonts w:ascii="Arial" w:hAnsi="Arial" w:cs="Arial"/>
                <w:color w:val="auto"/>
                <w:sz w:val="20"/>
                <w:szCs w:val="20"/>
                <w:lang w:eastAsia="bs-Latn-BA"/>
              </w:rPr>
              <w:t>3</w:t>
            </w:r>
          </w:p>
        </w:tc>
      </w:tr>
      <w:tr w:rsidR="002E6710" w:rsidRPr="002E6710" w:rsidTr="002E6710">
        <w:trPr>
          <w:trHeight w:val="300"/>
        </w:trPr>
        <w:tc>
          <w:tcPr>
            <w:tcW w:w="520" w:type="dxa"/>
            <w:tcBorders>
              <w:top w:val="nil"/>
              <w:left w:val="single" w:sz="4" w:space="0" w:color="auto"/>
              <w:bottom w:val="single" w:sz="4" w:space="0" w:color="auto"/>
              <w:right w:val="single" w:sz="4" w:space="0" w:color="auto"/>
            </w:tcBorders>
            <w:shd w:val="clear" w:color="000000" w:fill="C0C0C0"/>
            <w:noWrap/>
            <w:vAlign w:val="bottom"/>
            <w:hideMark/>
          </w:tcPr>
          <w:p w:rsidR="002E6710" w:rsidRPr="002E6710" w:rsidRDefault="002E6710" w:rsidP="002E6710">
            <w:pPr>
              <w:tabs>
                <w:tab w:val="clear" w:pos="708"/>
              </w:tabs>
              <w:suppressAutoHyphens w:val="0"/>
              <w:spacing w:line="240" w:lineRule="auto"/>
              <w:rPr>
                <w:rFonts w:ascii="Calibri" w:hAnsi="Calibri"/>
                <w:lang w:eastAsia="bs-Latn-BA"/>
              </w:rPr>
            </w:pPr>
            <w:r w:rsidRPr="002E6710">
              <w:rPr>
                <w:rFonts w:ascii="Calibri" w:hAnsi="Calibri"/>
                <w:sz w:val="22"/>
                <w:szCs w:val="22"/>
                <w:lang w:eastAsia="bs-Latn-BA"/>
              </w:rPr>
              <w:t>6</w:t>
            </w:r>
          </w:p>
        </w:tc>
        <w:tc>
          <w:tcPr>
            <w:tcW w:w="3380" w:type="dxa"/>
            <w:tcBorders>
              <w:top w:val="nil"/>
              <w:left w:val="nil"/>
              <w:bottom w:val="single" w:sz="4" w:space="0" w:color="auto"/>
              <w:right w:val="single" w:sz="4" w:space="0" w:color="auto"/>
            </w:tcBorders>
            <w:shd w:val="clear" w:color="000000" w:fill="C0C0C0"/>
            <w:hideMark/>
          </w:tcPr>
          <w:p w:rsidR="002E6710" w:rsidRPr="002E6710" w:rsidRDefault="002E6710" w:rsidP="002E6710">
            <w:pPr>
              <w:tabs>
                <w:tab w:val="clear" w:pos="708"/>
              </w:tabs>
              <w:suppressAutoHyphens w:val="0"/>
              <w:spacing w:line="240" w:lineRule="auto"/>
              <w:rPr>
                <w:rFonts w:ascii="Arial" w:hAnsi="Arial" w:cs="Arial"/>
                <w:color w:val="auto"/>
                <w:sz w:val="20"/>
                <w:szCs w:val="20"/>
                <w:lang w:eastAsia="bs-Latn-BA"/>
              </w:rPr>
            </w:pPr>
            <w:r w:rsidRPr="002E6710">
              <w:rPr>
                <w:rFonts w:ascii="Arial" w:hAnsi="Arial" w:cs="Arial"/>
                <w:color w:val="auto"/>
                <w:sz w:val="20"/>
                <w:szCs w:val="20"/>
                <w:lang w:eastAsia="bs-Latn-BA"/>
              </w:rPr>
              <w:t> </w:t>
            </w:r>
          </w:p>
        </w:tc>
        <w:tc>
          <w:tcPr>
            <w:tcW w:w="540" w:type="dxa"/>
            <w:tcBorders>
              <w:top w:val="nil"/>
              <w:left w:val="nil"/>
              <w:bottom w:val="single" w:sz="4" w:space="0" w:color="auto"/>
              <w:right w:val="single" w:sz="4" w:space="0" w:color="auto"/>
            </w:tcBorders>
            <w:shd w:val="clear" w:color="auto" w:fill="auto"/>
            <w:vAlign w:val="center"/>
            <w:hideMark/>
          </w:tcPr>
          <w:p w:rsidR="002E6710" w:rsidRPr="002E6710" w:rsidRDefault="002E6710" w:rsidP="002E6710">
            <w:pPr>
              <w:tabs>
                <w:tab w:val="clear" w:pos="708"/>
              </w:tabs>
              <w:suppressAutoHyphens w:val="0"/>
              <w:spacing w:line="240" w:lineRule="auto"/>
              <w:jc w:val="center"/>
              <w:rPr>
                <w:rFonts w:ascii="Arial" w:hAnsi="Arial" w:cs="Arial"/>
                <w:color w:val="auto"/>
                <w:sz w:val="20"/>
                <w:szCs w:val="20"/>
                <w:lang w:eastAsia="bs-Latn-BA"/>
              </w:rPr>
            </w:pPr>
            <w:r w:rsidRPr="002E6710">
              <w:rPr>
                <w:rFonts w:ascii="Arial" w:hAnsi="Arial" w:cs="Arial"/>
                <w:color w:val="auto"/>
                <w:sz w:val="20"/>
                <w:szCs w:val="20"/>
                <w:lang w:eastAsia="bs-Latn-BA"/>
              </w:rPr>
              <w:t> </w:t>
            </w:r>
          </w:p>
        </w:tc>
        <w:tc>
          <w:tcPr>
            <w:tcW w:w="540" w:type="dxa"/>
            <w:tcBorders>
              <w:top w:val="nil"/>
              <w:left w:val="nil"/>
              <w:bottom w:val="single" w:sz="4" w:space="0" w:color="auto"/>
              <w:right w:val="single" w:sz="4" w:space="0" w:color="auto"/>
            </w:tcBorders>
            <w:shd w:val="clear" w:color="auto" w:fill="auto"/>
            <w:vAlign w:val="center"/>
            <w:hideMark/>
          </w:tcPr>
          <w:p w:rsidR="002E6710" w:rsidRPr="002E6710" w:rsidRDefault="002E6710" w:rsidP="002E6710">
            <w:pPr>
              <w:tabs>
                <w:tab w:val="clear" w:pos="708"/>
              </w:tabs>
              <w:suppressAutoHyphens w:val="0"/>
              <w:spacing w:line="240" w:lineRule="auto"/>
              <w:jc w:val="center"/>
              <w:rPr>
                <w:rFonts w:ascii="Arial" w:hAnsi="Arial" w:cs="Arial"/>
                <w:color w:val="auto"/>
                <w:sz w:val="20"/>
                <w:szCs w:val="20"/>
                <w:lang w:eastAsia="bs-Latn-BA"/>
              </w:rPr>
            </w:pPr>
            <w:r w:rsidRPr="002E6710">
              <w:rPr>
                <w:rFonts w:ascii="Arial" w:hAnsi="Arial" w:cs="Arial"/>
                <w:color w:val="auto"/>
                <w:sz w:val="20"/>
                <w:szCs w:val="20"/>
                <w:lang w:eastAsia="bs-Latn-BA"/>
              </w:rPr>
              <w:t> </w:t>
            </w:r>
          </w:p>
        </w:tc>
        <w:tc>
          <w:tcPr>
            <w:tcW w:w="540" w:type="dxa"/>
            <w:tcBorders>
              <w:top w:val="nil"/>
              <w:left w:val="nil"/>
              <w:bottom w:val="single" w:sz="4" w:space="0" w:color="auto"/>
              <w:right w:val="single" w:sz="4" w:space="0" w:color="auto"/>
            </w:tcBorders>
            <w:shd w:val="clear" w:color="auto" w:fill="auto"/>
            <w:vAlign w:val="center"/>
            <w:hideMark/>
          </w:tcPr>
          <w:p w:rsidR="002E6710" w:rsidRPr="002E6710" w:rsidRDefault="002E6710" w:rsidP="002E6710">
            <w:pPr>
              <w:tabs>
                <w:tab w:val="clear" w:pos="708"/>
              </w:tabs>
              <w:suppressAutoHyphens w:val="0"/>
              <w:spacing w:line="240" w:lineRule="auto"/>
              <w:jc w:val="center"/>
              <w:rPr>
                <w:rFonts w:ascii="Arial" w:hAnsi="Arial" w:cs="Arial"/>
                <w:color w:val="auto"/>
                <w:sz w:val="20"/>
                <w:szCs w:val="20"/>
                <w:lang w:eastAsia="bs-Latn-BA"/>
              </w:rPr>
            </w:pPr>
            <w:r w:rsidRPr="002E6710">
              <w:rPr>
                <w:rFonts w:ascii="Arial" w:hAnsi="Arial" w:cs="Arial"/>
                <w:color w:val="auto"/>
                <w:sz w:val="20"/>
                <w:szCs w:val="20"/>
                <w:lang w:eastAsia="bs-Latn-BA"/>
              </w:rPr>
              <w:t> </w:t>
            </w:r>
          </w:p>
        </w:tc>
        <w:tc>
          <w:tcPr>
            <w:tcW w:w="540" w:type="dxa"/>
            <w:tcBorders>
              <w:top w:val="nil"/>
              <w:left w:val="nil"/>
              <w:bottom w:val="single" w:sz="4" w:space="0" w:color="auto"/>
              <w:right w:val="single" w:sz="4" w:space="0" w:color="auto"/>
            </w:tcBorders>
            <w:shd w:val="clear" w:color="auto" w:fill="auto"/>
            <w:vAlign w:val="center"/>
            <w:hideMark/>
          </w:tcPr>
          <w:p w:rsidR="002E6710" w:rsidRPr="002E6710" w:rsidRDefault="002E6710" w:rsidP="002E6710">
            <w:pPr>
              <w:tabs>
                <w:tab w:val="clear" w:pos="708"/>
              </w:tabs>
              <w:suppressAutoHyphens w:val="0"/>
              <w:spacing w:line="240" w:lineRule="auto"/>
              <w:jc w:val="center"/>
              <w:rPr>
                <w:rFonts w:ascii="Arial" w:hAnsi="Arial" w:cs="Arial"/>
                <w:color w:val="auto"/>
                <w:sz w:val="20"/>
                <w:szCs w:val="20"/>
                <w:lang w:eastAsia="bs-Latn-BA"/>
              </w:rPr>
            </w:pPr>
            <w:r w:rsidRPr="002E6710">
              <w:rPr>
                <w:rFonts w:ascii="Arial" w:hAnsi="Arial" w:cs="Arial"/>
                <w:color w:val="auto"/>
                <w:sz w:val="20"/>
                <w:szCs w:val="20"/>
                <w:lang w:eastAsia="bs-Latn-BA"/>
              </w:rPr>
              <w:t> </w:t>
            </w:r>
          </w:p>
        </w:tc>
        <w:tc>
          <w:tcPr>
            <w:tcW w:w="540" w:type="dxa"/>
            <w:tcBorders>
              <w:top w:val="nil"/>
              <w:left w:val="nil"/>
              <w:bottom w:val="single" w:sz="4" w:space="0" w:color="auto"/>
              <w:right w:val="single" w:sz="4" w:space="0" w:color="auto"/>
            </w:tcBorders>
            <w:shd w:val="clear" w:color="auto" w:fill="auto"/>
            <w:vAlign w:val="center"/>
            <w:hideMark/>
          </w:tcPr>
          <w:p w:rsidR="002E6710" w:rsidRPr="002E6710" w:rsidRDefault="002E6710" w:rsidP="002E6710">
            <w:pPr>
              <w:tabs>
                <w:tab w:val="clear" w:pos="708"/>
              </w:tabs>
              <w:suppressAutoHyphens w:val="0"/>
              <w:spacing w:line="240" w:lineRule="auto"/>
              <w:jc w:val="center"/>
              <w:rPr>
                <w:rFonts w:ascii="Arial" w:hAnsi="Arial" w:cs="Arial"/>
                <w:color w:val="auto"/>
                <w:sz w:val="20"/>
                <w:szCs w:val="20"/>
                <w:lang w:eastAsia="bs-Latn-BA"/>
              </w:rPr>
            </w:pPr>
            <w:r w:rsidRPr="002E6710">
              <w:rPr>
                <w:rFonts w:ascii="Arial" w:hAnsi="Arial" w:cs="Arial"/>
                <w:color w:val="auto"/>
                <w:sz w:val="20"/>
                <w:szCs w:val="20"/>
                <w:lang w:eastAsia="bs-Latn-BA"/>
              </w:rPr>
              <w:t> </w:t>
            </w:r>
          </w:p>
        </w:tc>
        <w:tc>
          <w:tcPr>
            <w:tcW w:w="540" w:type="dxa"/>
            <w:tcBorders>
              <w:top w:val="nil"/>
              <w:left w:val="nil"/>
              <w:bottom w:val="single" w:sz="4" w:space="0" w:color="auto"/>
              <w:right w:val="single" w:sz="4" w:space="0" w:color="auto"/>
            </w:tcBorders>
            <w:shd w:val="clear" w:color="auto" w:fill="auto"/>
            <w:vAlign w:val="center"/>
            <w:hideMark/>
          </w:tcPr>
          <w:p w:rsidR="002E6710" w:rsidRPr="002E6710" w:rsidRDefault="002E6710" w:rsidP="002E6710">
            <w:pPr>
              <w:tabs>
                <w:tab w:val="clear" w:pos="708"/>
              </w:tabs>
              <w:suppressAutoHyphens w:val="0"/>
              <w:spacing w:line="240" w:lineRule="auto"/>
              <w:jc w:val="center"/>
              <w:rPr>
                <w:rFonts w:ascii="Arial" w:hAnsi="Arial" w:cs="Arial"/>
                <w:color w:val="auto"/>
                <w:sz w:val="20"/>
                <w:szCs w:val="20"/>
                <w:lang w:eastAsia="bs-Latn-BA"/>
              </w:rPr>
            </w:pPr>
            <w:r w:rsidRPr="002E6710">
              <w:rPr>
                <w:rFonts w:ascii="Arial" w:hAnsi="Arial" w:cs="Arial"/>
                <w:color w:val="auto"/>
                <w:sz w:val="20"/>
                <w:szCs w:val="20"/>
                <w:lang w:eastAsia="bs-Latn-BA"/>
              </w:rPr>
              <w:t> </w:t>
            </w:r>
          </w:p>
        </w:tc>
        <w:tc>
          <w:tcPr>
            <w:tcW w:w="540" w:type="dxa"/>
            <w:tcBorders>
              <w:top w:val="nil"/>
              <w:left w:val="nil"/>
              <w:bottom w:val="single" w:sz="4" w:space="0" w:color="auto"/>
              <w:right w:val="single" w:sz="4" w:space="0" w:color="auto"/>
            </w:tcBorders>
            <w:shd w:val="clear" w:color="auto" w:fill="auto"/>
            <w:vAlign w:val="center"/>
            <w:hideMark/>
          </w:tcPr>
          <w:p w:rsidR="002E6710" w:rsidRPr="002E6710" w:rsidRDefault="002E6710" w:rsidP="002E6710">
            <w:pPr>
              <w:tabs>
                <w:tab w:val="clear" w:pos="708"/>
              </w:tabs>
              <w:suppressAutoHyphens w:val="0"/>
              <w:spacing w:line="240" w:lineRule="auto"/>
              <w:jc w:val="center"/>
              <w:rPr>
                <w:rFonts w:ascii="Arial" w:hAnsi="Arial" w:cs="Arial"/>
                <w:color w:val="auto"/>
                <w:sz w:val="20"/>
                <w:szCs w:val="20"/>
                <w:lang w:eastAsia="bs-Latn-BA"/>
              </w:rPr>
            </w:pPr>
            <w:r w:rsidRPr="002E6710">
              <w:rPr>
                <w:rFonts w:ascii="Arial" w:hAnsi="Arial" w:cs="Arial"/>
                <w:color w:val="auto"/>
                <w:sz w:val="20"/>
                <w:szCs w:val="20"/>
                <w:lang w:eastAsia="bs-Latn-BA"/>
              </w:rPr>
              <w:t> </w:t>
            </w:r>
          </w:p>
        </w:tc>
        <w:tc>
          <w:tcPr>
            <w:tcW w:w="540" w:type="dxa"/>
            <w:tcBorders>
              <w:top w:val="nil"/>
              <w:left w:val="nil"/>
              <w:bottom w:val="single" w:sz="4" w:space="0" w:color="auto"/>
              <w:right w:val="single" w:sz="4" w:space="0" w:color="auto"/>
            </w:tcBorders>
            <w:shd w:val="clear" w:color="auto" w:fill="auto"/>
            <w:vAlign w:val="center"/>
            <w:hideMark/>
          </w:tcPr>
          <w:p w:rsidR="002E6710" w:rsidRPr="002E6710" w:rsidRDefault="002E6710" w:rsidP="002E6710">
            <w:pPr>
              <w:tabs>
                <w:tab w:val="clear" w:pos="708"/>
              </w:tabs>
              <w:suppressAutoHyphens w:val="0"/>
              <w:spacing w:line="240" w:lineRule="auto"/>
              <w:jc w:val="center"/>
              <w:rPr>
                <w:rFonts w:ascii="Arial" w:hAnsi="Arial" w:cs="Arial"/>
                <w:color w:val="auto"/>
                <w:sz w:val="20"/>
                <w:szCs w:val="20"/>
                <w:lang w:eastAsia="bs-Latn-BA"/>
              </w:rPr>
            </w:pPr>
            <w:r w:rsidRPr="002E6710">
              <w:rPr>
                <w:rFonts w:ascii="Arial" w:hAnsi="Arial" w:cs="Arial"/>
                <w:color w:val="auto"/>
                <w:sz w:val="20"/>
                <w:szCs w:val="20"/>
                <w:lang w:eastAsia="bs-Latn-BA"/>
              </w:rPr>
              <w:t> </w:t>
            </w:r>
          </w:p>
        </w:tc>
      </w:tr>
      <w:tr w:rsidR="002E6710" w:rsidRPr="002E6710" w:rsidTr="002E6710">
        <w:trPr>
          <w:trHeight w:val="300"/>
        </w:trPr>
        <w:tc>
          <w:tcPr>
            <w:tcW w:w="520" w:type="dxa"/>
            <w:tcBorders>
              <w:top w:val="nil"/>
              <w:left w:val="nil"/>
              <w:bottom w:val="nil"/>
              <w:right w:val="nil"/>
            </w:tcBorders>
            <w:shd w:val="clear" w:color="auto" w:fill="auto"/>
            <w:noWrap/>
            <w:vAlign w:val="bottom"/>
            <w:hideMark/>
          </w:tcPr>
          <w:p w:rsidR="002E6710" w:rsidRPr="002E6710" w:rsidRDefault="002E6710" w:rsidP="002E6710">
            <w:pPr>
              <w:tabs>
                <w:tab w:val="clear" w:pos="708"/>
              </w:tabs>
              <w:suppressAutoHyphens w:val="0"/>
              <w:spacing w:line="240" w:lineRule="auto"/>
              <w:rPr>
                <w:rFonts w:ascii="Calibri" w:hAnsi="Calibri"/>
                <w:lang w:eastAsia="bs-Latn-BA"/>
              </w:rPr>
            </w:pPr>
          </w:p>
        </w:tc>
        <w:tc>
          <w:tcPr>
            <w:tcW w:w="3380" w:type="dxa"/>
            <w:tcBorders>
              <w:top w:val="nil"/>
              <w:left w:val="nil"/>
              <w:bottom w:val="nil"/>
              <w:right w:val="nil"/>
            </w:tcBorders>
            <w:shd w:val="clear" w:color="auto" w:fill="auto"/>
            <w:noWrap/>
            <w:vAlign w:val="bottom"/>
            <w:hideMark/>
          </w:tcPr>
          <w:p w:rsidR="002E6710" w:rsidRPr="002E6710" w:rsidRDefault="002E6710" w:rsidP="002E6710">
            <w:pPr>
              <w:tabs>
                <w:tab w:val="clear" w:pos="708"/>
              </w:tabs>
              <w:suppressAutoHyphens w:val="0"/>
              <w:spacing w:line="240" w:lineRule="auto"/>
              <w:rPr>
                <w:rFonts w:ascii="Calibri" w:hAnsi="Calibri"/>
                <w:lang w:eastAsia="bs-Latn-BA"/>
              </w:rPr>
            </w:pPr>
          </w:p>
        </w:tc>
        <w:tc>
          <w:tcPr>
            <w:tcW w:w="540" w:type="dxa"/>
            <w:tcBorders>
              <w:top w:val="nil"/>
              <w:left w:val="nil"/>
              <w:bottom w:val="nil"/>
              <w:right w:val="nil"/>
            </w:tcBorders>
            <w:shd w:val="clear" w:color="auto" w:fill="auto"/>
            <w:noWrap/>
            <w:vAlign w:val="bottom"/>
            <w:hideMark/>
          </w:tcPr>
          <w:p w:rsidR="002E6710" w:rsidRPr="002E6710" w:rsidRDefault="002E6710" w:rsidP="002E6710">
            <w:pPr>
              <w:tabs>
                <w:tab w:val="clear" w:pos="708"/>
              </w:tabs>
              <w:suppressAutoHyphens w:val="0"/>
              <w:spacing w:line="240" w:lineRule="auto"/>
              <w:rPr>
                <w:rFonts w:ascii="Calibri" w:hAnsi="Calibri"/>
                <w:lang w:eastAsia="bs-Latn-BA"/>
              </w:rPr>
            </w:pPr>
          </w:p>
        </w:tc>
        <w:tc>
          <w:tcPr>
            <w:tcW w:w="540" w:type="dxa"/>
            <w:tcBorders>
              <w:top w:val="nil"/>
              <w:left w:val="nil"/>
              <w:bottom w:val="nil"/>
              <w:right w:val="nil"/>
            </w:tcBorders>
            <w:shd w:val="clear" w:color="auto" w:fill="auto"/>
            <w:noWrap/>
            <w:vAlign w:val="bottom"/>
            <w:hideMark/>
          </w:tcPr>
          <w:p w:rsidR="002E6710" w:rsidRPr="002E6710" w:rsidRDefault="002E6710" w:rsidP="002E6710">
            <w:pPr>
              <w:tabs>
                <w:tab w:val="clear" w:pos="708"/>
              </w:tabs>
              <w:suppressAutoHyphens w:val="0"/>
              <w:spacing w:line="240" w:lineRule="auto"/>
              <w:rPr>
                <w:rFonts w:ascii="Calibri" w:hAnsi="Calibri"/>
                <w:lang w:eastAsia="bs-Latn-BA"/>
              </w:rPr>
            </w:pPr>
          </w:p>
        </w:tc>
        <w:tc>
          <w:tcPr>
            <w:tcW w:w="540" w:type="dxa"/>
            <w:tcBorders>
              <w:top w:val="nil"/>
              <w:left w:val="nil"/>
              <w:bottom w:val="nil"/>
              <w:right w:val="nil"/>
            </w:tcBorders>
            <w:shd w:val="clear" w:color="auto" w:fill="auto"/>
            <w:noWrap/>
            <w:vAlign w:val="bottom"/>
            <w:hideMark/>
          </w:tcPr>
          <w:p w:rsidR="002E6710" w:rsidRPr="002E6710" w:rsidRDefault="002E6710" w:rsidP="002E6710">
            <w:pPr>
              <w:tabs>
                <w:tab w:val="clear" w:pos="708"/>
              </w:tabs>
              <w:suppressAutoHyphens w:val="0"/>
              <w:spacing w:line="240" w:lineRule="auto"/>
              <w:rPr>
                <w:rFonts w:ascii="Calibri" w:hAnsi="Calibri"/>
                <w:lang w:eastAsia="bs-Latn-BA"/>
              </w:rPr>
            </w:pPr>
          </w:p>
        </w:tc>
        <w:tc>
          <w:tcPr>
            <w:tcW w:w="540" w:type="dxa"/>
            <w:tcBorders>
              <w:top w:val="nil"/>
              <w:left w:val="nil"/>
              <w:bottom w:val="nil"/>
              <w:right w:val="nil"/>
            </w:tcBorders>
            <w:shd w:val="clear" w:color="auto" w:fill="auto"/>
            <w:noWrap/>
            <w:vAlign w:val="bottom"/>
            <w:hideMark/>
          </w:tcPr>
          <w:p w:rsidR="002E6710" w:rsidRPr="002E6710" w:rsidRDefault="002E6710" w:rsidP="002E6710">
            <w:pPr>
              <w:tabs>
                <w:tab w:val="clear" w:pos="708"/>
              </w:tabs>
              <w:suppressAutoHyphens w:val="0"/>
              <w:spacing w:line="240" w:lineRule="auto"/>
              <w:rPr>
                <w:rFonts w:ascii="Calibri" w:hAnsi="Calibri"/>
                <w:lang w:eastAsia="bs-Latn-BA"/>
              </w:rPr>
            </w:pPr>
          </w:p>
        </w:tc>
        <w:tc>
          <w:tcPr>
            <w:tcW w:w="540" w:type="dxa"/>
            <w:tcBorders>
              <w:top w:val="nil"/>
              <w:left w:val="nil"/>
              <w:bottom w:val="nil"/>
              <w:right w:val="nil"/>
            </w:tcBorders>
            <w:shd w:val="clear" w:color="auto" w:fill="auto"/>
            <w:noWrap/>
            <w:vAlign w:val="bottom"/>
            <w:hideMark/>
          </w:tcPr>
          <w:p w:rsidR="002E6710" w:rsidRPr="002E6710" w:rsidRDefault="002E6710" w:rsidP="002E6710">
            <w:pPr>
              <w:tabs>
                <w:tab w:val="clear" w:pos="708"/>
              </w:tabs>
              <w:suppressAutoHyphens w:val="0"/>
              <w:spacing w:line="240" w:lineRule="auto"/>
              <w:rPr>
                <w:rFonts w:ascii="Calibri" w:hAnsi="Calibri"/>
                <w:lang w:eastAsia="bs-Latn-BA"/>
              </w:rPr>
            </w:pPr>
          </w:p>
        </w:tc>
        <w:tc>
          <w:tcPr>
            <w:tcW w:w="540" w:type="dxa"/>
            <w:tcBorders>
              <w:top w:val="nil"/>
              <w:left w:val="nil"/>
              <w:bottom w:val="nil"/>
              <w:right w:val="nil"/>
            </w:tcBorders>
            <w:shd w:val="clear" w:color="auto" w:fill="auto"/>
            <w:noWrap/>
            <w:vAlign w:val="bottom"/>
            <w:hideMark/>
          </w:tcPr>
          <w:p w:rsidR="002E6710" w:rsidRPr="002E6710" w:rsidRDefault="002E6710" w:rsidP="002E6710">
            <w:pPr>
              <w:tabs>
                <w:tab w:val="clear" w:pos="708"/>
              </w:tabs>
              <w:suppressAutoHyphens w:val="0"/>
              <w:spacing w:line="240" w:lineRule="auto"/>
              <w:rPr>
                <w:rFonts w:ascii="Calibri" w:hAnsi="Calibri"/>
                <w:lang w:eastAsia="bs-Latn-BA"/>
              </w:rPr>
            </w:pPr>
          </w:p>
        </w:tc>
        <w:tc>
          <w:tcPr>
            <w:tcW w:w="540" w:type="dxa"/>
            <w:tcBorders>
              <w:top w:val="nil"/>
              <w:left w:val="nil"/>
              <w:bottom w:val="nil"/>
              <w:right w:val="nil"/>
            </w:tcBorders>
            <w:shd w:val="clear" w:color="auto" w:fill="auto"/>
            <w:noWrap/>
            <w:vAlign w:val="bottom"/>
            <w:hideMark/>
          </w:tcPr>
          <w:p w:rsidR="002E6710" w:rsidRPr="002E6710" w:rsidRDefault="002E6710" w:rsidP="002E6710">
            <w:pPr>
              <w:tabs>
                <w:tab w:val="clear" w:pos="708"/>
              </w:tabs>
              <w:suppressAutoHyphens w:val="0"/>
              <w:spacing w:line="240" w:lineRule="auto"/>
              <w:rPr>
                <w:rFonts w:ascii="Calibri" w:hAnsi="Calibri"/>
                <w:lang w:eastAsia="bs-Latn-BA"/>
              </w:rPr>
            </w:pPr>
          </w:p>
        </w:tc>
        <w:tc>
          <w:tcPr>
            <w:tcW w:w="540" w:type="dxa"/>
            <w:tcBorders>
              <w:top w:val="nil"/>
              <w:left w:val="nil"/>
              <w:bottom w:val="nil"/>
              <w:right w:val="nil"/>
            </w:tcBorders>
            <w:shd w:val="clear" w:color="auto" w:fill="auto"/>
            <w:noWrap/>
            <w:vAlign w:val="bottom"/>
            <w:hideMark/>
          </w:tcPr>
          <w:p w:rsidR="002E6710" w:rsidRPr="002E6710" w:rsidRDefault="002E6710" w:rsidP="002E6710">
            <w:pPr>
              <w:tabs>
                <w:tab w:val="clear" w:pos="708"/>
              </w:tabs>
              <w:suppressAutoHyphens w:val="0"/>
              <w:spacing w:line="240" w:lineRule="auto"/>
              <w:rPr>
                <w:rFonts w:ascii="Calibri" w:hAnsi="Calibri"/>
                <w:lang w:eastAsia="bs-Latn-BA"/>
              </w:rPr>
            </w:pPr>
          </w:p>
        </w:tc>
      </w:tr>
      <w:tr w:rsidR="002E6710" w:rsidRPr="002E6710" w:rsidTr="002E6710">
        <w:trPr>
          <w:trHeight w:val="300"/>
        </w:trPr>
        <w:tc>
          <w:tcPr>
            <w:tcW w:w="520" w:type="dxa"/>
            <w:tcBorders>
              <w:top w:val="nil"/>
              <w:left w:val="nil"/>
              <w:bottom w:val="nil"/>
              <w:right w:val="nil"/>
            </w:tcBorders>
            <w:shd w:val="clear" w:color="auto" w:fill="auto"/>
            <w:noWrap/>
            <w:vAlign w:val="bottom"/>
            <w:hideMark/>
          </w:tcPr>
          <w:p w:rsidR="002E6710" w:rsidRPr="002E6710" w:rsidRDefault="002E6710" w:rsidP="002E6710">
            <w:pPr>
              <w:tabs>
                <w:tab w:val="clear" w:pos="708"/>
              </w:tabs>
              <w:suppressAutoHyphens w:val="0"/>
              <w:spacing w:line="240" w:lineRule="auto"/>
              <w:rPr>
                <w:rFonts w:ascii="Calibri" w:hAnsi="Calibri"/>
                <w:lang w:eastAsia="bs-Latn-BA"/>
              </w:rPr>
            </w:pPr>
          </w:p>
        </w:tc>
        <w:tc>
          <w:tcPr>
            <w:tcW w:w="3380" w:type="dxa"/>
            <w:tcBorders>
              <w:top w:val="nil"/>
              <w:left w:val="nil"/>
              <w:bottom w:val="nil"/>
              <w:right w:val="nil"/>
            </w:tcBorders>
            <w:shd w:val="clear" w:color="auto" w:fill="auto"/>
            <w:noWrap/>
            <w:vAlign w:val="bottom"/>
            <w:hideMark/>
          </w:tcPr>
          <w:p w:rsidR="002E6710" w:rsidRPr="002E6710" w:rsidRDefault="002E6710" w:rsidP="002E6710">
            <w:pPr>
              <w:tabs>
                <w:tab w:val="clear" w:pos="708"/>
              </w:tabs>
              <w:suppressAutoHyphens w:val="0"/>
              <w:spacing w:line="240" w:lineRule="auto"/>
              <w:rPr>
                <w:rFonts w:ascii="Calibri" w:hAnsi="Calibri"/>
                <w:lang w:eastAsia="bs-Latn-BA"/>
              </w:rPr>
            </w:pPr>
          </w:p>
        </w:tc>
        <w:tc>
          <w:tcPr>
            <w:tcW w:w="540" w:type="dxa"/>
            <w:tcBorders>
              <w:top w:val="nil"/>
              <w:left w:val="nil"/>
              <w:bottom w:val="nil"/>
              <w:right w:val="nil"/>
            </w:tcBorders>
            <w:shd w:val="clear" w:color="auto" w:fill="auto"/>
            <w:noWrap/>
            <w:vAlign w:val="bottom"/>
            <w:hideMark/>
          </w:tcPr>
          <w:p w:rsidR="002E6710" w:rsidRPr="002E6710" w:rsidRDefault="002E6710" w:rsidP="002E6710">
            <w:pPr>
              <w:tabs>
                <w:tab w:val="clear" w:pos="708"/>
              </w:tabs>
              <w:suppressAutoHyphens w:val="0"/>
              <w:spacing w:line="240" w:lineRule="auto"/>
              <w:rPr>
                <w:rFonts w:ascii="Calibri" w:hAnsi="Calibri"/>
                <w:lang w:eastAsia="bs-Latn-BA"/>
              </w:rPr>
            </w:pPr>
          </w:p>
        </w:tc>
        <w:tc>
          <w:tcPr>
            <w:tcW w:w="540" w:type="dxa"/>
            <w:tcBorders>
              <w:top w:val="nil"/>
              <w:left w:val="nil"/>
              <w:bottom w:val="nil"/>
              <w:right w:val="nil"/>
            </w:tcBorders>
            <w:shd w:val="clear" w:color="auto" w:fill="auto"/>
            <w:noWrap/>
            <w:vAlign w:val="bottom"/>
            <w:hideMark/>
          </w:tcPr>
          <w:p w:rsidR="002E6710" w:rsidRPr="002E6710" w:rsidRDefault="002E6710" w:rsidP="002E6710">
            <w:pPr>
              <w:tabs>
                <w:tab w:val="clear" w:pos="708"/>
              </w:tabs>
              <w:suppressAutoHyphens w:val="0"/>
              <w:spacing w:line="240" w:lineRule="auto"/>
              <w:rPr>
                <w:rFonts w:ascii="Calibri" w:hAnsi="Calibri"/>
                <w:lang w:eastAsia="bs-Latn-BA"/>
              </w:rPr>
            </w:pPr>
          </w:p>
        </w:tc>
        <w:tc>
          <w:tcPr>
            <w:tcW w:w="540" w:type="dxa"/>
            <w:tcBorders>
              <w:top w:val="nil"/>
              <w:left w:val="nil"/>
              <w:bottom w:val="nil"/>
              <w:right w:val="nil"/>
            </w:tcBorders>
            <w:shd w:val="clear" w:color="auto" w:fill="auto"/>
            <w:noWrap/>
            <w:vAlign w:val="bottom"/>
            <w:hideMark/>
          </w:tcPr>
          <w:p w:rsidR="002E6710" w:rsidRPr="002E6710" w:rsidRDefault="002E6710" w:rsidP="002E6710">
            <w:pPr>
              <w:tabs>
                <w:tab w:val="clear" w:pos="708"/>
              </w:tabs>
              <w:suppressAutoHyphens w:val="0"/>
              <w:spacing w:line="240" w:lineRule="auto"/>
              <w:rPr>
                <w:rFonts w:ascii="Calibri" w:hAnsi="Calibri"/>
                <w:lang w:eastAsia="bs-Latn-BA"/>
              </w:rPr>
            </w:pPr>
          </w:p>
        </w:tc>
        <w:tc>
          <w:tcPr>
            <w:tcW w:w="540" w:type="dxa"/>
            <w:tcBorders>
              <w:top w:val="nil"/>
              <w:left w:val="nil"/>
              <w:bottom w:val="nil"/>
              <w:right w:val="nil"/>
            </w:tcBorders>
            <w:shd w:val="clear" w:color="auto" w:fill="auto"/>
            <w:noWrap/>
            <w:vAlign w:val="bottom"/>
            <w:hideMark/>
          </w:tcPr>
          <w:p w:rsidR="002E6710" w:rsidRPr="002E6710" w:rsidRDefault="002E6710" w:rsidP="002E6710">
            <w:pPr>
              <w:tabs>
                <w:tab w:val="clear" w:pos="708"/>
              </w:tabs>
              <w:suppressAutoHyphens w:val="0"/>
              <w:spacing w:line="240" w:lineRule="auto"/>
              <w:rPr>
                <w:rFonts w:ascii="Calibri" w:hAnsi="Calibri"/>
                <w:lang w:eastAsia="bs-Latn-BA"/>
              </w:rPr>
            </w:pPr>
          </w:p>
        </w:tc>
        <w:tc>
          <w:tcPr>
            <w:tcW w:w="540" w:type="dxa"/>
            <w:tcBorders>
              <w:top w:val="nil"/>
              <w:left w:val="nil"/>
              <w:bottom w:val="nil"/>
              <w:right w:val="nil"/>
            </w:tcBorders>
            <w:shd w:val="clear" w:color="auto" w:fill="auto"/>
            <w:noWrap/>
            <w:vAlign w:val="bottom"/>
            <w:hideMark/>
          </w:tcPr>
          <w:p w:rsidR="002E6710" w:rsidRPr="002E6710" w:rsidRDefault="002E6710" w:rsidP="002E6710">
            <w:pPr>
              <w:tabs>
                <w:tab w:val="clear" w:pos="708"/>
              </w:tabs>
              <w:suppressAutoHyphens w:val="0"/>
              <w:spacing w:line="240" w:lineRule="auto"/>
              <w:rPr>
                <w:rFonts w:ascii="Calibri" w:hAnsi="Calibri"/>
                <w:lang w:eastAsia="bs-Latn-BA"/>
              </w:rPr>
            </w:pPr>
          </w:p>
        </w:tc>
        <w:tc>
          <w:tcPr>
            <w:tcW w:w="540" w:type="dxa"/>
            <w:tcBorders>
              <w:top w:val="nil"/>
              <w:left w:val="nil"/>
              <w:bottom w:val="nil"/>
              <w:right w:val="nil"/>
            </w:tcBorders>
            <w:shd w:val="clear" w:color="auto" w:fill="auto"/>
            <w:noWrap/>
            <w:vAlign w:val="bottom"/>
            <w:hideMark/>
          </w:tcPr>
          <w:p w:rsidR="002E6710" w:rsidRPr="002E6710" w:rsidRDefault="002E6710" w:rsidP="002E6710">
            <w:pPr>
              <w:tabs>
                <w:tab w:val="clear" w:pos="708"/>
              </w:tabs>
              <w:suppressAutoHyphens w:val="0"/>
              <w:spacing w:line="240" w:lineRule="auto"/>
              <w:rPr>
                <w:rFonts w:ascii="Calibri" w:hAnsi="Calibri"/>
                <w:lang w:eastAsia="bs-Latn-BA"/>
              </w:rPr>
            </w:pPr>
          </w:p>
        </w:tc>
        <w:tc>
          <w:tcPr>
            <w:tcW w:w="540" w:type="dxa"/>
            <w:tcBorders>
              <w:top w:val="nil"/>
              <w:left w:val="nil"/>
              <w:bottom w:val="nil"/>
              <w:right w:val="nil"/>
            </w:tcBorders>
            <w:shd w:val="clear" w:color="auto" w:fill="auto"/>
            <w:noWrap/>
            <w:vAlign w:val="bottom"/>
            <w:hideMark/>
          </w:tcPr>
          <w:p w:rsidR="002E6710" w:rsidRPr="002E6710" w:rsidRDefault="002E6710" w:rsidP="002E6710">
            <w:pPr>
              <w:tabs>
                <w:tab w:val="clear" w:pos="708"/>
              </w:tabs>
              <w:suppressAutoHyphens w:val="0"/>
              <w:spacing w:line="240" w:lineRule="auto"/>
              <w:rPr>
                <w:rFonts w:ascii="Calibri" w:hAnsi="Calibri"/>
                <w:lang w:eastAsia="bs-Latn-BA"/>
              </w:rPr>
            </w:pPr>
          </w:p>
        </w:tc>
        <w:tc>
          <w:tcPr>
            <w:tcW w:w="540" w:type="dxa"/>
            <w:tcBorders>
              <w:top w:val="nil"/>
              <w:left w:val="nil"/>
              <w:bottom w:val="nil"/>
              <w:right w:val="nil"/>
            </w:tcBorders>
            <w:shd w:val="clear" w:color="auto" w:fill="auto"/>
            <w:noWrap/>
            <w:vAlign w:val="bottom"/>
            <w:hideMark/>
          </w:tcPr>
          <w:p w:rsidR="002E6710" w:rsidRPr="002E6710" w:rsidRDefault="002E6710" w:rsidP="002E6710">
            <w:pPr>
              <w:tabs>
                <w:tab w:val="clear" w:pos="708"/>
              </w:tabs>
              <w:suppressAutoHyphens w:val="0"/>
              <w:spacing w:line="240" w:lineRule="auto"/>
              <w:rPr>
                <w:rFonts w:ascii="Calibri" w:hAnsi="Calibri"/>
                <w:lang w:eastAsia="bs-Latn-BA"/>
              </w:rPr>
            </w:pPr>
          </w:p>
        </w:tc>
      </w:tr>
      <w:tr w:rsidR="002E6710" w:rsidRPr="002E6710" w:rsidTr="002E6710">
        <w:trPr>
          <w:trHeight w:val="300"/>
        </w:trPr>
        <w:tc>
          <w:tcPr>
            <w:tcW w:w="520" w:type="dxa"/>
            <w:vMerge w:val="restart"/>
            <w:tcBorders>
              <w:top w:val="single" w:sz="4" w:space="0" w:color="auto"/>
              <w:left w:val="single" w:sz="4" w:space="0" w:color="auto"/>
              <w:bottom w:val="single" w:sz="4" w:space="0" w:color="000000"/>
              <w:right w:val="single" w:sz="4" w:space="0" w:color="auto"/>
            </w:tcBorders>
            <w:shd w:val="clear" w:color="000000" w:fill="C0C0C0"/>
            <w:noWrap/>
            <w:vAlign w:val="bottom"/>
            <w:hideMark/>
          </w:tcPr>
          <w:p w:rsidR="002E6710" w:rsidRPr="002E6710" w:rsidRDefault="002E6710" w:rsidP="002E6710">
            <w:pPr>
              <w:tabs>
                <w:tab w:val="clear" w:pos="708"/>
              </w:tabs>
              <w:suppressAutoHyphens w:val="0"/>
              <w:spacing w:line="240" w:lineRule="auto"/>
              <w:jc w:val="center"/>
              <w:rPr>
                <w:rFonts w:ascii="Calibri" w:hAnsi="Calibri"/>
                <w:lang w:eastAsia="bs-Latn-BA"/>
              </w:rPr>
            </w:pPr>
            <w:r w:rsidRPr="002E6710">
              <w:rPr>
                <w:rFonts w:ascii="Calibri" w:hAnsi="Calibri"/>
                <w:sz w:val="22"/>
                <w:szCs w:val="22"/>
                <w:lang w:eastAsia="bs-Latn-BA"/>
              </w:rPr>
              <w:t> </w:t>
            </w:r>
          </w:p>
        </w:tc>
        <w:tc>
          <w:tcPr>
            <w:tcW w:w="3380" w:type="dxa"/>
            <w:tcBorders>
              <w:top w:val="single" w:sz="4" w:space="0" w:color="auto"/>
              <w:left w:val="nil"/>
              <w:bottom w:val="single" w:sz="4" w:space="0" w:color="auto"/>
              <w:right w:val="single" w:sz="4" w:space="0" w:color="auto"/>
            </w:tcBorders>
            <w:shd w:val="clear" w:color="000000" w:fill="C0C0C0"/>
            <w:hideMark/>
          </w:tcPr>
          <w:p w:rsidR="002E6710" w:rsidRPr="002E6710" w:rsidRDefault="002E6710" w:rsidP="002E6710">
            <w:pPr>
              <w:tabs>
                <w:tab w:val="clear" w:pos="708"/>
              </w:tabs>
              <w:suppressAutoHyphens w:val="0"/>
              <w:spacing w:line="240" w:lineRule="auto"/>
              <w:rPr>
                <w:rFonts w:ascii="Arial" w:hAnsi="Arial" w:cs="Arial"/>
                <w:b/>
                <w:bCs/>
                <w:sz w:val="20"/>
                <w:szCs w:val="20"/>
                <w:lang w:eastAsia="bs-Latn-BA"/>
              </w:rPr>
            </w:pPr>
            <w:r w:rsidRPr="002E6710">
              <w:rPr>
                <w:rFonts w:ascii="Arial" w:hAnsi="Arial" w:cs="Arial"/>
                <w:b/>
                <w:bCs/>
                <w:sz w:val="20"/>
                <w:szCs w:val="20"/>
                <w:lang w:eastAsia="bs-Latn-BA"/>
              </w:rPr>
              <w:t xml:space="preserve">TREĆA (III) GODINA </w:t>
            </w:r>
          </w:p>
        </w:tc>
        <w:tc>
          <w:tcPr>
            <w:tcW w:w="2160" w:type="dxa"/>
            <w:gridSpan w:val="4"/>
            <w:tcBorders>
              <w:top w:val="single" w:sz="4" w:space="0" w:color="auto"/>
              <w:left w:val="nil"/>
              <w:bottom w:val="single" w:sz="4" w:space="0" w:color="auto"/>
              <w:right w:val="single" w:sz="4" w:space="0" w:color="auto"/>
            </w:tcBorders>
            <w:shd w:val="clear" w:color="000000" w:fill="C0C0C0"/>
            <w:vAlign w:val="center"/>
            <w:hideMark/>
          </w:tcPr>
          <w:p w:rsidR="002E6710" w:rsidRPr="002E6710" w:rsidRDefault="002E6710" w:rsidP="002E6710">
            <w:pPr>
              <w:tabs>
                <w:tab w:val="clear" w:pos="708"/>
              </w:tabs>
              <w:suppressAutoHyphens w:val="0"/>
              <w:spacing w:line="240" w:lineRule="auto"/>
              <w:jc w:val="center"/>
              <w:rPr>
                <w:rFonts w:ascii="Arial" w:hAnsi="Arial" w:cs="Arial"/>
                <w:b/>
                <w:bCs/>
                <w:sz w:val="20"/>
                <w:szCs w:val="20"/>
                <w:lang w:eastAsia="bs-Latn-BA"/>
              </w:rPr>
            </w:pPr>
            <w:r w:rsidRPr="002E6710">
              <w:rPr>
                <w:rFonts w:ascii="Arial" w:hAnsi="Arial" w:cs="Arial"/>
                <w:b/>
                <w:bCs/>
                <w:sz w:val="20"/>
                <w:szCs w:val="20"/>
                <w:lang w:eastAsia="bs-Latn-BA"/>
              </w:rPr>
              <w:t>V semestar</w:t>
            </w:r>
          </w:p>
        </w:tc>
        <w:tc>
          <w:tcPr>
            <w:tcW w:w="2160" w:type="dxa"/>
            <w:gridSpan w:val="4"/>
            <w:tcBorders>
              <w:top w:val="single" w:sz="4" w:space="0" w:color="auto"/>
              <w:left w:val="nil"/>
              <w:bottom w:val="single" w:sz="4" w:space="0" w:color="auto"/>
              <w:right w:val="single" w:sz="4" w:space="0" w:color="auto"/>
            </w:tcBorders>
            <w:shd w:val="clear" w:color="000000" w:fill="C0C0C0"/>
            <w:vAlign w:val="center"/>
            <w:hideMark/>
          </w:tcPr>
          <w:p w:rsidR="002E6710" w:rsidRPr="002E6710" w:rsidRDefault="002E6710" w:rsidP="002E6710">
            <w:pPr>
              <w:tabs>
                <w:tab w:val="clear" w:pos="708"/>
              </w:tabs>
              <w:suppressAutoHyphens w:val="0"/>
              <w:spacing w:line="240" w:lineRule="auto"/>
              <w:jc w:val="center"/>
              <w:rPr>
                <w:rFonts w:ascii="Arial" w:hAnsi="Arial" w:cs="Arial"/>
                <w:b/>
                <w:bCs/>
                <w:sz w:val="20"/>
                <w:szCs w:val="20"/>
                <w:lang w:eastAsia="bs-Latn-BA"/>
              </w:rPr>
            </w:pPr>
            <w:r w:rsidRPr="002E6710">
              <w:rPr>
                <w:rFonts w:ascii="Arial" w:hAnsi="Arial" w:cs="Arial"/>
                <w:b/>
                <w:bCs/>
                <w:sz w:val="20"/>
                <w:szCs w:val="20"/>
                <w:lang w:eastAsia="bs-Latn-BA"/>
              </w:rPr>
              <w:t>VI semestar</w:t>
            </w:r>
          </w:p>
        </w:tc>
      </w:tr>
      <w:tr w:rsidR="002E6710" w:rsidRPr="002E6710" w:rsidTr="002E6710">
        <w:trPr>
          <w:trHeight w:val="300"/>
        </w:trPr>
        <w:tc>
          <w:tcPr>
            <w:tcW w:w="520" w:type="dxa"/>
            <w:vMerge/>
            <w:tcBorders>
              <w:top w:val="single" w:sz="4" w:space="0" w:color="auto"/>
              <w:left w:val="single" w:sz="4" w:space="0" w:color="auto"/>
              <w:bottom w:val="single" w:sz="4" w:space="0" w:color="000000"/>
              <w:right w:val="single" w:sz="4" w:space="0" w:color="auto"/>
            </w:tcBorders>
            <w:vAlign w:val="center"/>
            <w:hideMark/>
          </w:tcPr>
          <w:p w:rsidR="002E6710" w:rsidRPr="002E6710" w:rsidRDefault="002E6710" w:rsidP="002E6710">
            <w:pPr>
              <w:tabs>
                <w:tab w:val="clear" w:pos="708"/>
              </w:tabs>
              <w:suppressAutoHyphens w:val="0"/>
              <w:spacing w:line="240" w:lineRule="auto"/>
              <w:rPr>
                <w:rFonts w:ascii="Calibri" w:hAnsi="Calibri"/>
                <w:lang w:eastAsia="bs-Latn-BA"/>
              </w:rPr>
            </w:pPr>
          </w:p>
        </w:tc>
        <w:tc>
          <w:tcPr>
            <w:tcW w:w="3380" w:type="dxa"/>
            <w:tcBorders>
              <w:top w:val="nil"/>
              <w:left w:val="nil"/>
              <w:bottom w:val="single" w:sz="4" w:space="0" w:color="auto"/>
              <w:right w:val="single" w:sz="4" w:space="0" w:color="auto"/>
            </w:tcBorders>
            <w:shd w:val="clear" w:color="000000" w:fill="C0C0C0"/>
            <w:hideMark/>
          </w:tcPr>
          <w:p w:rsidR="002E6710" w:rsidRPr="002E6710" w:rsidRDefault="002E6710" w:rsidP="002E6710">
            <w:pPr>
              <w:tabs>
                <w:tab w:val="clear" w:pos="708"/>
              </w:tabs>
              <w:suppressAutoHyphens w:val="0"/>
              <w:spacing w:line="240" w:lineRule="auto"/>
              <w:rPr>
                <w:rFonts w:ascii="Arial" w:hAnsi="Arial" w:cs="Arial"/>
                <w:b/>
                <w:bCs/>
                <w:sz w:val="20"/>
                <w:szCs w:val="20"/>
                <w:lang w:eastAsia="bs-Latn-BA"/>
              </w:rPr>
            </w:pPr>
            <w:r w:rsidRPr="002E6710">
              <w:rPr>
                <w:rFonts w:ascii="Arial" w:hAnsi="Arial" w:cs="Arial"/>
                <w:b/>
                <w:bCs/>
                <w:sz w:val="20"/>
                <w:szCs w:val="20"/>
                <w:lang w:eastAsia="bs-Latn-BA"/>
              </w:rPr>
              <w:t>Obavezni krediti</w:t>
            </w:r>
          </w:p>
        </w:tc>
        <w:tc>
          <w:tcPr>
            <w:tcW w:w="2160" w:type="dxa"/>
            <w:gridSpan w:val="4"/>
            <w:tcBorders>
              <w:top w:val="single" w:sz="4" w:space="0" w:color="auto"/>
              <w:left w:val="nil"/>
              <w:bottom w:val="single" w:sz="4" w:space="0" w:color="auto"/>
              <w:right w:val="single" w:sz="4" w:space="0" w:color="auto"/>
            </w:tcBorders>
            <w:shd w:val="clear" w:color="000000" w:fill="C0C0C0"/>
            <w:vAlign w:val="center"/>
            <w:hideMark/>
          </w:tcPr>
          <w:p w:rsidR="002E6710" w:rsidRPr="002E6710" w:rsidRDefault="002E6710" w:rsidP="002E6710">
            <w:pPr>
              <w:tabs>
                <w:tab w:val="clear" w:pos="708"/>
              </w:tabs>
              <w:suppressAutoHyphens w:val="0"/>
              <w:spacing w:line="240" w:lineRule="auto"/>
              <w:jc w:val="center"/>
              <w:rPr>
                <w:rFonts w:ascii="Arial" w:hAnsi="Arial" w:cs="Arial"/>
                <w:b/>
                <w:bCs/>
                <w:sz w:val="20"/>
                <w:szCs w:val="20"/>
                <w:lang w:eastAsia="bs-Latn-BA"/>
              </w:rPr>
            </w:pPr>
            <w:r w:rsidRPr="002E6710">
              <w:rPr>
                <w:rFonts w:ascii="Arial" w:hAnsi="Arial" w:cs="Arial"/>
                <w:b/>
                <w:bCs/>
                <w:sz w:val="20"/>
                <w:szCs w:val="20"/>
                <w:lang w:eastAsia="bs-Latn-BA"/>
              </w:rPr>
              <w:t>Zimski semestar</w:t>
            </w:r>
          </w:p>
        </w:tc>
        <w:tc>
          <w:tcPr>
            <w:tcW w:w="2160" w:type="dxa"/>
            <w:gridSpan w:val="4"/>
            <w:tcBorders>
              <w:top w:val="single" w:sz="4" w:space="0" w:color="auto"/>
              <w:left w:val="nil"/>
              <w:bottom w:val="single" w:sz="4" w:space="0" w:color="auto"/>
              <w:right w:val="single" w:sz="4" w:space="0" w:color="auto"/>
            </w:tcBorders>
            <w:shd w:val="clear" w:color="000000" w:fill="C0C0C0"/>
            <w:vAlign w:val="center"/>
            <w:hideMark/>
          </w:tcPr>
          <w:p w:rsidR="002E6710" w:rsidRPr="002E6710" w:rsidRDefault="002E6710" w:rsidP="002E6710">
            <w:pPr>
              <w:tabs>
                <w:tab w:val="clear" w:pos="708"/>
              </w:tabs>
              <w:suppressAutoHyphens w:val="0"/>
              <w:spacing w:line="240" w:lineRule="auto"/>
              <w:jc w:val="center"/>
              <w:rPr>
                <w:rFonts w:ascii="Arial" w:hAnsi="Arial" w:cs="Arial"/>
                <w:b/>
                <w:bCs/>
                <w:sz w:val="20"/>
                <w:szCs w:val="20"/>
                <w:lang w:eastAsia="bs-Latn-BA"/>
              </w:rPr>
            </w:pPr>
            <w:r w:rsidRPr="002E6710">
              <w:rPr>
                <w:rFonts w:ascii="Arial" w:hAnsi="Arial" w:cs="Arial"/>
                <w:b/>
                <w:bCs/>
                <w:sz w:val="20"/>
                <w:szCs w:val="20"/>
                <w:lang w:eastAsia="bs-Latn-BA"/>
              </w:rPr>
              <w:t>Ljetni semestar</w:t>
            </w:r>
          </w:p>
        </w:tc>
      </w:tr>
      <w:tr w:rsidR="002E6710" w:rsidRPr="002E6710" w:rsidTr="002E6710">
        <w:trPr>
          <w:trHeight w:val="300"/>
        </w:trPr>
        <w:tc>
          <w:tcPr>
            <w:tcW w:w="520" w:type="dxa"/>
            <w:vMerge/>
            <w:tcBorders>
              <w:top w:val="single" w:sz="4" w:space="0" w:color="auto"/>
              <w:left w:val="single" w:sz="4" w:space="0" w:color="auto"/>
              <w:bottom w:val="single" w:sz="4" w:space="0" w:color="000000"/>
              <w:right w:val="single" w:sz="4" w:space="0" w:color="auto"/>
            </w:tcBorders>
            <w:vAlign w:val="center"/>
            <w:hideMark/>
          </w:tcPr>
          <w:p w:rsidR="002E6710" w:rsidRPr="002E6710" w:rsidRDefault="002E6710" w:rsidP="002E6710">
            <w:pPr>
              <w:tabs>
                <w:tab w:val="clear" w:pos="708"/>
              </w:tabs>
              <w:suppressAutoHyphens w:val="0"/>
              <w:spacing w:line="240" w:lineRule="auto"/>
              <w:rPr>
                <w:rFonts w:ascii="Calibri" w:hAnsi="Calibri"/>
                <w:lang w:eastAsia="bs-Latn-BA"/>
              </w:rPr>
            </w:pPr>
          </w:p>
        </w:tc>
        <w:tc>
          <w:tcPr>
            <w:tcW w:w="3380" w:type="dxa"/>
            <w:tcBorders>
              <w:top w:val="nil"/>
              <w:left w:val="nil"/>
              <w:bottom w:val="nil"/>
              <w:right w:val="single" w:sz="4" w:space="0" w:color="auto"/>
            </w:tcBorders>
            <w:shd w:val="clear" w:color="000000" w:fill="C0C0C0"/>
            <w:noWrap/>
            <w:hideMark/>
          </w:tcPr>
          <w:p w:rsidR="002E6710" w:rsidRPr="002E6710" w:rsidRDefault="002E6710" w:rsidP="002E6710">
            <w:pPr>
              <w:tabs>
                <w:tab w:val="clear" w:pos="708"/>
              </w:tabs>
              <w:suppressAutoHyphens w:val="0"/>
              <w:spacing w:line="240" w:lineRule="auto"/>
              <w:rPr>
                <w:rFonts w:ascii="Arial" w:hAnsi="Arial" w:cs="Arial"/>
                <w:b/>
                <w:bCs/>
                <w:sz w:val="20"/>
                <w:szCs w:val="20"/>
                <w:lang w:eastAsia="bs-Latn-BA"/>
              </w:rPr>
            </w:pPr>
            <w:r w:rsidRPr="002E6710">
              <w:rPr>
                <w:rFonts w:ascii="Arial" w:hAnsi="Arial" w:cs="Arial"/>
                <w:b/>
                <w:bCs/>
                <w:sz w:val="20"/>
                <w:szCs w:val="20"/>
                <w:lang w:eastAsia="bs-Latn-BA"/>
              </w:rPr>
              <w:t>PREDMET</w:t>
            </w:r>
          </w:p>
        </w:tc>
        <w:tc>
          <w:tcPr>
            <w:tcW w:w="540" w:type="dxa"/>
            <w:tcBorders>
              <w:top w:val="nil"/>
              <w:left w:val="nil"/>
              <w:bottom w:val="nil"/>
              <w:right w:val="single" w:sz="4" w:space="0" w:color="auto"/>
            </w:tcBorders>
            <w:shd w:val="clear" w:color="000000" w:fill="C0C0C0"/>
            <w:noWrap/>
            <w:vAlign w:val="center"/>
            <w:hideMark/>
          </w:tcPr>
          <w:p w:rsidR="002E6710" w:rsidRPr="002E6710" w:rsidRDefault="002E6710" w:rsidP="002E6710">
            <w:pPr>
              <w:tabs>
                <w:tab w:val="clear" w:pos="708"/>
              </w:tabs>
              <w:suppressAutoHyphens w:val="0"/>
              <w:spacing w:line="240" w:lineRule="auto"/>
              <w:jc w:val="center"/>
              <w:rPr>
                <w:rFonts w:ascii="Arial" w:hAnsi="Arial" w:cs="Arial"/>
                <w:b/>
                <w:bCs/>
                <w:sz w:val="20"/>
                <w:szCs w:val="20"/>
                <w:lang w:eastAsia="bs-Latn-BA"/>
              </w:rPr>
            </w:pPr>
            <w:r w:rsidRPr="002E6710">
              <w:rPr>
                <w:rFonts w:ascii="Arial" w:hAnsi="Arial" w:cs="Arial"/>
                <w:b/>
                <w:bCs/>
                <w:sz w:val="20"/>
                <w:szCs w:val="20"/>
                <w:lang w:eastAsia="bs-Latn-BA"/>
              </w:rPr>
              <w:t>P</w:t>
            </w:r>
          </w:p>
        </w:tc>
        <w:tc>
          <w:tcPr>
            <w:tcW w:w="540" w:type="dxa"/>
            <w:tcBorders>
              <w:top w:val="nil"/>
              <w:left w:val="nil"/>
              <w:bottom w:val="nil"/>
              <w:right w:val="single" w:sz="4" w:space="0" w:color="auto"/>
            </w:tcBorders>
            <w:shd w:val="clear" w:color="000000" w:fill="C0C0C0"/>
            <w:noWrap/>
            <w:vAlign w:val="center"/>
            <w:hideMark/>
          </w:tcPr>
          <w:p w:rsidR="002E6710" w:rsidRPr="002E6710" w:rsidRDefault="002E6710" w:rsidP="002E6710">
            <w:pPr>
              <w:tabs>
                <w:tab w:val="clear" w:pos="708"/>
              </w:tabs>
              <w:suppressAutoHyphens w:val="0"/>
              <w:spacing w:line="240" w:lineRule="auto"/>
              <w:jc w:val="center"/>
              <w:rPr>
                <w:rFonts w:ascii="Arial" w:hAnsi="Arial" w:cs="Arial"/>
                <w:b/>
                <w:bCs/>
                <w:sz w:val="20"/>
                <w:szCs w:val="20"/>
                <w:lang w:eastAsia="bs-Latn-BA"/>
              </w:rPr>
            </w:pPr>
            <w:r w:rsidRPr="002E6710">
              <w:rPr>
                <w:rFonts w:ascii="Arial" w:hAnsi="Arial" w:cs="Arial"/>
                <w:b/>
                <w:bCs/>
                <w:sz w:val="20"/>
                <w:szCs w:val="20"/>
                <w:lang w:eastAsia="bs-Latn-BA"/>
              </w:rPr>
              <w:t>A</w:t>
            </w:r>
          </w:p>
        </w:tc>
        <w:tc>
          <w:tcPr>
            <w:tcW w:w="540" w:type="dxa"/>
            <w:tcBorders>
              <w:top w:val="nil"/>
              <w:left w:val="nil"/>
              <w:bottom w:val="nil"/>
              <w:right w:val="single" w:sz="4" w:space="0" w:color="auto"/>
            </w:tcBorders>
            <w:shd w:val="clear" w:color="000000" w:fill="C0C0C0"/>
            <w:noWrap/>
            <w:vAlign w:val="center"/>
            <w:hideMark/>
          </w:tcPr>
          <w:p w:rsidR="002E6710" w:rsidRPr="002E6710" w:rsidRDefault="002E6710" w:rsidP="002E6710">
            <w:pPr>
              <w:tabs>
                <w:tab w:val="clear" w:pos="708"/>
              </w:tabs>
              <w:suppressAutoHyphens w:val="0"/>
              <w:spacing w:line="240" w:lineRule="auto"/>
              <w:jc w:val="center"/>
              <w:rPr>
                <w:rFonts w:ascii="Arial" w:hAnsi="Arial" w:cs="Arial"/>
                <w:b/>
                <w:bCs/>
                <w:sz w:val="20"/>
                <w:szCs w:val="20"/>
                <w:lang w:eastAsia="bs-Latn-BA"/>
              </w:rPr>
            </w:pPr>
            <w:r w:rsidRPr="002E6710">
              <w:rPr>
                <w:rFonts w:ascii="Arial" w:hAnsi="Arial" w:cs="Arial"/>
                <w:b/>
                <w:bCs/>
                <w:sz w:val="20"/>
                <w:szCs w:val="20"/>
                <w:lang w:eastAsia="bs-Latn-BA"/>
              </w:rPr>
              <w:t>L</w:t>
            </w:r>
          </w:p>
        </w:tc>
        <w:tc>
          <w:tcPr>
            <w:tcW w:w="540" w:type="dxa"/>
            <w:tcBorders>
              <w:top w:val="nil"/>
              <w:left w:val="nil"/>
              <w:bottom w:val="nil"/>
              <w:right w:val="single" w:sz="4" w:space="0" w:color="auto"/>
            </w:tcBorders>
            <w:shd w:val="clear" w:color="000000" w:fill="C0C0C0"/>
            <w:noWrap/>
            <w:vAlign w:val="center"/>
            <w:hideMark/>
          </w:tcPr>
          <w:p w:rsidR="002E6710" w:rsidRPr="002E6710" w:rsidRDefault="002E6710" w:rsidP="002E6710">
            <w:pPr>
              <w:tabs>
                <w:tab w:val="clear" w:pos="708"/>
              </w:tabs>
              <w:suppressAutoHyphens w:val="0"/>
              <w:spacing w:line="240" w:lineRule="auto"/>
              <w:jc w:val="center"/>
              <w:rPr>
                <w:rFonts w:ascii="Arial" w:hAnsi="Arial" w:cs="Arial"/>
                <w:b/>
                <w:bCs/>
                <w:sz w:val="18"/>
                <w:szCs w:val="18"/>
                <w:lang w:eastAsia="bs-Latn-BA"/>
              </w:rPr>
            </w:pPr>
            <w:r w:rsidRPr="002E6710">
              <w:rPr>
                <w:rFonts w:ascii="Arial" w:hAnsi="Arial" w:cs="Arial"/>
                <w:b/>
                <w:bCs/>
                <w:sz w:val="18"/>
                <w:szCs w:val="18"/>
                <w:lang w:eastAsia="bs-Latn-BA"/>
              </w:rPr>
              <w:t>ECTS</w:t>
            </w:r>
          </w:p>
        </w:tc>
        <w:tc>
          <w:tcPr>
            <w:tcW w:w="540" w:type="dxa"/>
            <w:tcBorders>
              <w:top w:val="nil"/>
              <w:left w:val="nil"/>
              <w:bottom w:val="nil"/>
              <w:right w:val="single" w:sz="4" w:space="0" w:color="auto"/>
            </w:tcBorders>
            <w:shd w:val="clear" w:color="000000" w:fill="C0C0C0"/>
            <w:noWrap/>
            <w:vAlign w:val="center"/>
            <w:hideMark/>
          </w:tcPr>
          <w:p w:rsidR="002E6710" w:rsidRPr="002E6710" w:rsidRDefault="002E6710" w:rsidP="002E6710">
            <w:pPr>
              <w:tabs>
                <w:tab w:val="clear" w:pos="708"/>
              </w:tabs>
              <w:suppressAutoHyphens w:val="0"/>
              <w:spacing w:line="240" w:lineRule="auto"/>
              <w:jc w:val="center"/>
              <w:rPr>
                <w:rFonts w:ascii="Arial" w:hAnsi="Arial" w:cs="Arial"/>
                <w:b/>
                <w:bCs/>
                <w:sz w:val="20"/>
                <w:szCs w:val="20"/>
                <w:lang w:eastAsia="bs-Latn-BA"/>
              </w:rPr>
            </w:pPr>
            <w:r w:rsidRPr="002E6710">
              <w:rPr>
                <w:rFonts w:ascii="Arial" w:hAnsi="Arial" w:cs="Arial"/>
                <w:b/>
                <w:bCs/>
                <w:sz w:val="20"/>
                <w:szCs w:val="20"/>
                <w:lang w:eastAsia="bs-Latn-BA"/>
              </w:rPr>
              <w:t>P</w:t>
            </w:r>
          </w:p>
        </w:tc>
        <w:tc>
          <w:tcPr>
            <w:tcW w:w="540" w:type="dxa"/>
            <w:tcBorders>
              <w:top w:val="nil"/>
              <w:left w:val="nil"/>
              <w:bottom w:val="nil"/>
              <w:right w:val="single" w:sz="4" w:space="0" w:color="auto"/>
            </w:tcBorders>
            <w:shd w:val="clear" w:color="000000" w:fill="C0C0C0"/>
            <w:noWrap/>
            <w:vAlign w:val="center"/>
            <w:hideMark/>
          </w:tcPr>
          <w:p w:rsidR="002E6710" w:rsidRPr="002E6710" w:rsidRDefault="002E6710" w:rsidP="002E6710">
            <w:pPr>
              <w:tabs>
                <w:tab w:val="clear" w:pos="708"/>
              </w:tabs>
              <w:suppressAutoHyphens w:val="0"/>
              <w:spacing w:line="240" w:lineRule="auto"/>
              <w:jc w:val="center"/>
              <w:rPr>
                <w:rFonts w:ascii="Arial" w:hAnsi="Arial" w:cs="Arial"/>
                <w:b/>
                <w:bCs/>
                <w:sz w:val="20"/>
                <w:szCs w:val="20"/>
                <w:lang w:eastAsia="bs-Latn-BA"/>
              </w:rPr>
            </w:pPr>
            <w:r w:rsidRPr="002E6710">
              <w:rPr>
                <w:rFonts w:ascii="Arial" w:hAnsi="Arial" w:cs="Arial"/>
                <w:b/>
                <w:bCs/>
                <w:sz w:val="20"/>
                <w:szCs w:val="20"/>
                <w:lang w:eastAsia="bs-Latn-BA"/>
              </w:rPr>
              <w:t>A</w:t>
            </w:r>
          </w:p>
        </w:tc>
        <w:tc>
          <w:tcPr>
            <w:tcW w:w="540" w:type="dxa"/>
            <w:tcBorders>
              <w:top w:val="nil"/>
              <w:left w:val="nil"/>
              <w:bottom w:val="nil"/>
              <w:right w:val="single" w:sz="4" w:space="0" w:color="auto"/>
            </w:tcBorders>
            <w:shd w:val="clear" w:color="000000" w:fill="C0C0C0"/>
            <w:noWrap/>
            <w:vAlign w:val="center"/>
            <w:hideMark/>
          </w:tcPr>
          <w:p w:rsidR="002E6710" w:rsidRPr="002E6710" w:rsidRDefault="002E6710" w:rsidP="002E6710">
            <w:pPr>
              <w:tabs>
                <w:tab w:val="clear" w:pos="708"/>
              </w:tabs>
              <w:suppressAutoHyphens w:val="0"/>
              <w:spacing w:line="240" w:lineRule="auto"/>
              <w:jc w:val="center"/>
              <w:rPr>
                <w:rFonts w:ascii="Arial" w:hAnsi="Arial" w:cs="Arial"/>
                <w:b/>
                <w:bCs/>
                <w:sz w:val="20"/>
                <w:szCs w:val="20"/>
                <w:lang w:eastAsia="bs-Latn-BA"/>
              </w:rPr>
            </w:pPr>
            <w:r w:rsidRPr="002E6710">
              <w:rPr>
                <w:rFonts w:ascii="Arial" w:hAnsi="Arial" w:cs="Arial"/>
                <w:b/>
                <w:bCs/>
                <w:sz w:val="20"/>
                <w:szCs w:val="20"/>
                <w:lang w:eastAsia="bs-Latn-BA"/>
              </w:rPr>
              <w:t>L</w:t>
            </w:r>
          </w:p>
        </w:tc>
        <w:tc>
          <w:tcPr>
            <w:tcW w:w="540" w:type="dxa"/>
            <w:tcBorders>
              <w:top w:val="nil"/>
              <w:left w:val="nil"/>
              <w:bottom w:val="nil"/>
              <w:right w:val="single" w:sz="4" w:space="0" w:color="auto"/>
            </w:tcBorders>
            <w:shd w:val="clear" w:color="000000" w:fill="C0C0C0"/>
            <w:noWrap/>
            <w:vAlign w:val="center"/>
            <w:hideMark/>
          </w:tcPr>
          <w:p w:rsidR="002E6710" w:rsidRPr="002E6710" w:rsidRDefault="002E6710" w:rsidP="002E6710">
            <w:pPr>
              <w:tabs>
                <w:tab w:val="clear" w:pos="708"/>
              </w:tabs>
              <w:suppressAutoHyphens w:val="0"/>
              <w:spacing w:line="240" w:lineRule="auto"/>
              <w:jc w:val="center"/>
              <w:rPr>
                <w:rFonts w:ascii="Arial" w:hAnsi="Arial" w:cs="Arial"/>
                <w:b/>
                <w:bCs/>
                <w:sz w:val="18"/>
                <w:szCs w:val="18"/>
                <w:lang w:eastAsia="bs-Latn-BA"/>
              </w:rPr>
            </w:pPr>
            <w:r w:rsidRPr="002E6710">
              <w:rPr>
                <w:rFonts w:ascii="Arial" w:hAnsi="Arial" w:cs="Arial"/>
                <w:b/>
                <w:bCs/>
                <w:sz w:val="18"/>
                <w:szCs w:val="18"/>
                <w:lang w:eastAsia="bs-Latn-BA"/>
              </w:rPr>
              <w:t>ECTS</w:t>
            </w:r>
          </w:p>
        </w:tc>
      </w:tr>
      <w:tr w:rsidR="002E6710" w:rsidRPr="002E6710" w:rsidTr="002E6710">
        <w:trPr>
          <w:trHeight w:val="300"/>
        </w:trPr>
        <w:tc>
          <w:tcPr>
            <w:tcW w:w="520" w:type="dxa"/>
            <w:tcBorders>
              <w:top w:val="nil"/>
              <w:left w:val="single" w:sz="4" w:space="0" w:color="auto"/>
              <w:bottom w:val="single" w:sz="4" w:space="0" w:color="auto"/>
              <w:right w:val="single" w:sz="4" w:space="0" w:color="auto"/>
            </w:tcBorders>
            <w:shd w:val="clear" w:color="000000" w:fill="C0C0C0"/>
            <w:noWrap/>
            <w:vAlign w:val="bottom"/>
            <w:hideMark/>
          </w:tcPr>
          <w:p w:rsidR="002E6710" w:rsidRPr="002E6710" w:rsidRDefault="002E6710" w:rsidP="002E6710">
            <w:pPr>
              <w:tabs>
                <w:tab w:val="clear" w:pos="708"/>
              </w:tabs>
              <w:suppressAutoHyphens w:val="0"/>
              <w:spacing w:line="240" w:lineRule="auto"/>
              <w:rPr>
                <w:rFonts w:ascii="Calibri" w:hAnsi="Calibri"/>
                <w:lang w:eastAsia="bs-Latn-BA"/>
              </w:rPr>
            </w:pPr>
            <w:r w:rsidRPr="002E6710">
              <w:rPr>
                <w:rFonts w:ascii="Calibri" w:hAnsi="Calibri"/>
                <w:sz w:val="22"/>
                <w:szCs w:val="22"/>
                <w:lang w:eastAsia="bs-Latn-BA"/>
              </w:rPr>
              <w:t>1</w:t>
            </w:r>
          </w:p>
        </w:tc>
        <w:tc>
          <w:tcPr>
            <w:tcW w:w="3380" w:type="dxa"/>
            <w:tcBorders>
              <w:top w:val="single" w:sz="4" w:space="0" w:color="auto"/>
              <w:left w:val="nil"/>
              <w:bottom w:val="single" w:sz="4" w:space="0" w:color="auto"/>
              <w:right w:val="single" w:sz="4" w:space="0" w:color="auto"/>
            </w:tcBorders>
            <w:shd w:val="clear" w:color="000000" w:fill="C0C0C0"/>
            <w:hideMark/>
          </w:tcPr>
          <w:p w:rsidR="002E6710" w:rsidRPr="002E6710" w:rsidRDefault="002E6710" w:rsidP="002E6710">
            <w:pPr>
              <w:tabs>
                <w:tab w:val="clear" w:pos="708"/>
              </w:tabs>
              <w:suppressAutoHyphens w:val="0"/>
              <w:spacing w:line="240" w:lineRule="auto"/>
              <w:rPr>
                <w:rFonts w:ascii="Arial" w:hAnsi="Arial" w:cs="Arial"/>
                <w:color w:val="auto"/>
                <w:sz w:val="20"/>
                <w:szCs w:val="20"/>
                <w:lang w:eastAsia="bs-Latn-BA"/>
              </w:rPr>
            </w:pPr>
            <w:r w:rsidRPr="002E6710">
              <w:rPr>
                <w:rFonts w:ascii="Arial" w:hAnsi="Arial" w:cs="Arial"/>
                <w:color w:val="auto"/>
                <w:sz w:val="20"/>
                <w:szCs w:val="20"/>
                <w:lang w:eastAsia="bs-Latn-BA"/>
              </w:rPr>
              <w:t>Etika</w:t>
            </w:r>
          </w:p>
        </w:tc>
        <w:tc>
          <w:tcPr>
            <w:tcW w:w="540" w:type="dxa"/>
            <w:tcBorders>
              <w:top w:val="single" w:sz="4" w:space="0" w:color="auto"/>
              <w:left w:val="nil"/>
              <w:bottom w:val="single" w:sz="4" w:space="0" w:color="auto"/>
              <w:right w:val="single" w:sz="4" w:space="0" w:color="auto"/>
            </w:tcBorders>
            <w:shd w:val="clear" w:color="auto" w:fill="auto"/>
            <w:vAlign w:val="center"/>
            <w:hideMark/>
          </w:tcPr>
          <w:p w:rsidR="002E6710" w:rsidRPr="002E6710" w:rsidRDefault="002E6710" w:rsidP="002E6710">
            <w:pPr>
              <w:tabs>
                <w:tab w:val="clear" w:pos="708"/>
              </w:tabs>
              <w:suppressAutoHyphens w:val="0"/>
              <w:spacing w:line="240" w:lineRule="auto"/>
              <w:jc w:val="center"/>
              <w:rPr>
                <w:rFonts w:ascii="Arial" w:hAnsi="Arial" w:cs="Arial"/>
                <w:color w:val="auto"/>
                <w:sz w:val="20"/>
                <w:szCs w:val="20"/>
                <w:lang w:eastAsia="bs-Latn-BA"/>
              </w:rPr>
            </w:pPr>
            <w:r w:rsidRPr="002E6710">
              <w:rPr>
                <w:rFonts w:ascii="Arial" w:hAnsi="Arial" w:cs="Arial"/>
                <w:color w:val="auto"/>
                <w:sz w:val="20"/>
                <w:szCs w:val="20"/>
                <w:lang w:eastAsia="bs-Latn-BA"/>
              </w:rPr>
              <w:t>3</w:t>
            </w:r>
          </w:p>
        </w:tc>
        <w:tc>
          <w:tcPr>
            <w:tcW w:w="540" w:type="dxa"/>
            <w:tcBorders>
              <w:top w:val="single" w:sz="4" w:space="0" w:color="auto"/>
              <w:left w:val="nil"/>
              <w:bottom w:val="single" w:sz="4" w:space="0" w:color="auto"/>
              <w:right w:val="single" w:sz="4" w:space="0" w:color="auto"/>
            </w:tcBorders>
            <w:shd w:val="clear" w:color="auto" w:fill="auto"/>
            <w:vAlign w:val="center"/>
            <w:hideMark/>
          </w:tcPr>
          <w:p w:rsidR="002E6710" w:rsidRPr="002E6710" w:rsidRDefault="002E6710" w:rsidP="002E6710">
            <w:pPr>
              <w:tabs>
                <w:tab w:val="clear" w:pos="708"/>
              </w:tabs>
              <w:suppressAutoHyphens w:val="0"/>
              <w:spacing w:line="240" w:lineRule="auto"/>
              <w:jc w:val="center"/>
              <w:rPr>
                <w:rFonts w:ascii="Arial" w:hAnsi="Arial" w:cs="Arial"/>
                <w:color w:val="auto"/>
                <w:sz w:val="20"/>
                <w:szCs w:val="20"/>
                <w:lang w:eastAsia="bs-Latn-BA"/>
              </w:rPr>
            </w:pPr>
            <w:r w:rsidRPr="002E6710">
              <w:rPr>
                <w:rFonts w:ascii="Arial" w:hAnsi="Arial" w:cs="Arial"/>
                <w:color w:val="auto"/>
                <w:sz w:val="20"/>
                <w:szCs w:val="20"/>
                <w:lang w:eastAsia="bs-Latn-BA"/>
              </w:rPr>
              <w:t>2</w:t>
            </w:r>
          </w:p>
        </w:tc>
        <w:tc>
          <w:tcPr>
            <w:tcW w:w="540" w:type="dxa"/>
            <w:tcBorders>
              <w:top w:val="single" w:sz="4" w:space="0" w:color="auto"/>
              <w:left w:val="nil"/>
              <w:bottom w:val="single" w:sz="4" w:space="0" w:color="auto"/>
              <w:right w:val="single" w:sz="4" w:space="0" w:color="auto"/>
            </w:tcBorders>
            <w:shd w:val="clear" w:color="auto" w:fill="auto"/>
            <w:vAlign w:val="center"/>
            <w:hideMark/>
          </w:tcPr>
          <w:p w:rsidR="002E6710" w:rsidRPr="002E6710" w:rsidRDefault="002E6710" w:rsidP="002E6710">
            <w:pPr>
              <w:tabs>
                <w:tab w:val="clear" w:pos="708"/>
              </w:tabs>
              <w:suppressAutoHyphens w:val="0"/>
              <w:spacing w:line="240" w:lineRule="auto"/>
              <w:jc w:val="center"/>
              <w:rPr>
                <w:rFonts w:ascii="Arial" w:hAnsi="Arial" w:cs="Arial"/>
                <w:color w:val="auto"/>
                <w:sz w:val="20"/>
                <w:szCs w:val="20"/>
                <w:lang w:eastAsia="bs-Latn-BA"/>
              </w:rPr>
            </w:pPr>
            <w:r w:rsidRPr="002E6710">
              <w:rPr>
                <w:rFonts w:ascii="Arial" w:hAnsi="Arial" w:cs="Arial"/>
                <w:color w:val="auto"/>
                <w:sz w:val="20"/>
                <w:szCs w:val="20"/>
                <w:lang w:eastAsia="bs-Latn-BA"/>
              </w:rPr>
              <w:t>0</w:t>
            </w:r>
          </w:p>
        </w:tc>
        <w:tc>
          <w:tcPr>
            <w:tcW w:w="540" w:type="dxa"/>
            <w:tcBorders>
              <w:top w:val="single" w:sz="4" w:space="0" w:color="auto"/>
              <w:left w:val="nil"/>
              <w:bottom w:val="single" w:sz="4" w:space="0" w:color="auto"/>
              <w:right w:val="single" w:sz="4" w:space="0" w:color="auto"/>
            </w:tcBorders>
            <w:shd w:val="clear" w:color="auto" w:fill="auto"/>
            <w:vAlign w:val="center"/>
            <w:hideMark/>
          </w:tcPr>
          <w:p w:rsidR="002E6710" w:rsidRPr="002E6710" w:rsidRDefault="002E6710" w:rsidP="002E6710">
            <w:pPr>
              <w:tabs>
                <w:tab w:val="clear" w:pos="708"/>
              </w:tabs>
              <w:suppressAutoHyphens w:val="0"/>
              <w:spacing w:line="240" w:lineRule="auto"/>
              <w:jc w:val="center"/>
              <w:rPr>
                <w:rFonts w:ascii="Arial" w:hAnsi="Arial" w:cs="Arial"/>
                <w:color w:val="auto"/>
                <w:sz w:val="20"/>
                <w:szCs w:val="20"/>
                <w:lang w:eastAsia="bs-Latn-BA"/>
              </w:rPr>
            </w:pPr>
            <w:r w:rsidRPr="002E6710">
              <w:rPr>
                <w:rFonts w:ascii="Arial" w:hAnsi="Arial" w:cs="Arial"/>
                <w:color w:val="auto"/>
                <w:sz w:val="20"/>
                <w:szCs w:val="20"/>
                <w:lang w:eastAsia="bs-Latn-BA"/>
              </w:rPr>
              <w:t>6</w:t>
            </w:r>
          </w:p>
        </w:tc>
        <w:tc>
          <w:tcPr>
            <w:tcW w:w="540" w:type="dxa"/>
            <w:tcBorders>
              <w:top w:val="single" w:sz="4" w:space="0" w:color="auto"/>
              <w:left w:val="nil"/>
              <w:bottom w:val="single" w:sz="4" w:space="0" w:color="auto"/>
              <w:right w:val="single" w:sz="4" w:space="0" w:color="auto"/>
            </w:tcBorders>
            <w:shd w:val="clear" w:color="auto" w:fill="auto"/>
            <w:vAlign w:val="center"/>
            <w:hideMark/>
          </w:tcPr>
          <w:p w:rsidR="002E6710" w:rsidRPr="002E6710" w:rsidRDefault="002E6710" w:rsidP="002E6710">
            <w:pPr>
              <w:tabs>
                <w:tab w:val="clear" w:pos="708"/>
              </w:tabs>
              <w:suppressAutoHyphens w:val="0"/>
              <w:spacing w:line="240" w:lineRule="auto"/>
              <w:jc w:val="center"/>
              <w:rPr>
                <w:rFonts w:ascii="Arial" w:hAnsi="Arial" w:cs="Arial"/>
                <w:color w:val="auto"/>
                <w:sz w:val="20"/>
                <w:szCs w:val="20"/>
                <w:lang w:eastAsia="bs-Latn-BA"/>
              </w:rPr>
            </w:pPr>
            <w:r w:rsidRPr="002E6710">
              <w:rPr>
                <w:rFonts w:ascii="Arial" w:hAnsi="Arial" w:cs="Arial"/>
                <w:color w:val="auto"/>
                <w:sz w:val="20"/>
                <w:szCs w:val="20"/>
                <w:lang w:eastAsia="bs-Latn-BA"/>
              </w:rPr>
              <w:t> </w:t>
            </w:r>
          </w:p>
        </w:tc>
        <w:tc>
          <w:tcPr>
            <w:tcW w:w="540" w:type="dxa"/>
            <w:tcBorders>
              <w:top w:val="single" w:sz="4" w:space="0" w:color="auto"/>
              <w:left w:val="nil"/>
              <w:bottom w:val="single" w:sz="4" w:space="0" w:color="auto"/>
              <w:right w:val="single" w:sz="4" w:space="0" w:color="auto"/>
            </w:tcBorders>
            <w:shd w:val="clear" w:color="auto" w:fill="auto"/>
            <w:vAlign w:val="center"/>
            <w:hideMark/>
          </w:tcPr>
          <w:p w:rsidR="002E6710" w:rsidRPr="002E6710" w:rsidRDefault="002E6710" w:rsidP="002E6710">
            <w:pPr>
              <w:tabs>
                <w:tab w:val="clear" w:pos="708"/>
              </w:tabs>
              <w:suppressAutoHyphens w:val="0"/>
              <w:spacing w:line="240" w:lineRule="auto"/>
              <w:jc w:val="center"/>
              <w:rPr>
                <w:rFonts w:ascii="Arial" w:hAnsi="Arial" w:cs="Arial"/>
                <w:color w:val="auto"/>
                <w:sz w:val="20"/>
                <w:szCs w:val="20"/>
                <w:lang w:eastAsia="bs-Latn-BA"/>
              </w:rPr>
            </w:pPr>
            <w:r w:rsidRPr="002E6710">
              <w:rPr>
                <w:rFonts w:ascii="Arial" w:hAnsi="Arial" w:cs="Arial"/>
                <w:color w:val="auto"/>
                <w:sz w:val="20"/>
                <w:szCs w:val="20"/>
                <w:lang w:eastAsia="bs-Latn-BA"/>
              </w:rPr>
              <w:t> </w:t>
            </w:r>
          </w:p>
        </w:tc>
        <w:tc>
          <w:tcPr>
            <w:tcW w:w="540" w:type="dxa"/>
            <w:tcBorders>
              <w:top w:val="single" w:sz="4" w:space="0" w:color="auto"/>
              <w:left w:val="nil"/>
              <w:bottom w:val="single" w:sz="4" w:space="0" w:color="auto"/>
              <w:right w:val="single" w:sz="4" w:space="0" w:color="auto"/>
            </w:tcBorders>
            <w:shd w:val="clear" w:color="auto" w:fill="auto"/>
            <w:vAlign w:val="center"/>
            <w:hideMark/>
          </w:tcPr>
          <w:p w:rsidR="002E6710" w:rsidRPr="002E6710" w:rsidRDefault="002E6710" w:rsidP="002E6710">
            <w:pPr>
              <w:tabs>
                <w:tab w:val="clear" w:pos="708"/>
              </w:tabs>
              <w:suppressAutoHyphens w:val="0"/>
              <w:spacing w:line="240" w:lineRule="auto"/>
              <w:jc w:val="center"/>
              <w:rPr>
                <w:rFonts w:ascii="Arial" w:hAnsi="Arial" w:cs="Arial"/>
                <w:color w:val="auto"/>
                <w:sz w:val="20"/>
                <w:szCs w:val="20"/>
                <w:lang w:eastAsia="bs-Latn-BA"/>
              </w:rPr>
            </w:pPr>
            <w:r w:rsidRPr="002E6710">
              <w:rPr>
                <w:rFonts w:ascii="Arial" w:hAnsi="Arial" w:cs="Arial"/>
                <w:color w:val="auto"/>
                <w:sz w:val="20"/>
                <w:szCs w:val="20"/>
                <w:lang w:eastAsia="bs-Latn-BA"/>
              </w:rPr>
              <w:t> </w:t>
            </w:r>
          </w:p>
        </w:tc>
        <w:tc>
          <w:tcPr>
            <w:tcW w:w="540" w:type="dxa"/>
            <w:tcBorders>
              <w:top w:val="single" w:sz="4" w:space="0" w:color="auto"/>
              <w:left w:val="nil"/>
              <w:bottom w:val="single" w:sz="4" w:space="0" w:color="auto"/>
              <w:right w:val="single" w:sz="4" w:space="0" w:color="auto"/>
            </w:tcBorders>
            <w:shd w:val="clear" w:color="auto" w:fill="auto"/>
            <w:vAlign w:val="center"/>
            <w:hideMark/>
          </w:tcPr>
          <w:p w:rsidR="002E6710" w:rsidRPr="002E6710" w:rsidRDefault="002E6710" w:rsidP="002E6710">
            <w:pPr>
              <w:tabs>
                <w:tab w:val="clear" w:pos="708"/>
              </w:tabs>
              <w:suppressAutoHyphens w:val="0"/>
              <w:spacing w:line="240" w:lineRule="auto"/>
              <w:jc w:val="center"/>
              <w:rPr>
                <w:rFonts w:ascii="Arial" w:hAnsi="Arial" w:cs="Arial"/>
                <w:color w:val="auto"/>
                <w:sz w:val="20"/>
                <w:szCs w:val="20"/>
                <w:lang w:eastAsia="bs-Latn-BA"/>
              </w:rPr>
            </w:pPr>
            <w:r w:rsidRPr="002E6710">
              <w:rPr>
                <w:rFonts w:ascii="Arial" w:hAnsi="Arial" w:cs="Arial"/>
                <w:color w:val="auto"/>
                <w:sz w:val="20"/>
                <w:szCs w:val="20"/>
                <w:lang w:eastAsia="bs-Latn-BA"/>
              </w:rPr>
              <w:t> </w:t>
            </w:r>
          </w:p>
        </w:tc>
      </w:tr>
      <w:tr w:rsidR="002E6710" w:rsidRPr="002E6710" w:rsidTr="002E6710">
        <w:trPr>
          <w:trHeight w:val="300"/>
        </w:trPr>
        <w:tc>
          <w:tcPr>
            <w:tcW w:w="520" w:type="dxa"/>
            <w:tcBorders>
              <w:top w:val="nil"/>
              <w:left w:val="single" w:sz="4" w:space="0" w:color="auto"/>
              <w:bottom w:val="single" w:sz="4" w:space="0" w:color="auto"/>
              <w:right w:val="single" w:sz="4" w:space="0" w:color="auto"/>
            </w:tcBorders>
            <w:shd w:val="clear" w:color="000000" w:fill="C0C0C0"/>
            <w:noWrap/>
            <w:vAlign w:val="bottom"/>
            <w:hideMark/>
          </w:tcPr>
          <w:p w:rsidR="002E6710" w:rsidRPr="002E6710" w:rsidRDefault="002E6710" w:rsidP="002E6710">
            <w:pPr>
              <w:tabs>
                <w:tab w:val="clear" w:pos="708"/>
              </w:tabs>
              <w:suppressAutoHyphens w:val="0"/>
              <w:spacing w:line="240" w:lineRule="auto"/>
              <w:rPr>
                <w:rFonts w:ascii="Calibri" w:hAnsi="Calibri"/>
                <w:lang w:eastAsia="bs-Latn-BA"/>
              </w:rPr>
            </w:pPr>
            <w:r w:rsidRPr="002E6710">
              <w:rPr>
                <w:rFonts w:ascii="Calibri" w:hAnsi="Calibri"/>
                <w:sz w:val="22"/>
                <w:szCs w:val="22"/>
                <w:lang w:eastAsia="bs-Latn-BA"/>
              </w:rPr>
              <w:t>2</w:t>
            </w:r>
          </w:p>
        </w:tc>
        <w:tc>
          <w:tcPr>
            <w:tcW w:w="3380" w:type="dxa"/>
            <w:tcBorders>
              <w:top w:val="nil"/>
              <w:left w:val="nil"/>
              <w:bottom w:val="single" w:sz="4" w:space="0" w:color="auto"/>
              <w:right w:val="single" w:sz="4" w:space="0" w:color="auto"/>
            </w:tcBorders>
            <w:shd w:val="clear" w:color="000000" w:fill="C0C0C0"/>
            <w:hideMark/>
          </w:tcPr>
          <w:p w:rsidR="002E6710" w:rsidRPr="002E6710" w:rsidRDefault="002E6710" w:rsidP="002E6710">
            <w:pPr>
              <w:tabs>
                <w:tab w:val="clear" w:pos="708"/>
              </w:tabs>
              <w:suppressAutoHyphens w:val="0"/>
              <w:spacing w:line="240" w:lineRule="auto"/>
              <w:rPr>
                <w:rFonts w:ascii="Arial" w:hAnsi="Arial" w:cs="Arial"/>
                <w:color w:val="auto"/>
                <w:sz w:val="20"/>
                <w:szCs w:val="20"/>
                <w:lang w:eastAsia="bs-Latn-BA"/>
              </w:rPr>
            </w:pPr>
            <w:r w:rsidRPr="002E6710">
              <w:rPr>
                <w:rFonts w:ascii="Arial" w:hAnsi="Arial" w:cs="Arial"/>
                <w:color w:val="auto"/>
                <w:sz w:val="20"/>
                <w:szCs w:val="20"/>
                <w:lang w:eastAsia="bs-Latn-BA"/>
              </w:rPr>
              <w:t>Moderna filozofija</w:t>
            </w:r>
          </w:p>
        </w:tc>
        <w:tc>
          <w:tcPr>
            <w:tcW w:w="540" w:type="dxa"/>
            <w:tcBorders>
              <w:top w:val="nil"/>
              <w:left w:val="nil"/>
              <w:bottom w:val="single" w:sz="4" w:space="0" w:color="auto"/>
              <w:right w:val="single" w:sz="4" w:space="0" w:color="auto"/>
            </w:tcBorders>
            <w:shd w:val="clear" w:color="auto" w:fill="auto"/>
            <w:vAlign w:val="center"/>
            <w:hideMark/>
          </w:tcPr>
          <w:p w:rsidR="002E6710" w:rsidRPr="002E6710" w:rsidRDefault="002E6710" w:rsidP="002E6710">
            <w:pPr>
              <w:tabs>
                <w:tab w:val="clear" w:pos="708"/>
              </w:tabs>
              <w:suppressAutoHyphens w:val="0"/>
              <w:spacing w:line="240" w:lineRule="auto"/>
              <w:jc w:val="center"/>
              <w:rPr>
                <w:rFonts w:ascii="Arial" w:hAnsi="Arial" w:cs="Arial"/>
                <w:color w:val="auto"/>
                <w:sz w:val="20"/>
                <w:szCs w:val="20"/>
                <w:lang w:eastAsia="bs-Latn-BA"/>
              </w:rPr>
            </w:pPr>
            <w:r w:rsidRPr="002E6710">
              <w:rPr>
                <w:rFonts w:ascii="Arial" w:hAnsi="Arial" w:cs="Arial"/>
                <w:color w:val="auto"/>
                <w:sz w:val="20"/>
                <w:szCs w:val="20"/>
                <w:lang w:eastAsia="bs-Latn-BA"/>
              </w:rPr>
              <w:t>3</w:t>
            </w:r>
          </w:p>
        </w:tc>
        <w:tc>
          <w:tcPr>
            <w:tcW w:w="540" w:type="dxa"/>
            <w:tcBorders>
              <w:top w:val="nil"/>
              <w:left w:val="nil"/>
              <w:bottom w:val="single" w:sz="4" w:space="0" w:color="auto"/>
              <w:right w:val="single" w:sz="4" w:space="0" w:color="auto"/>
            </w:tcBorders>
            <w:shd w:val="clear" w:color="auto" w:fill="auto"/>
            <w:vAlign w:val="center"/>
            <w:hideMark/>
          </w:tcPr>
          <w:p w:rsidR="002E6710" w:rsidRPr="002E6710" w:rsidRDefault="002E6710" w:rsidP="002E6710">
            <w:pPr>
              <w:tabs>
                <w:tab w:val="clear" w:pos="708"/>
              </w:tabs>
              <w:suppressAutoHyphens w:val="0"/>
              <w:spacing w:line="240" w:lineRule="auto"/>
              <w:jc w:val="center"/>
              <w:rPr>
                <w:rFonts w:ascii="Arial" w:hAnsi="Arial" w:cs="Arial"/>
                <w:color w:val="auto"/>
                <w:sz w:val="20"/>
                <w:szCs w:val="20"/>
                <w:lang w:eastAsia="bs-Latn-BA"/>
              </w:rPr>
            </w:pPr>
            <w:r w:rsidRPr="002E6710">
              <w:rPr>
                <w:rFonts w:ascii="Arial" w:hAnsi="Arial" w:cs="Arial"/>
                <w:color w:val="auto"/>
                <w:sz w:val="20"/>
                <w:szCs w:val="20"/>
                <w:lang w:eastAsia="bs-Latn-BA"/>
              </w:rPr>
              <w:t>2</w:t>
            </w:r>
          </w:p>
        </w:tc>
        <w:tc>
          <w:tcPr>
            <w:tcW w:w="540" w:type="dxa"/>
            <w:tcBorders>
              <w:top w:val="nil"/>
              <w:left w:val="nil"/>
              <w:bottom w:val="single" w:sz="4" w:space="0" w:color="auto"/>
              <w:right w:val="single" w:sz="4" w:space="0" w:color="auto"/>
            </w:tcBorders>
            <w:shd w:val="clear" w:color="auto" w:fill="auto"/>
            <w:vAlign w:val="center"/>
            <w:hideMark/>
          </w:tcPr>
          <w:p w:rsidR="002E6710" w:rsidRPr="002E6710" w:rsidRDefault="002E6710" w:rsidP="002E6710">
            <w:pPr>
              <w:tabs>
                <w:tab w:val="clear" w:pos="708"/>
              </w:tabs>
              <w:suppressAutoHyphens w:val="0"/>
              <w:spacing w:line="240" w:lineRule="auto"/>
              <w:jc w:val="center"/>
              <w:rPr>
                <w:rFonts w:ascii="Arial" w:hAnsi="Arial" w:cs="Arial"/>
                <w:color w:val="auto"/>
                <w:sz w:val="20"/>
                <w:szCs w:val="20"/>
                <w:lang w:eastAsia="bs-Latn-BA"/>
              </w:rPr>
            </w:pPr>
            <w:r w:rsidRPr="002E6710">
              <w:rPr>
                <w:rFonts w:ascii="Arial" w:hAnsi="Arial" w:cs="Arial"/>
                <w:color w:val="auto"/>
                <w:sz w:val="20"/>
                <w:szCs w:val="20"/>
                <w:lang w:eastAsia="bs-Latn-BA"/>
              </w:rPr>
              <w:t>0</w:t>
            </w:r>
          </w:p>
        </w:tc>
        <w:tc>
          <w:tcPr>
            <w:tcW w:w="540" w:type="dxa"/>
            <w:tcBorders>
              <w:top w:val="nil"/>
              <w:left w:val="nil"/>
              <w:bottom w:val="single" w:sz="4" w:space="0" w:color="auto"/>
              <w:right w:val="single" w:sz="4" w:space="0" w:color="auto"/>
            </w:tcBorders>
            <w:shd w:val="clear" w:color="auto" w:fill="auto"/>
            <w:vAlign w:val="center"/>
            <w:hideMark/>
          </w:tcPr>
          <w:p w:rsidR="002E6710" w:rsidRPr="002E6710" w:rsidRDefault="002E6710" w:rsidP="002E6710">
            <w:pPr>
              <w:tabs>
                <w:tab w:val="clear" w:pos="708"/>
              </w:tabs>
              <w:suppressAutoHyphens w:val="0"/>
              <w:spacing w:line="240" w:lineRule="auto"/>
              <w:jc w:val="center"/>
              <w:rPr>
                <w:rFonts w:ascii="Arial" w:hAnsi="Arial" w:cs="Arial"/>
                <w:color w:val="auto"/>
                <w:sz w:val="20"/>
                <w:szCs w:val="20"/>
                <w:lang w:eastAsia="bs-Latn-BA"/>
              </w:rPr>
            </w:pPr>
            <w:r w:rsidRPr="002E6710">
              <w:rPr>
                <w:rFonts w:ascii="Arial" w:hAnsi="Arial" w:cs="Arial"/>
                <w:color w:val="auto"/>
                <w:sz w:val="20"/>
                <w:szCs w:val="20"/>
                <w:lang w:eastAsia="bs-Latn-BA"/>
              </w:rPr>
              <w:t>6</w:t>
            </w:r>
          </w:p>
        </w:tc>
        <w:tc>
          <w:tcPr>
            <w:tcW w:w="540" w:type="dxa"/>
            <w:tcBorders>
              <w:top w:val="nil"/>
              <w:left w:val="nil"/>
              <w:bottom w:val="single" w:sz="4" w:space="0" w:color="auto"/>
              <w:right w:val="single" w:sz="4" w:space="0" w:color="auto"/>
            </w:tcBorders>
            <w:shd w:val="clear" w:color="auto" w:fill="auto"/>
            <w:vAlign w:val="center"/>
            <w:hideMark/>
          </w:tcPr>
          <w:p w:rsidR="002E6710" w:rsidRPr="002E6710" w:rsidRDefault="002E6710" w:rsidP="002E6710">
            <w:pPr>
              <w:tabs>
                <w:tab w:val="clear" w:pos="708"/>
              </w:tabs>
              <w:suppressAutoHyphens w:val="0"/>
              <w:spacing w:line="240" w:lineRule="auto"/>
              <w:jc w:val="center"/>
              <w:rPr>
                <w:rFonts w:ascii="Arial" w:hAnsi="Arial" w:cs="Arial"/>
                <w:color w:val="auto"/>
                <w:sz w:val="20"/>
                <w:szCs w:val="20"/>
                <w:lang w:eastAsia="bs-Latn-BA"/>
              </w:rPr>
            </w:pPr>
            <w:r w:rsidRPr="002E6710">
              <w:rPr>
                <w:rFonts w:ascii="Arial" w:hAnsi="Arial" w:cs="Arial"/>
                <w:color w:val="auto"/>
                <w:sz w:val="20"/>
                <w:szCs w:val="20"/>
                <w:lang w:eastAsia="bs-Latn-BA"/>
              </w:rPr>
              <w:t> </w:t>
            </w:r>
          </w:p>
        </w:tc>
        <w:tc>
          <w:tcPr>
            <w:tcW w:w="540" w:type="dxa"/>
            <w:tcBorders>
              <w:top w:val="nil"/>
              <w:left w:val="nil"/>
              <w:bottom w:val="single" w:sz="4" w:space="0" w:color="auto"/>
              <w:right w:val="single" w:sz="4" w:space="0" w:color="auto"/>
            </w:tcBorders>
            <w:shd w:val="clear" w:color="auto" w:fill="auto"/>
            <w:vAlign w:val="center"/>
            <w:hideMark/>
          </w:tcPr>
          <w:p w:rsidR="002E6710" w:rsidRPr="002E6710" w:rsidRDefault="002E6710" w:rsidP="002E6710">
            <w:pPr>
              <w:tabs>
                <w:tab w:val="clear" w:pos="708"/>
              </w:tabs>
              <w:suppressAutoHyphens w:val="0"/>
              <w:spacing w:line="240" w:lineRule="auto"/>
              <w:jc w:val="center"/>
              <w:rPr>
                <w:rFonts w:ascii="Arial" w:hAnsi="Arial" w:cs="Arial"/>
                <w:color w:val="auto"/>
                <w:sz w:val="20"/>
                <w:szCs w:val="20"/>
                <w:lang w:eastAsia="bs-Latn-BA"/>
              </w:rPr>
            </w:pPr>
            <w:r w:rsidRPr="002E6710">
              <w:rPr>
                <w:rFonts w:ascii="Arial" w:hAnsi="Arial" w:cs="Arial"/>
                <w:color w:val="auto"/>
                <w:sz w:val="20"/>
                <w:szCs w:val="20"/>
                <w:lang w:eastAsia="bs-Latn-BA"/>
              </w:rPr>
              <w:t> </w:t>
            </w:r>
          </w:p>
        </w:tc>
        <w:tc>
          <w:tcPr>
            <w:tcW w:w="540" w:type="dxa"/>
            <w:tcBorders>
              <w:top w:val="nil"/>
              <w:left w:val="nil"/>
              <w:bottom w:val="single" w:sz="4" w:space="0" w:color="auto"/>
              <w:right w:val="single" w:sz="4" w:space="0" w:color="auto"/>
            </w:tcBorders>
            <w:shd w:val="clear" w:color="auto" w:fill="auto"/>
            <w:vAlign w:val="center"/>
            <w:hideMark/>
          </w:tcPr>
          <w:p w:rsidR="002E6710" w:rsidRPr="002E6710" w:rsidRDefault="002E6710" w:rsidP="002E6710">
            <w:pPr>
              <w:tabs>
                <w:tab w:val="clear" w:pos="708"/>
              </w:tabs>
              <w:suppressAutoHyphens w:val="0"/>
              <w:spacing w:line="240" w:lineRule="auto"/>
              <w:jc w:val="center"/>
              <w:rPr>
                <w:rFonts w:ascii="Arial" w:hAnsi="Arial" w:cs="Arial"/>
                <w:color w:val="auto"/>
                <w:sz w:val="20"/>
                <w:szCs w:val="20"/>
                <w:lang w:eastAsia="bs-Latn-BA"/>
              </w:rPr>
            </w:pPr>
            <w:r w:rsidRPr="002E6710">
              <w:rPr>
                <w:rFonts w:ascii="Arial" w:hAnsi="Arial" w:cs="Arial"/>
                <w:color w:val="auto"/>
                <w:sz w:val="20"/>
                <w:szCs w:val="20"/>
                <w:lang w:eastAsia="bs-Latn-BA"/>
              </w:rPr>
              <w:t> </w:t>
            </w:r>
          </w:p>
        </w:tc>
        <w:tc>
          <w:tcPr>
            <w:tcW w:w="540" w:type="dxa"/>
            <w:tcBorders>
              <w:top w:val="nil"/>
              <w:left w:val="nil"/>
              <w:bottom w:val="single" w:sz="4" w:space="0" w:color="auto"/>
              <w:right w:val="single" w:sz="4" w:space="0" w:color="auto"/>
            </w:tcBorders>
            <w:shd w:val="clear" w:color="auto" w:fill="auto"/>
            <w:vAlign w:val="center"/>
            <w:hideMark/>
          </w:tcPr>
          <w:p w:rsidR="002E6710" w:rsidRPr="002E6710" w:rsidRDefault="002E6710" w:rsidP="002E6710">
            <w:pPr>
              <w:tabs>
                <w:tab w:val="clear" w:pos="708"/>
              </w:tabs>
              <w:suppressAutoHyphens w:val="0"/>
              <w:spacing w:line="240" w:lineRule="auto"/>
              <w:jc w:val="center"/>
              <w:rPr>
                <w:rFonts w:ascii="Arial" w:hAnsi="Arial" w:cs="Arial"/>
                <w:color w:val="auto"/>
                <w:sz w:val="20"/>
                <w:szCs w:val="20"/>
                <w:lang w:eastAsia="bs-Latn-BA"/>
              </w:rPr>
            </w:pPr>
            <w:r w:rsidRPr="002E6710">
              <w:rPr>
                <w:rFonts w:ascii="Arial" w:hAnsi="Arial" w:cs="Arial"/>
                <w:color w:val="auto"/>
                <w:sz w:val="20"/>
                <w:szCs w:val="20"/>
                <w:lang w:eastAsia="bs-Latn-BA"/>
              </w:rPr>
              <w:t> </w:t>
            </w:r>
          </w:p>
        </w:tc>
      </w:tr>
      <w:tr w:rsidR="002E6710" w:rsidRPr="002E6710" w:rsidTr="002E6710">
        <w:trPr>
          <w:trHeight w:val="300"/>
        </w:trPr>
        <w:tc>
          <w:tcPr>
            <w:tcW w:w="520" w:type="dxa"/>
            <w:tcBorders>
              <w:top w:val="nil"/>
              <w:left w:val="single" w:sz="4" w:space="0" w:color="auto"/>
              <w:bottom w:val="single" w:sz="4" w:space="0" w:color="auto"/>
              <w:right w:val="single" w:sz="4" w:space="0" w:color="auto"/>
            </w:tcBorders>
            <w:shd w:val="clear" w:color="000000" w:fill="C0C0C0"/>
            <w:noWrap/>
            <w:vAlign w:val="bottom"/>
            <w:hideMark/>
          </w:tcPr>
          <w:p w:rsidR="002E6710" w:rsidRPr="002E6710" w:rsidRDefault="002E6710" w:rsidP="002E6710">
            <w:pPr>
              <w:tabs>
                <w:tab w:val="clear" w:pos="708"/>
              </w:tabs>
              <w:suppressAutoHyphens w:val="0"/>
              <w:spacing w:line="240" w:lineRule="auto"/>
              <w:rPr>
                <w:rFonts w:ascii="Calibri" w:hAnsi="Calibri"/>
                <w:lang w:eastAsia="bs-Latn-BA"/>
              </w:rPr>
            </w:pPr>
            <w:r w:rsidRPr="002E6710">
              <w:rPr>
                <w:rFonts w:ascii="Calibri" w:hAnsi="Calibri"/>
                <w:sz w:val="22"/>
                <w:szCs w:val="22"/>
                <w:lang w:eastAsia="bs-Latn-BA"/>
              </w:rPr>
              <w:t>3</w:t>
            </w:r>
          </w:p>
        </w:tc>
        <w:tc>
          <w:tcPr>
            <w:tcW w:w="3380" w:type="dxa"/>
            <w:tcBorders>
              <w:top w:val="nil"/>
              <w:left w:val="nil"/>
              <w:bottom w:val="single" w:sz="4" w:space="0" w:color="auto"/>
              <w:right w:val="single" w:sz="4" w:space="0" w:color="auto"/>
            </w:tcBorders>
            <w:shd w:val="clear" w:color="000000" w:fill="C0C0C0"/>
            <w:hideMark/>
          </w:tcPr>
          <w:p w:rsidR="002E6710" w:rsidRPr="002E6710" w:rsidRDefault="002E6710" w:rsidP="002E6710">
            <w:pPr>
              <w:tabs>
                <w:tab w:val="clear" w:pos="708"/>
              </w:tabs>
              <w:suppressAutoHyphens w:val="0"/>
              <w:spacing w:line="240" w:lineRule="auto"/>
              <w:rPr>
                <w:rFonts w:ascii="Arial" w:hAnsi="Arial" w:cs="Arial"/>
                <w:color w:val="auto"/>
                <w:sz w:val="20"/>
                <w:szCs w:val="20"/>
                <w:lang w:eastAsia="bs-Latn-BA"/>
              </w:rPr>
            </w:pPr>
            <w:r w:rsidRPr="002E6710">
              <w:rPr>
                <w:rFonts w:ascii="Arial" w:hAnsi="Arial" w:cs="Arial"/>
                <w:color w:val="auto"/>
                <w:sz w:val="20"/>
                <w:szCs w:val="20"/>
                <w:lang w:eastAsia="bs-Latn-BA"/>
              </w:rPr>
              <w:t>Savremena sociologija</w:t>
            </w:r>
          </w:p>
        </w:tc>
        <w:tc>
          <w:tcPr>
            <w:tcW w:w="540" w:type="dxa"/>
            <w:tcBorders>
              <w:top w:val="nil"/>
              <w:left w:val="nil"/>
              <w:bottom w:val="single" w:sz="4" w:space="0" w:color="auto"/>
              <w:right w:val="single" w:sz="4" w:space="0" w:color="auto"/>
            </w:tcBorders>
            <w:shd w:val="clear" w:color="auto" w:fill="auto"/>
            <w:vAlign w:val="center"/>
            <w:hideMark/>
          </w:tcPr>
          <w:p w:rsidR="002E6710" w:rsidRPr="002E6710" w:rsidRDefault="002E6710" w:rsidP="002E6710">
            <w:pPr>
              <w:tabs>
                <w:tab w:val="clear" w:pos="708"/>
              </w:tabs>
              <w:suppressAutoHyphens w:val="0"/>
              <w:spacing w:line="240" w:lineRule="auto"/>
              <w:jc w:val="center"/>
              <w:rPr>
                <w:rFonts w:ascii="Arial" w:hAnsi="Arial" w:cs="Arial"/>
                <w:color w:val="auto"/>
                <w:sz w:val="20"/>
                <w:szCs w:val="20"/>
                <w:lang w:eastAsia="bs-Latn-BA"/>
              </w:rPr>
            </w:pPr>
            <w:r w:rsidRPr="002E6710">
              <w:rPr>
                <w:rFonts w:ascii="Arial" w:hAnsi="Arial" w:cs="Arial"/>
                <w:color w:val="auto"/>
                <w:sz w:val="20"/>
                <w:szCs w:val="20"/>
                <w:lang w:eastAsia="bs-Latn-BA"/>
              </w:rPr>
              <w:t>3</w:t>
            </w:r>
          </w:p>
        </w:tc>
        <w:tc>
          <w:tcPr>
            <w:tcW w:w="540" w:type="dxa"/>
            <w:tcBorders>
              <w:top w:val="nil"/>
              <w:left w:val="nil"/>
              <w:bottom w:val="single" w:sz="4" w:space="0" w:color="auto"/>
              <w:right w:val="single" w:sz="4" w:space="0" w:color="auto"/>
            </w:tcBorders>
            <w:shd w:val="clear" w:color="auto" w:fill="auto"/>
            <w:vAlign w:val="center"/>
            <w:hideMark/>
          </w:tcPr>
          <w:p w:rsidR="002E6710" w:rsidRPr="002E6710" w:rsidRDefault="002E6710" w:rsidP="002E6710">
            <w:pPr>
              <w:tabs>
                <w:tab w:val="clear" w:pos="708"/>
              </w:tabs>
              <w:suppressAutoHyphens w:val="0"/>
              <w:spacing w:line="240" w:lineRule="auto"/>
              <w:jc w:val="center"/>
              <w:rPr>
                <w:rFonts w:ascii="Arial" w:hAnsi="Arial" w:cs="Arial"/>
                <w:color w:val="auto"/>
                <w:sz w:val="20"/>
                <w:szCs w:val="20"/>
                <w:lang w:eastAsia="bs-Latn-BA"/>
              </w:rPr>
            </w:pPr>
            <w:r w:rsidRPr="002E6710">
              <w:rPr>
                <w:rFonts w:ascii="Arial" w:hAnsi="Arial" w:cs="Arial"/>
                <w:color w:val="auto"/>
                <w:sz w:val="20"/>
                <w:szCs w:val="20"/>
                <w:lang w:eastAsia="bs-Latn-BA"/>
              </w:rPr>
              <w:t>2</w:t>
            </w:r>
          </w:p>
        </w:tc>
        <w:tc>
          <w:tcPr>
            <w:tcW w:w="540" w:type="dxa"/>
            <w:tcBorders>
              <w:top w:val="nil"/>
              <w:left w:val="nil"/>
              <w:bottom w:val="single" w:sz="4" w:space="0" w:color="auto"/>
              <w:right w:val="single" w:sz="4" w:space="0" w:color="auto"/>
            </w:tcBorders>
            <w:shd w:val="clear" w:color="auto" w:fill="auto"/>
            <w:vAlign w:val="center"/>
            <w:hideMark/>
          </w:tcPr>
          <w:p w:rsidR="002E6710" w:rsidRPr="002E6710" w:rsidRDefault="002E6710" w:rsidP="002E6710">
            <w:pPr>
              <w:tabs>
                <w:tab w:val="clear" w:pos="708"/>
              </w:tabs>
              <w:suppressAutoHyphens w:val="0"/>
              <w:spacing w:line="240" w:lineRule="auto"/>
              <w:jc w:val="center"/>
              <w:rPr>
                <w:rFonts w:ascii="Arial" w:hAnsi="Arial" w:cs="Arial"/>
                <w:color w:val="auto"/>
                <w:sz w:val="20"/>
                <w:szCs w:val="20"/>
                <w:lang w:eastAsia="bs-Latn-BA"/>
              </w:rPr>
            </w:pPr>
            <w:r w:rsidRPr="002E6710">
              <w:rPr>
                <w:rFonts w:ascii="Arial" w:hAnsi="Arial" w:cs="Arial"/>
                <w:color w:val="auto"/>
                <w:sz w:val="20"/>
                <w:szCs w:val="20"/>
                <w:lang w:eastAsia="bs-Latn-BA"/>
              </w:rPr>
              <w:t>0</w:t>
            </w:r>
          </w:p>
        </w:tc>
        <w:tc>
          <w:tcPr>
            <w:tcW w:w="540" w:type="dxa"/>
            <w:tcBorders>
              <w:top w:val="nil"/>
              <w:left w:val="nil"/>
              <w:bottom w:val="single" w:sz="4" w:space="0" w:color="auto"/>
              <w:right w:val="single" w:sz="4" w:space="0" w:color="auto"/>
            </w:tcBorders>
            <w:shd w:val="clear" w:color="auto" w:fill="auto"/>
            <w:vAlign w:val="center"/>
            <w:hideMark/>
          </w:tcPr>
          <w:p w:rsidR="002E6710" w:rsidRPr="002E6710" w:rsidRDefault="002E6710" w:rsidP="002E6710">
            <w:pPr>
              <w:tabs>
                <w:tab w:val="clear" w:pos="708"/>
              </w:tabs>
              <w:suppressAutoHyphens w:val="0"/>
              <w:spacing w:line="240" w:lineRule="auto"/>
              <w:jc w:val="center"/>
              <w:rPr>
                <w:rFonts w:ascii="Arial" w:hAnsi="Arial" w:cs="Arial"/>
                <w:color w:val="auto"/>
                <w:sz w:val="20"/>
                <w:szCs w:val="20"/>
                <w:lang w:eastAsia="bs-Latn-BA"/>
              </w:rPr>
            </w:pPr>
            <w:r w:rsidRPr="002E6710">
              <w:rPr>
                <w:rFonts w:ascii="Arial" w:hAnsi="Arial" w:cs="Arial"/>
                <w:color w:val="auto"/>
                <w:sz w:val="20"/>
                <w:szCs w:val="20"/>
                <w:lang w:eastAsia="bs-Latn-BA"/>
              </w:rPr>
              <w:t>5</w:t>
            </w:r>
          </w:p>
        </w:tc>
        <w:tc>
          <w:tcPr>
            <w:tcW w:w="540" w:type="dxa"/>
            <w:tcBorders>
              <w:top w:val="nil"/>
              <w:left w:val="nil"/>
              <w:bottom w:val="single" w:sz="4" w:space="0" w:color="auto"/>
              <w:right w:val="single" w:sz="4" w:space="0" w:color="auto"/>
            </w:tcBorders>
            <w:shd w:val="clear" w:color="auto" w:fill="auto"/>
            <w:vAlign w:val="center"/>
            <w:hideMark/>
          </w:tcPr>
          <w:p w:rsidR="002E6710" w:rsidRPr="002E6710" w:rsidRDefault="002E6710" w:rsidP="002E6710">
            <w:pPr>
              <w:tabs>
                <w:tab w:val="clear" w:pos="708"/>
              </w:tabs>
              <w:suppressAutoHyphens w:val="0"/>
              <w:spacing w:line="240" w:lineRule="auto"/>
              <w:jc w:val="center"/>
              <w:rPr>
                <w:rFonts w:ascii="Arial" w:hAnsi="Arial" w:cs="Arial"/>
                <w:color w:val="auto"/>
                <w:sz w:val="20"/>
                <w:szCs w:val="20"/>
                <w:lang w:eastAsia="bs-Latn-BA"/>
              </w:rPr>
            </w:pPr>
            <w:r w:rsidRPr="002E6710">
              <w:rPr>
                <w:rFonts w:ascii="Arial" w:hAnsi="Arial" w:cs="Arial"/>
                <w:color w:val="auto"/>
                <w:sz w:val="20"/>
                <w:szCs w:val="20"/>
                <w:lang w:eastAsia="bs-Latn-BA"/>
              </w:rPr>
              <w:t> </w:t>
            </w:r>
          </w:p>
        </w:tc>
        <w:tc>
          <w:tcPr>
            <w:tcW w:w="540" w:type="dxa"/>
            <w:tcBorders>
              <w:top w:val="nil"/>
              <w:left w:val="nil"/>
              <w:bottom w:val="single" w:sz="4" w:space="0" w:color="auto"/>
              <w:right w:val="single" w:sz="4" w:space="0" w:color="auto"/>
            </w:tcBorders>
            <w:shd w:val="clear" w:color="auto" w:fill="auto"/>
            <w:vAlign w:val="center"/>
            <w:hideMark/>
          </w:tcPr>
          <w:p w:rsidR="002E6710" w:rsidRPr="002E6710" w:rsidRDefault="002E6710" w:rsidP="002E6710">
            <w:pPr>
              <w:tabs>
                <w:tab w:val="clear" w:pos="708"/>
              </w:tabs>
              <w:suppressAutoHyphens w:val="0"/>
              <w:spacing w:line="240" w:lineRule="auto"/>
              <w:jc w:val="center"/>
              <w:rPr>
                <w:rFonts w:ascii="Arial" w:hAnsi="Arial" w:cs="Arial"/>
                <w:color w:val="auto"/>
                <w:sz w:val="20"/>
                <w:szCs w:val="20"/>
                <w:lang w:eastAsia="bs-Latn-BA"/>
              </w:rPr>
            </w:pPr>
            <w:r w:rsidRPr="002E6710">
              <w:rPr>
                <w:rFonts w:ascii="Arial" w:hAnsi="Arial" w:cs="Arial"/>
                <w:color w:val="auto"/>
                <w:sz w:val="20"/>
                <w:szCs w:val="20"/>
                <w:lang w:eastAsia="bs-Latn-BA"/>
              </w:rPr>
              <w:t> </w:t>
            </w:r>
          </w:p>
        </w:tc>
        <w:tc>
          <w:tcPr>
            <w:tcW w:w="540" w:type="dxa"/>
            <w:tcBorders>
              <w:top w:val="nil"/>
              <w:left w:val="nil"/>
              <w:bottom w:val="single" w:sz="4" w:space="0" w:color="auto"/>
              <w:right w:val="single" w:sz="4" w:space="0" w:color="auto"/>
            </w:tcBorders>
            <w:shd w:val="clear" w:color="auto" w:fill="auto"/>
            <w:vAlign w:val="center"/>
            <w:hideMark/>
          </w:tcPr>
          <w:p w:rsidR="002E6710" w:rsidRPr="002E6710" w:rsidRDefault="002E6710" w:rsidP="002E6710">
            <w:pPr>
              <w:tabs>
                <w:tab w:val="clear" w:pos="708"/>
              </w:tabs>
              <w:suppressAutoHyphens w:val="0"/>
              <w:spacing w:line="240" w:lineRule="auto"/>
              <w:jc w:val="center"/>
              <w:rPr>
                <w:rFonts w:ascii="Arial" w:hAnsi="Arial" w:cs="Arial"/>
                <w:color w:val="auto"/>
                <w:sz w:val="20"/>
                <w:szCs w:val="20"/>
                <w:lang w:eastAsia="bs-Latn-BA"/>
              </w:rPr>
            </w:pPr>
            <w:r w:rsidRPr="002E6710">
              <w:rPr>
                <w:rFonts w:ascii="Arial" w:hAnsi="Arial" w:cs="Arial"/>
                <w:color w:val="auto"/>
                <w:sz w:val="20"/>
                <w:szCs w:val="20"/>
                <w:lang w:eastAsia="bs-Latn-BA"/>
              </w:rPr>
              <w:t> </w:t>
            </w:r>
          </w:p>
        </w:tc>
        <w:tc>
          <w:tcPr>
            <w:tcW w:w="540" w:type="dxa"/>
            <w:tcBorders>
              <w:top w:val="nil"/>
              <w:left w:val="nil"/>
              <w:bottom w:val="single" w:sz="4" w:space="0" w:color="auto"/>
              <w:right w:val="single" w:sz="4" w:space="0" w:color="auto"/>
            </w:tcBorders>
            <w:shd w:val="clear" w:color="auto" w:fill="auto"/>
            <w:vAlign w:val="center"/>
            <w:hideMark/>
          </w:tcPr>
          <w:p w:rsidR="002E6710" w:rsidRPr="002E6710" w:rsidRDefault="002E6710" w:rsidP="002E6710">
            <w:pPr>
              <w:tabs>
                <w:tab w:val="clear" w:pos="708"/>
              </w:tabs>
              <w:suppressAutoHyphens w:val="0"/>
              <w:spacing w:line="240" w:lineRule="auto"/>
              <w:jc w:val="center"/>
              <w:rPr>
                <w:rFonts w:ascii="Arial" w:hAnsi="Arial" w:cs="Arial"/>
                <w:color w:val="auto"/>
                <w:sz w:val="20"/>
                <w:szCs w:val="20"/>
                <w:lang w:eastAsia="bs-Latn-BA"/>
              </w:rPr>
            </w:pPr>
            <w:r w:rsidRPr="002E6710">
              <w:rPr>
                <w:rFonts w:ascii="Arial" w:hAnsi="Arial" w:cs="Arial"/>
                <w:color w:val="auto"/>
                <w:sz w:val="20"/>
                <w:szCs w:val="20"/>
                <w:lang w:eastAsia="bs-Latn-BA"/>
              </w:rPr>
              <w:t> </w:t>
            </w:r>
          </w:p>
        </w:tc>
      </w:tr>
      <w:tr w:rsidR="002E6710" w:rsidRPr="002E6710" w:rsidTr="002E6710">
        <w:trPr>
          <w:trHeight w:val="300"/>
        </w:trPr>
        <w:tc>
          <w:tcPr>
            <w:tcW w:w="520" w:type="dxa"/>
            <w:tcBorders>
              <w:top w:val="nil"/>
              <w:left w:val="single" w:sz="4" w:space="0" w:color="auto"/>
              <w:bottom w:val="single" w:sz="4" w:space="0" w:color="auto"/>
              <w:right w:val="single" w:sz="4" w:space="0" w:color="auto"/>
            </w:tcBorders>
            <w:shd w:val="clear" w:color="000000" w:fill="C0C0C0"/>
            <w:noWrap/>
            <w:vAlign w:val="bottom"/>
            <w:hideMark/>
          </w:tcPr>
          <w:p w:rsidR="002E6710" w:rsidRPr="002E6710" w:rsidRDefault="002E6710" w:rsidP="002E6710">
            <w:pPr>
              <w:tabs>
                <w:tab w:val="clear" w:pos="708"/>
              </w:tabs>
              <w:suppressAutoHyphens w:val="0"/>
              <w:spacing w:line="240" w:lineRule="auto"/>
              <w:rPr>
                <w:rFonts w:ascii="Calibri" w:hAnsi="Calibri"/>
                <w:lang w:eastAsia="bs-Latn-BA"/>
              </w:rPr>
            </w:pPr>
            <w:r w:rsidRPr="002E6710">
              <w:rPr>
                <w:rFonts w:ascii="Calibri" w:hAnsi="Calibri"/>
                <w:sz w:val="22"/>
                <w:szCs w:val="22"/>
                <w:lang w:eastAsia="bs-Latn-BA"/>
              </w:rPr>
              <w:t>4</w:t>
            </w:r>
          </w:p>
        </w:tc>
        <w:tc>
          <w:tcPr>
            <w:tcW w:w="3380" w:type="dxa"/>
            <w:tcBorders>
              <w:top w:val="nil"/>
              <w:left w:val="nil"/>
              <w:bottom w:val="single" w:sz="4" w:space="0" w:color="auto"/>
              <w:right w:val="single" w:sz="4" w:space="0" w:color="auto"/>
            </w:tcBorders>
            <w:shd w:val="clear" w:color="000000" w:fill="C0C0C0"/>
            <w:hideMark/>
          </w:tcPr>
          <w:p w:rsidR="002E6710" w:rsidRPr="002E6710" w:rsidRDefault="002E6710" w:rsidP="002E6710">
            <w:pPr>
              <w:tabs>
                <w:tab w:val="clear" w:pos="708"/>
              </w:tabs>
              <w:suppressAutoHyphens w:val="0"/>
              <w:spacing w:line="240" w:lineRule="auto"/>
              <w:rPr>
                <w:rFonts w:ascii="Arial" w:hAnsi="Arial" w:cs="Arial"/>
                <w:color w:val="auto"/>
                <w:sz w:val="20"/>
                <w:szCs w:val="20"/>
                <w:lang w:eastAsia="bs-Latn-BA"/>
              </w:rPr>
            </w:pPr>
            <w:r w:rsidRPr="002E6710">
              <w:rPr>
                <w:rFonts w:ascii="Arial" w:hAnsi="Arial" w:cs="Arial"/>
                <w:color w:val="auto"/>
                <w:sz w:val="20"/>
                <w:szCs w:val="20"/>
                <w:lang w:eastAsia="bs-Latn-BA"/>
              </w:rPr>
              <w:t>Sociologija genocida</w:t>
            </w:r>
          </w:p>
        </w:tc>
        <w:tc>
          <w:tcPr>
            <w:tcW w:w="540" w:type="dxa"/>
            <w:tcBorders>
              <w:top w:val="nil"/>
              <w:left w:val="nil"/>
              <w:bottom w:val="single" w:sz="4" w:space="0" w:color="auto"/>
              <w:right w:val="single" w:sz="4" w:space="0" w:color="auto"/>
            </w:tcBorders>
            <w:shd w:val="clear" w:color="auto" w:fill="auto"/>
            <w:vAlign w:val="center"/>
            <w:hideMark/>
          </w:tcPr>
          <w:p w:rsidR="002E6710" w:rsidRPr="002E6710" w:rsidRDefault="002E6710" w:rsidP="002E6710">
            <w:pPr>
              <w:tabs>
                <w:tab w:val="clear" w:pos="708"/>
              </w:tabs>
              <w:suppressAutoHyphens w:val="0"/>
              <w:spacing w:line="240" w:lineRule="auto"/>
              <w:jc w:val="center"/>
              <w:rPr>
                <w:rFonts w:ascii="Arial" w:hAnsi="Arial" w:cs="Arial"/>
                <w:color w:val="auto"/>
                <w:sz w:val="20"/>
                <w:szCs w:val="20"/>
                <w:lang w:eastAsia="bs-Latn-BA"/>
              </w:rPr>
            </w:pPr>
            <w:r w:rsidRPr="002E6710">
              <w:rPr>
                <w:rFonts w:ascii="Arial" w:hAnsi="Arial" w:cs="Arial"/>
                <w:color w:val="auto"/>
                <w:sz w:val="20"/>
                <w:szCs w:val="20"/>
                <w:lang w:eastAsia="bs-Latn-BA"/>
              </w:rPr>
              <w:t>3</w:t>
            </w:r>
          </w:p>
        </w:tc>
        <w:tc>
          <w:tcPr>
            <w:tcW w:w="540" w:type="dxa"/>
            <w:tcBorders>
              <w:top w:val="nil"/>
              <w:left w:val="nil"/>
              <w:bottom w:val="single" w:sz="4" w:space="0" w:color="auto"/>
              <w:right w:val="single" w:sz="4" w:space="0" w:color="auto"/>
            </w:tcBorders>
            <w:shd w:val="clear" w:color="auto" w:fill="auto"/>
            <w:vAlign w:val="center"/>
            <w:hideMark/>
          </w:tcPr>
          <w:p w:rsidR="002E6710" w:rsidRPr="002E6710" w:rsidRDefault="002E6710" w:rsidP="002E6710">
            <w:pPr>
              <w:tabs>
                <w:tab w:val="clear" w:pos="708"/>
              </w:tabs>
              <w:suppressAutoHyphens w:val="0"/>
              <w:spacing w:line="240" w:lineRule="auto"/>
              <w:jc w:val="center"/>
              <w:rPr>
                <w:rFonts w:ascii="Arial" w:hAnsi="Arial" w:cs="Arial"/>
                <w:color w:val="auto"/>
                <w:sz w:val="20"/>
                <w:szCs w:val="20"/>
                <w:lang w:eastAsia="bs-Latn-BA"/>
              </w:rPr>
            </w:pPr>
            <w:r w:rsidRPr="002E6710">
              <w:rPr>
                <w:rFonts w:ascii="Arial" w:hAnsi="Arial" w:cs="Arial"/>
                <w:color w:val="auto"/>
                <w:sz w:val="20"/>
                <w:szCs w:val="20"/>
                <w:lang w:eastAsia="bs-Latn-BA"/>
              </w:rPr>
              <w:t>2</w:t>
            </w:r>
          </w:p>
        </w:tc>
        <w:tc>
          <w:tcPr>
            <w:tcW w:w="540" w:type="dxa"/>
            <w:tcBorders>
              <w:top w:val="nil"/>
              <w:left w:val="nil"/>
              <w:bottom w:val="single" w:sz="4" w:space="0" w:color="auto"/>
              <w:right w:val="single" w:sz="4" w:space="0" w:color="auto"/>
            </w:tcBorders>
            <w:shd w:val="clear" w:color="auto" w:fill="auto"/>
            <w:vAlign w:val="center"/>
            <w:hideMark/>
          </w:tcPr>
          <w:p w:rsidR="002E6710" w:rsidRPr="002E6710" w:rsidRDefault="002E6710" w:rsidP="002E6710">
            <w:pPr>
              <w:tabs>
                <w:tab w:val="clear" w:pos="708"/>
              </w:tabs>
              <w:suppressAutoHyphens w:val="0"/>
              <w:spacing w:line="240" w:lineRule="auto"/>
              <w:jc w:val="center"/>
              <w:rPr>
                <w:rFonts w:ascii="Arial" w:hAnsi="Arial" w:cs="Arial"/>
                <w:color w:val="auto"/>
                <w:sz w:val="20"/>
                <w:szCs w:val="20"/>
                <w:lang w:eastAsia="bs-Latn-BA"/>
              </w:rPr>
            </w:pPr>
            <w:r w:rsidRPr="002E6710">
              <w:rPr>
                <w:rFonts w:ascii="Arial" w:hAnsi="Arial" w:cs="Arial"/>
                <w:color w:val="auto"/>
                <w:sz w:val="20"/>
                <w:szCs w:val="20"/>
                <w:lang w:eastAsia="bs-Latn-BA"/>
              </w:rPr>
              <w:t>0</w:t>
            </w:r>
          </w:p>
        </w:tc>
        <w:tc>
          <w:tcPr>
            <w:tcW w:w="540" w:type="dxa"/>
            <w:tcBorders>
              <w:top w:val="nil"/>
              <w:left w:val="nil"/>
              <w:bottom w:val="single" w:sz="4" w:space="0" w:color="auto"/>
              <w:right w:val="single" w:sz="4" w:space="0" w:color="auto"/>
            </w:tcBorders>
            <w:shd w:val="clear" w:color="auto" w:fill="auto"/>
            <w:vAlign w:val="center"/>
            <w:hideMark/>
          </w:tcPr>
          <w:p w:rsidR="002E6710" w:rsidRPr="002E6710" w:rsidRDefault="002E6710" w:rsidP="002E6710">
            <w:pPr>
              <w:tabs>
                <w:tab w:val="clear" w:pos="708"/>
              </w:tabs>
              <w:suppressAutoHyphens w:val="0"/>
              <w:spacing w:line="240" w:lineRule="auto"/>
              <w:jc w:val="center"/>
              <w:rPr>
                <w:rFonts w:ascii="Arial" w:hAnsi="Arial" w:cs="Arial"/>
                <w:color w:val="auto"/>
                <w:sz w:val="20"/>
                <w:szCs w:val="20"/>
                <w:lang w:eastAsia="bs-Latn-BA"/>
              </w:rPr>
            </w:pPr>
            <w:r w:rsidRPr="002E6710">
              <w:rPr>
                <w:rFonts w:ascii="Arial" w:hAnsi="Arial" w:cs="Arial"/>
                <w:color w:val="auto"/>
                <w:sz w:val="20"/>
                <w:szCs w:val="20"/>
                <w:lang w:eastAsia="bs-Latn-BA"/>
              </w:rPr>
              <w:t>5</w:t>
            </w:r>
          </w:p>
        </w:tc>
        <w:tc>
          <w:tcPr>
            <w:tcW w:w="540" w:type="dxa"/>
            <w:tcBorders>
              <w:top w:val="nil"/>
              <w:left w:val="nil"/>
              <w:bottom w:val="single" w:sz="4" w:space="0" w:color="auto"/>
              <w:right w:val="single" w:sz="4" w:space="0" w:color="auto"/>
            </w:tcBorders>
            <w:shd w:val="clear" w:color="auto" w:fill="auto"/>
            <w:vAlign w:val="center"/>
            <w:hideMark/>
          </w:tcPr>
          <w:p w:rsidR="002E6710" w:rsidRPr="002E6710" w:rsidRDefault="002E6710" w:rsidP="002E6710">
            <w:pPr>
              <w:tabs>
                <w:tab w:val="clear" w:pos="708"/>
              </w:tabs>
              <w:suppressAutoHyphens w:val="0"/>
              <w:spacing w:line="240" w:lineRule="auto"/>
              <w:jc w:val="center"/>
              <w:rPr>
                <w:rFonts w:ascii="Arial" w:hAnsi="Arial" w:cs="Arial"/>
                <w:color w:val="auto"/>
                <w:sz w:val="20"/>
                <w:szCs w:val="20"/>
                <w:lang w:eastAsia="bs-Latn-BA"/>
              </w:rPr>
            </w:pPr>
            <w:r w:rsidRPr="002E6710">
              <w:rPr>
                <w:rFonts w:ascii="Arial" w:hAnsi="Arial" w:cs="Arial"/>
                <w:color w:val="auto"/>
                <w:sz w:val="20"/>
                <w:szCs w:val="20"/>
                <w:lang w:eastAsia="bs-Latn-BA"/>
              </w:rPr>
              <w:t> </w:t>
            </w:r>
          </w:p>
        </w:tc>
        <w:tc>
          <w:tcPr>
            <w:tcW w:w="540" w:type="dxa"/>
            <w:tcBorders>
              <w:top w:val="nil"/>
              <w:left w:val="nil"/>
              <w:bottom w:val="single" w:sz="4" w:space="0" w:color="auto"/>
              <w:right w:val="single" w:sz="4" w:space="0" w:color="auto"/>
            </w:tcBorders>
            <w:shd w:val="clear" w:color="auto" w:fill="auto"/>
            <w:vAlign w:val="center"/>
            <w:hideMark/>
          </w:tcPr>
          <w:p w:rsidR="002E6710" w:rsidRPr="002E6710" w:rsidRDefault="002E6710" w:rsidP="002E6710">
            <w:pPr>
              <w:tabs>
                <w:tab w:val="clear" w:pos="708"/>
              </w:tabs>
              <w:suppressAutoHyphens w:val="0"/>
              <w:spacing w:line="240" w:lineRule="auto"/>
              <w:jc w:val="center"/>
              <w:rPr>
                <w:rFonts w:ascii="Arial" w:hAnsi="Arial" w:cs="Arial"/>
                <w:color w:val="auto"/>
                <w:sz w:val="20"/>
                <w:szCs w:val="20"/>
                <w:lang w:eastAsia="bs-Latn-BA"/>
              </w:rPr>
            </w:pPr>
            <w:r w:rsidRPr="002E6710">
              <w:rPr>
                <w:rFonts w:ascii="Arial" w:hAnsi="Arial" w:cs="Arial"/>
                <w:color w:val="auto"/>
                <w:sz w:val="20"/>
                <w:szCs w:val="20"/>
                <w:lang w:eastAsia="bs-Latn-BA"/>
              </w:rPr>
              <w:t> </w:t>
            </w:r>
          </w:p>
        </w:tc>
        <w:tc>
          <w:tcPr>
            <w:tcW w:w="540" w:type="dxa"/>
            <w:tcBorders>
              <w:top w:val="nil"/>
              <w:left w:val="nil"/>
              <w:bottom w:val="single" w:sz="4" w:space="0" w:color="auto"/>
              <w:right w:val="single" w:sz="4" w:space="0" w:color="auto"/>
            </w:tcBorders>
            <w:shd w:val="clear" w:color="auto" w:fill="auto"/>
            <w:vAlign w:val="center"/>
            <w:hideMark/>
          </w:tcPr>
          <w:p w:rsidR="002E6710" w:rsidRPr="002E6710" w:rsidRDefault="002E6710" w:rsidP="002E6710">
            <w:pPr>
              <w:tabs>
                <w:tab w:val="clear" w:pos="708"/>
              </w:tabs>
              <w:suppressAutoHyphens w:val="0"/>
              <w:spacing w:line="240" w:lineRule="auto"/>
              <w:jc w:val="center"/>
              <w:rPr>
                <w:rFonts w:ascii="Arial" w:hAnsi="Arial" w:cs="Arial"/>
                <w:color w:val="auto"/>
                <w:sz w:val="20"/>
                <w:szCs w:val="20"/>
                <w:lang w:eastAsia="bs-Latn-BA"/>
              </w:rPr>
            </w:pPr>
            <w:r w:rsidRPr="002E6710">
              <w:rPr>
                <w:rFonts w:ascii="Arial" w:hAnsi="Arial" w:cs="Arial"/>
                <w:color w:val="auto"/>
                <w:sz w:val="20"/>
                <w:szCs w:val="20"/>
                <w:lang w:eastAsia="bs-Latn-BA"/>
              </w:rPr>
              <w:t> </w:t>
            </w:r>
          </w:p>
        </w:tc>
        <w:tc>
          <w:tcPr>
            <w:tcW w:w="540" w:type="dxa"/>
            <w:tcBorders>
              <w:top w:val="nil"/>
              <w:left w:val="nil"/>
              <w:bottom w:val="single" w:sz="4" w:space="0" w:color="auto"/>
              <w:right w:val="single" w:sz="4" w:space="0" w:color="auto"/>
            </w:tcBorders>
            <w:shd w:val="clear" w:color="auto" w:fill="auto"/>
            <w:vAlign w:val="center"/>
            <w:hideMark/>
          </w:tcPr>
          <w:p w:rsidR="002E6710" w:rsidRPr="002E6710" w:rsidRDefault="002E6710" w:rsidP="002E6710">
            <w:pPr>
              <w:tabs>
                <w:tab w:val="clear" w:pos="708"/>
              </w:tabs>
              <w:suppressAutoHyphens w:val="0"/>
              <w:spacing w:line="240" w:lineRule="auto"/>
              <w:jc w:val="center"/>
              <w:rPr>
                <w:rFonts w:ascii="Arial" w:hAnsi="Arial" w:cs="Arial"/>
                <w:color w:val="auto"/>
                <w:sz w:val="20"/>
                <w:szCs w:val="20"/>
                <w:lang w:eastAsia="bs-Latn-BA"/>
              </w:rPr>
            </w:pPr>
            <w:r w:rsidRPr="002E6710">
              <w:rPr>
                <w:rFonts w:ascii="Arial" w:hAnsi="Arial" w:cs="Arial"/>
                <w:color w:val="auto"/>
                <w:sz w:val="20"/>
                <w:szCs w:val="20"/>
                <w:lang w:eastAsia="bs-Latn-BA"/>
              </w:rPr>
              <w:t> </w:t>
            </w:r>
          </w:p>
        </w:tc>
      </w:tr>
      <w:tr w:rsidR="002E6710" w:rsidRPr="002E6710" w:rsidTr="002E6710">
        <w:trPr>
          <w:trHeight w:val="315"/>
        </w:trPr>
        <w:tc>
          <w:tcPr>
            <w:tcW w:w="520" w:type="dxa"/>
            <w:tcBorders>
              <w:top w:val="nil"/>
              <w:left w:val="single" w:sz="4" w:space="0" w:color="auto"/>
              <w:bottom w:val="single" w:sz="8" w:space="0" w:color="auto"/>
              <w:right w:val="single" w:sz="4" w:space="0" w:color="auto"/>
            </w:tcBorders>
            <w:shd w:val="clear" w:color="000000" w:fill="C0C0C0"/>
            <w:noWrap/>
            <w:vAlign w:val="bottom"/>
            <w:hideMark/>
          </w:tcPr>
          <w:p w:rsidR="002E6710" w:rsidRPr="002E6710" w:rsidRDefault="002E6710" w:rsidP="002E6710">
            <w:pPr>
              <w:tabs>
                <w:tab w:val="clear" w:pos="708"/>
              </w:tabs>
              <w:suppressAutoHyphens w:val="0"/>
              <w:spacing w:line="240" w:lineRule="auto"/>
              <w:rPr>
                <w:rFonts w:ascii="Calibri" w:hAnsi="Calibri"/>
                <w:lang w:eastAsia="bs-Latn-BA"/>
              </w:rPr>
            </w:pPr>
            <w:r w:rsidRPr="002E6710">
              <w:rPr>
                <w:rFonts w:ascii="Calibri" w:hAnsi="Calibri"/>
                <w:sz w:val="22"/>
                <w:szCs w:val="22"/>
                <w:lang w:eastAsia="bs-Latn-BA"/>
              </w:rPr>
              <w:t>5</w:t>
            </w:r>
          </w:p>
        </w:tc>
        <w:tc>
          <w:tcPr>
            <w:tcW w:w="3380" w:type="dxa"/>
            <w:tcBorders>
              <w:top w:val="nil"/>
              <w:left w:val="nil"/>
              <w:bottom w:val="single" w:sz="8" w:space="0" w:color="auto"/>
              <w:right w:val="single" w:sz="4" w:space="0" w:color="auto"/>
            </w:tcBorders>
            <w:shd w:val="clear" w:color="000000" w:fill="C0C0C0"/>
            <w:hideMark/>
          </w:tcPr>
          <w:p w:rsidR="002E6710" w:rsidRPr="002E6710" w:rsidRDefault="002E6710" w:rsidP="002E6710">
            <w:pPr>
              <w:tabs>
                <w:tab w:val="clear" w:pos="708"/>
              </w:tabs>
              <w:suppressAutoHyphens w:val="0"/>
              <w:spacing w:line="240" w:lineRule="auto"/>
              <w:rPr>
                <w:rFonts w:ascii="Arial" w:hAnsi="Arial" w:cs="Arial"/>
                <w:color w:val="auto"/>
                <w:sz w:val="20"/>
                <w:szCs w:val="20"/>
                <w:lang w:eastAsia="bs-Latn-BA"/>
              </w:rPr>
            </w:pPr>
            <w:r w:rsidRPr="002E6710">
              <w:rPr>
                <w:rFonts w:ascii="Arial" w:hAnsi="Arial" w:cs="Arial"/>
                <w:color w:val="auto"/>
                <w:sz w:val="20"/>
                <w:szCs w:val="20"/>
                <w:lang w:eastAsia="bs-Latn-BA"/>
              </w:rPr>
              <w:t>Filozofska antropologija</w:t>
            </w:r>
          </w:p>
        </w:tc>
        <w:tc>
          <w:tcPr>
            <w:tcW w:w="540" w:type="dxa"/>
            <w:tcBorders>
              <w:top w:val="nil"/>
              <w:left w:val="nil"/>
              <w:bottom w:val="single" w:sz="8" w:space="0" w:color="auto"/>
              <w:right w:val="single" w:sz="4" w:space="0" w:color="auto"/>
            </w:tcBorders>
            <w:shd w:val="clear" w:color="auto" w:fill="auto"/>
            <w:vAlign w:val="center"/>
            <w:hideMark/>
          </w:tcPr>
          <w:p w:rsidR="002E6710" w:rsidRPr="002E6710" w:rsidRDefault="002E6710" w:rsidP="002E6710">
            <w:pPr>
              <w:tabs>
                <w:tab w:val="clear" w:pos="708"/>
              </w:tabs>
              <w:suppressAutoHyphens w:val="0"/>
              <w:spacing w:line="240" w:lineRule="auto"/>
              <w:jc w:val="center"/>
              <w:rPr>
                <w:rFonts w:ascii="Arial" w:hAnsi="Arial" w:cs="Arial"/>
                <w:color w:val="auto"/>
                <w:sz w:val="20"/>
                <w:szCs w:val="20"/>
                <w:lang w:eastAsia="bs-Latn-BA"/>
              </w:rPr>
            </w:pPr>
            <w:r w:rsidRPr="002E6710">
              <w:rPr>
                <w:rFonts w:ascii="Arial" w:hAnsi="Arial" w:cs="Arial"/>
                <w:color w:val="auto"/>
                <w:sz w:val="20"/>
                <w:szCs w:val="20"/>
                <w:lang w:eastAsia="bs-Latn-BA"/>
              </w:rPr>
              <w:t>2</w:t>
            </w:r>
          </w:p>
        </w:tc>
        <w:tc>
          <w:tcPr>
            <w:tcW w:w="540" w:type="dxa"/>
            <w:tcBorders>
              <w:top w:val="nil"/>
              <w:left w:val="nil"/>
              <w:bottom w:val="single" w:sz="8" w:space="0" w:color="auto"/>
              <w:right w:val="single" w:sz="4" w:space="0" w:color="auto"/>
            </w:tcBorders>
            <w:shd w:val="clear" w:color="auto" w:fill="auto"/>
            <w:vAlign w:val="center"/>
            <w:hideMark/>
          </w:tcPr>
          <w:p w:rsidR="002E6710" w:rsidRPr="002E6710" w:rsidRDefault="002E6710" w:rsidP="002E6710">
            <w:pPr>
              <w:tabs>
                <w:tab w:val="clear" w:pos="708"/>
              </w:tabs>
              <w:suppressAutoHyphens w:val="0"/>
              <w:spacing w:line="240" w:lineRule="auto"/>
              <w:jc w:val="center"/>
              <w:rPr>
                <w:rFonts w:ascii="Arial" w:hAnsi="Arial" w:cs="Arial"/>
                <w:color w:val="auto"/>
                <w:sz w:val="20"/>
                <w:szCs w:val="20"/>
                <w:lang w:eastAsia="bs-Latn-BA"/>
              </w:rPr>
            </w:pPr>
            <w:r w:rsidRPr="002E6710">
              <w:rPr>
                <w:rFonts w:ascii="Arial" w:hAnsi="Arial" w:cs="Arial"/>
                <w:color w:val="auto"/>
                <w:sz w:val="20"/>
                <w:szCs w:val="20"/>
                <w:lang w:eastAsia="bs-Latn-BA"/>
              </w:rPr>
              <w:t>1</w:t>
            </w:r>
          </w:p>
        </w:tc>
        <w:tc>
          <w:tcPr>
            <w:tcW w:w="540" w:type="dxa"/>
            <w:tcBorders>
              <w:top w:val="nil"/>
              <w:left w:val="nil"/>
              <w:bottom w:val="single" w:sz="8" w:space="0" w:color="auto"/>
              <w:right w:val="single" w:sz="4" w:space="0" w:color="auto"/>
            </w:tcBorders>
            <w:shd w:val="clear" w:color="auto" w:fill="auto"/>
            <w:vAlign w:val="center"/>
            <w:hideMark/>
          </w:tcPr>
          <w:p w:rsidR="002E6710" w:rsidRPr="002E6710" w:rsidRDefault="002E6710" w:rsidP="002E6710">
            <w:pPr>
              <w:tabs>
                <w:tab w:val="clear" w:pos="708"/>
              </w:tabs>
              <w:suppressAutoHyphens w:val="0"/>
              <w:spacing w:line="240" w:lineRule="auto"/>
              <w:jc w:val="center"/>
              <w:rPr>
                <w:rFonts w:ascii="Arial" w:hAnsi="Arial" w:cs="Arial"/>
                <w:color w:val="auto"/>
                <w:sz w:val="20"/>
                <w:szCs w:val="20"/>
                <w:lang w:eastAsia="bs-Latn-BA"/>
              </w:rPr>
            </w:pPr>
            <w:r w:rsidRPr="002E6710">
              <w:rPr>
                <w:rFonts w:ascii="Arial" w:hAnsi="Arial" w:cs="Arial"/>
                <w:color w:val="auto"/>
                <w:sz w:val="20"/>
                <w:szCs w:val="20"/>
                <w:lang w:eastAsia="bs-Latn-BA"/>
              </w:rPr>
              <w:t>0</w:t>
            </w:r>
          </w:p>
        </w:tc>
        <w:tc>
          <w:tcPr>
            <w:tcW w:w="540" w:type="dxa"/>
            <w:tcBorders>
              <w:top w:val="nil"/>
              <w:left w:val="nil"/>
              <w:bottom w:val="single" w:sz="8" w:space="0" w:color="auto"/>
              <w:right w:val="single" w:sz="4" w:space="0" w:color="auto"/>
            </w:tcBorders>
            <w:shd w:val="clear" w:color="auto" w:fill="auto"/>
            <w:vAlign w:val="center"/>
            <w:hideMark/>
          </w:tcPr>
          <w:p w:rsidR="002E6710" w:rsidRPr="002E6710" w:rsidRDefault="002E6710" w:rsidP="002E6710">
            <w:pPr>
              <w:tabs>
                <w:tab w:val="clear" w:pos="708"/>
              </w:tabs>
              <w:suppressAutoHyphens w:val="0"/>
              <w:spacing w:line="240" w:lineRule="auto"/>
              <w:jc w:val="center"/>
              <w:rPr>
                <w:rFonts w:ascii="Arial" w:hAnsi="Arial" w:cs="Arial"/>
                <w:color w:val="auto"/>
                <w:sz w:val="20"/>
                <w:szCs w:val="20"/>
                <w:lang w:eastAsia="bs-Latn-BA"/>
              </w:rPr>
            </w:pPr>
            <w:r w:rsidRPr="002E6710">
              <w:rPr>
                <w:rFonts w:ascii="Arial" w:hAnsi="Arial" w:cs="Arial"/>
                <w:color w:val="auto"/>
                <w:sz w:val="20"/>
                <w:szCs w:val="20"/>
                <w:lang w:eastAsia="bs-Latn-BA"/>
              </w:rPr>
              <w:t>5</w:t>
            </w:r>
          </w:p>
        </w:tc>
        <w:tc>
          <w:tcPr>
            <w:tcW w:w="540" w:type="dxa"/>
            <w:tcBorders>
              <w:top w:val="nil"/>
              <w:left w:val="nil"/>
              <w:bottom w:val="single" w:sz="8" w:space="0" w:color="auto"/>
              <w:right w:val="single" w:sz="4" w:space="0" w:color="auto"/>
            </w:tcBorders>
            <w:shd w:val="clear" w:color="auto" w:fill="auto"/>
            <w:vAlign w:val="center"/>
            <w:hideMark/>
          </w:tcPr>
          <w:p w:rsidR="002E6710" w:rsidRPr="002E6710" w:rsidRDefault="002E6710" w:rsidP="002E6710">
            <w:pPr>
              <w:tabs>
                <w:tab w:val="clear" w:pos="708"/>
              </w:tabs>
              <w:suppressAutoHyphens w:val="0"/>
              <w:spacing w:line="240" w:lineRule="auto"/>
              <w:jc w:val="center"/>
              <w:rPr>
                <w:rFonts w:ascii="Arial" w:hAnsi="Arial" w:cs="Arial"/>
                <w:color w:val="auto"/>
                <w:sz w:val="20"/>
                <w:szCs w:val="20"/>
                <w:lang w:eastAsia="bs-Latn-BA"/>
              </w:rPr>
            </w:pPr>
            <w:r w:rsidRPr="002E6710">
              <w:rPr>
                <w:rFonts w:ascii="Arial" w:hAnsi="Arial" w:cs="Arial"/>
                <w:color w:val="auto"/>
                <w:sz w:val="20"/>
                <w:szCs w:val="20"/>
                <w:lang w:eastAsia="bs-Latn-BA"/>
              </w:rPr>
              <w:t> </w:t>
            </w:r>
          </w:p>
        </w:tc>
        <w:tc>
          <w:tcPr>
            <w:tcW w:w="540" w:type="dxa"/>
            <w:tcBorders>
              <w:top w:val="nil"/>
              <w:left w:val="nil"/>
              <w:bottom w:val="single" w:sz="8" w:space="0" w:color="auto"/>
              <w:right w:val="single" w:sz="4" w:space="0" w:color="auto"/>
            </w:tcBorders>
            <w:shd w:val="clear" w:color="auto" w:fill="auto"/>
            <w:vAlign w:val="center"/>
            <w:hideMark/>
          </w:tcPr>
          <w:p w:rsidR="002E6710" w:rsidRPr="002E6710" w:rsidRDefault="002E6710" w:rsidP="002E6710">
            <w:pPr>
              <w:tabs>
                <w:tab w:val="clear" w:pos="708"/>
              </w:tabs>
              <w:suppressAutoHyphens w:val="0"/>
              <w:spacing w:line="240" w:lineRule="auto"/>
              <w:jc w:val="center"/>
              <w:rPr>
                <w:rFonts w:ascii="Arial" w:hAnsi="Arial" w:cs="Arial"/>
                <w:color w:val="auto"/>
                <w:sz w:val="20"/>
                <w:szCs w:val="20"/>
                <w:lang w:eastAsia="bs-Latn-BA"/>
              </w:rPr>
            </w:pPr>
            <w:r w:rsidRPr="002E6710">
              <w:rPr>
                <w:rFonts w:ascii="Arial" w:hAnsi="Arial" w:cs="Arial"/>
                <w:color w:val="auto"/>
                <w:sz w:val="20"/>
                <w:szCs w:val="20"/>
                <w:lang w:eastAsia="bs-Latn-BA"/>
              </w:rPr>
              <w:t> </w:t>
            </w:r>
          </w:p>
        </w:tc>
        <w:tc>
          <w:tcPr>
            <w:tcW w:w="540" w:type="dxa"/>
            <w:tcBorders>
              <w:top w:val="nil"/>
              <w:left w:val="nil"/>
              <w:bottom w:val="single" w:sz="8" w:space="0" w:color="auto"/>
              <w:right w:val="single" w:sz="4" w:space="0" w:color="auto"/>
            </w:tcBorders>
            <w:shd w:val="clear" w:color="auto" w:fill="auto"/>
            <w:vAlign w:val="center"/>
            <w:hideMark/>
          </w:tcPr>
          <w:p w:rsidR="002E6710" w:rsidRPr="002E6710" w:rsidRDefault="002E6710" w:rsidP="002E6710">
            <w:pPr>
              <w:tabs>
                <w:tab w:val="clear" w:pos="708"/>
              </w:tabs>
              <w:suppressAutoHyphens w:val="0"/>
              <w:spacing w:line="240" w:lineRule="auto"/>
              <w:jc w:val="center"/>
              <w:rPr>
                <w:rFonts w:ascii="Arial" w:hAnsi="Arial" w:cs="Arial"/>
                <w:color w:val="auto"/>
                <w:sz w:val="20"/>
                <w:szCs w:val="20"/>
                <w:lang w:eastAsia="bs-Latn-BA"/>
              </w:rPr>
            </w:pPr>
            <w:r w:rsidRPr="002E6710">
              <w:rPr>
                <w:rFonts w:ascii="Arial" w:hAnsi="Arial" w:cs="Arial"/>
                <w:color w:val="auto"/>
                <w:sz w:val="20"/>
                <w:szCs w:val="20"/>
                <w:lang w:eastAsia="bs-Latn-BA"/>
              </w:rPr>
              <w:t> </w:t>
            </w:r>
          </w:p>
        </w:tc>
        <w:tc>
          <w:tcPr>
            <w:tcW w:w="540" w:type="dxa"/>
            <w:tcBorders>
              <w:top w:val="nil"/>
              <w:left w:val="nil"/>
              <w:bottom w:val="single" w:sz="8" w:space="0" w:color="auto"/>
              <w:right w:val="single" w:sz="4" w:space="0" w:color="auto"/>
            </w:tcBorders>
            <w:shd w:val="clear" w:color="auto" w:fill="auto"/>
            <w:vAlign w:val="center"/>
            <w:hideMark/>
          </w:tcPr>
          <w:p w:rsidR="002E6710" w:rsidRPr="002E6710" w:rsidRDefault="002E6710" w:rsidP="002E6710">
            <w:pPr>
              <w:tabs>
                <w:tab w:val="clear" w:pos="708"/>
              </w:tabs>
              <w:suppressAutoHyphens w:val="0"/>
              <w:spacing w:line="240" w:lineRule="auto"/>
              <w:jc w:val="center"/>
              <w:rPr>
                <w:rFonts w:ascii="Arial" w:hAnsi="Arial" w:cs="Arial"/>
                <w:color w:val="auto"/>
                <w:sz w:val="20"/>
                <w:szCs w:val="20"/>
                <w:lang w:eastAsia="bs-Latn-BA"/>
              </w:rPr>
            </w:pPr>
            <w:r w:rsidRPr="002E6710">
              <w:rPr>
                <w:rFonts w:ascii="Arial" w:hAnsi="Arial" w:cs="Arial"/>
                <w:color w:val="auto"/>
                <w:sz w:val="20"/>
                <w:szCs w:val="20"/>
                <w:lang w:eastAsia="bs-Latn-BA"/>
              </w:rPr>
              <w:t> </w:t>
            </w:r>
          </w:p>
        </w:tc>
      </w:tr>
      <w:tr w:rsidR="002E6710" w:rsidRPr="002E6710" w:rsidTr="002E6710">
        <w:trPr>
          <w:trHeight w:val="300"/>
        </w:trPr>
        <w:tc>
          <w:tcPr>
            <w:tcW w:w="520" w:type="dxa"/>
            <w:tcBorders>
              <w:top w:val="nil"/>
              <w:left w:val="single" w:sz="4" w:space="0" w:color="auto"/>
              <w:bottom w:val="nil"/>
              <w:right w:val="single" w:sz="4" w:space="0" w:color="auto"/>
            </w:tcBorders>
            <w:shd w:val="clear" w:color="000000" w:fill="C0C0C0"/>
            <w:noWrap/>
            <w:vAlign w:val="bottom"/>
            <w:hideMark/>
          </w:tcPr>
          <w:p w:rsidR="002E6710" w:rsidRPr="002E6710" w:rsidRDefault="002E6710" w:rsidP="002E6710">
            <w:pPr>
              <w:tabs>
                <w:tab w:val="clear" w:pos="708"/>
              </w:tabs>
              <w:suppressAutoHyphens w:val="0"/>
              <w:spacing w:line="240" w:lineRule="auto"/>
              <w:rPr>
                <w:rFonts w:ascii="Calibri" w:hAnsi="Calibri"/>
                <w:lang w:eastAsia="bs-Latn-BA"/>
              </w:rPr>
            </w:pPr>
            <w:r w:rsidRPr="002E6710">
              <w:rPr>
                <w:rFonts w:ascii="Calibri" w:hAnsi="Calibri"/>
                <w:sz w:val="22"/>
                <w:szCs w:val="22"/>
                <w:lang w:eastAsia="bs-Latn-BA"/>
              </w:rPr>
              <w:t>6</w:t>
            </w:r>
          </w:p>
        </w:tc>
        <w:tc>
          <w:tcPr>
            <w:tcW w:w="3380" w:type="dxa"/>
            <w:tcBorders>
              <w:top w:val="nil"/>
              <w:left w:val="nil"/>
              <w:bottom w:val="single" w:sz="4" w:space="0" w:color="auto"/>
              <w:right w:val="single" w:sz="4" w:space="0" w:color="auto"/>
            </w:tcBorders>
            <w:shd w:val="clear" w:color="000000" w:fill="C0C0C0"/>
            <w:hideMark/>
          </w:tcPr>
          <w:p w:rsidR="002E6710" w:rsidRPr="002E6710" w:rsidRDefault="002E6710" w:rsidP="002E6710">
            <w:pPr>
              <w:tabs>
                <w:tab w:val="clear" w:pos="708"/>
              </w:tabs>
              <w:suppressAutoHyphens w:val="0"/>
              <w:spacing w:line="240" w:lineRule="auto"/>
              <w:rPr>
                <w:rFonts w:ascii="Arial" w:hAnsi="Arial" w:cs="Arial"/>
                <w:color w:val="auto"/>
                <w:sz w:val="20"/>
                <w:szCs w:val="20"/>
                <w:lang w:eastAsia="bs-Latn-BA"/>
              </w:rPr>
            </w:pPr>
            <w:r w:rsidRPr="002E6710">
              <w:rPr>
                <w:rFonts w:ascii="Arial" w:hAnsi="Arial" w:cs="Arial"/>
                <w:color w:val="auto"/>
                <w:sz w:val="20"/>
                <w:szCs w:val="20"/>
                <w:lang w:eastAsia="bs-Latn-BA"/>
              </w:rPr>
              <w:t>Njemačka klasična filozofija</w:t>
            </w:r>
          </w:p>
        </w:tc>
        <w:tc>
          <w:tcPr>
            <w:tcW w:w="540" w:type="dxa"/>
            <w:tcBorders>
              <w:top w:val="nil"/>
              <w:left w:val="nil"/>
              <w:bottom w:val="single" w:sz="4" w:space="0" w:color="auto"/>
              <w:right w:val="single" w:sz="4" w:space="0" w:color="auto"/>
            </w:tcBorders>
            <w:shd w:val="clear" w:color="auto" w:fill="auto"/>
            <w:vAlign w:val="center"/>
            <w:hideMark/>
          </w:tcPr>
          <w:p w:rsidR="002E6710" w:rsidRPr="002E6710" w:rsidRDefault="002E6710" w:rsidP="002E6710">
            <w:pPr>
              <w:tabs>
                <w:tab w:val="clear" w:pos="708"/>
              </w:tabs>
              <w:suppressAutoHyphens w:val="0"/>
              <w:spacing w:line="240" w:lineRule="auto"/>
              <w:jc w:val="center"/>
              <w:rPr>
                <w:rFonts w:ascii="Arial" w:hAnsi="Arial" w:cs="Arial"/>
                <w:color w:val="auto"/>
                <w:sz w:val="20"/>
                <w:szCs w:val="20"/>
                <w:lang w:eastAsia="bs-Latn-BA"/>
              </w:rPr>
            </w:pPr>
            <w:r w:rsidRPr="002E6710">
              <w:rPr>
                <w:rFonts w:ascii="Arial" w:hAnsi="Arial" w:cs="Arial"/>
                <w:color w:val="auto"/>
                <w:sz w:val="20"/>
                <w:szCs w:val="20"/>
                <w:lang w:eastAsia="bs-Latn-BA"/>
              </w:rPr>
              <w:t> </w:t>
            </w:r>
          </w:p>
        </w:tc>
        <w:tc>
          <w:tcPr>
            <w:tcW w:w="540" w:type="dxa"/>
            <w:tcBorders>
              <w:top w:val="nil"/>
              <w:left w:val="nil"/>
              <w:bottom w:val="single" w:sz="4" w:space="0" w:color="auto"/>
              <w:right w:val="single" w:sz="4" w:space="0" w:color="auto"/>
            </w:tcBorders>
            <w:shd w:val="clear" w:color="auto" w:fill="auto"/>
            <w:vAlign w:val="center"/>
            <w:hideMark/>
          </w:tcPr>
          <w:p w:rsidR="002E6710" w:rsidRPr="002E6710" w:rsidRDefault="002E6710" w:rsidP="002E6710">
            <w:pPr>
              <w:tabs>
                <w:tab w:val="clear" w:pos="708"/>
              </w:tabs>
              <w:suppressAutoHyphens w:val="0"/>
              <w:spacing w:line="240" w:lineRule="auto"/>
              <w:jc w:val="center"/>
              <w:rPr>
                <w:rFonts w:ascii="Arial" w:hAnsi="Arial" w:cs="Arial"/>
                <w:color w:val="auto"/>
                <w:sz w:val="20"/>
                <w:szCs w:val="20"/>
                <w:lang w:eastAsia="bs-Latn-BA"/>
              </w:rPr>
            </w:pPr>
            <w:r w:rsidRPr="002E6710">
              <w:rPr>
                <w:rFonts w:ascii="Arial" w:hAnsi="Arial" w:cs="Arial"/>
                <w:color w:val="auto"/>
                <w:sz w:val="20"/>
                <w:szCs w:val="20"/>
                <w:lang w:eastAsia="bs-Latn-BA"/>
              </w:rPr>
              <w:t> </w:t>
            </w:r>
          </w:p>
        </w:tc>
        <w:tc>
          <w:tcPr>
            <w:tcW w:w="540" w:type="dxa"/>
            <w:tcBorders>
              <w:top w:val="nil"/>
              <w:left w:val="nil"/>
              <w:bottom w:val="single" w:sz="4" w:space="0" w:color="auto"/>
              <w:right w:val="single" w:sz="4" w:space="0" w:color="auto"/>
            </w:tcBorders>
            <w:shd w:val="clear" w:color="auto" w:fill="auto"/>
            <w:vAlign w:val="center"/>
            <w:hideMark/>
          </w:tcPr>
          <w:p w:rsidR="002E6710" w:rsidRPr="002E6710" w:rsidRDefault="002E6710" w:rsidP="002E6710">
            <w:pPr>
              <w:tabs>
                <w:tab w:val="clear" w:pos="708"/>
              </w:tabs>
              <w:suppressAutoHyphens w:val="0"/>
              <w:spacing w:line="240" w:lineRule="auto"/>
              <w:jc w:val="center"/>
              <w:rPr>
                <w:rFonts w:ascii="Arial" w:hAnsi="Arial" w:cs="Arial"/>
                <w:color w:val="auto"/>
                <w:sz w:val="20"/>
                <w:szCs w:val="20"/>
                <w:lang w:eastAsia="bs-Latn-BA"/>
              </w:rPr>
            </w:pPr>
            <w:r w:rsidRPr="002E6710">
              <w:rPr>
                <w:rFonts w:ascii="Arial" w:hAnsi="Arial" w:cs="Arial"/>
                <w:color w:val="auto"/>
                <w:sz w:val="20"/>
                <w:szCs w:val="20"/>
                <w:lang w:eastAsia="bs-Latn-BA"/>
              </w:rPr>
              <w:t> </w:t>
            </w:r>
          </w:p>
        </w:tc>
        <w:tc>
          <w:tcPr>
            <w:tcW w:w="540" w:type="dxa"/>
            <w:tcBorders>
              <w:top w:val="nil"/>
              <w:left w:val="nil"/>
              <w:bottom w:val="single" w:sz="4" w:space="0" w:color="auto"/>
              <w:right w:val="single" w:sz="4" w:space="0" w:color="auto"/>
            </w:tcBorders>
            <w:shd w:val="clear" w:color="auto" w:fill="auto"/>
            <w:vAlign w:val="center"/>
            <w:hideMark/>
          </w:tcPr>
          <w:p w:rsidR="002E6710" w:rsidRPr="002E6710" w:rsidRDefault="002E6710" w:rsidP="002E6710">
            <w:pPr>
              <w:tabs>
                <w:tab w:val="clear" w:pos="708"/>
              </w:tabs>
              <w:suppressAutoHyphens w:val="0"/>
              <w:spacing w:line="240" w:lineRule="auto"/>
              <w:jc w:val="center"/>
              <w:rPr>
                <w:rFonts w:ascii="Arial" w:hAnsi="Arial" w:cs="Arial"/>
                <w:color w:val="auto"/>
                <w:sz w:val="20"/>
                <w:szCs w:val="20"/>
                <w:lang w:eastAsia="bs-Latn-BA"/>
              </w:rPr>
            </w:pPr>
            <w:r w:rsidRPr="002E6710">
              <w:rPr>
                <w:rFonts w:ascii="Arial" w:hAnsi="Arial" w:cs="Arial"/>
                <w:color w:val="auto"/>
                <w:sz w:val="20"/>
                <w:szCs w:val="20"/>
                <w:lang w:eastAsia="bs-Latn-BA"/>
              </w:rPr>
              <w:t> </w:t>
            </w:r>
          </w:p>
        </w:tc>
        <w:tc>
          <w:tcPr>
            <w:tcW w:w="540" w:type="dxa"/>
            <w:tcBorders>
              <w:top w:val="nil"/>
              <w:left w:val="nil"/>
              <w:bottom w:val="single" w:sz="4" w:space="0" w:color="auto"/>
              <w:right w:val="single" w:sz="4" w:space="0" w:color="auto"/>
            </w:tcBorders>
            <w:shd w:val="clear" w:color="auto" w:fill="auto"/>
            <w:vAlign w:val="center"/>
            <w:hideMark/>
          </w:tcPr>
          <w:p w:rsidR="002E6710" w:rsidRPr="002E6710" w:rsidRDefault="002E6710" w:rsidP="002E6710">
            <w:pPr>
              <w:tabs>
                <w:tab w:val="clear" w:pos="708"/>
              </w:tabs>
              <w:suppressAutoHyphens w:val="0"/>
              <w:spacing w:line="240" w:lineRule="auto"/>
              <w:jc w:val="center"/>
              <w:rPr>
                <w:rFonts w:ascii="Arial" w:hAnsi="Arial" w:cs="Arial"/>
                <w:color w:val="auto"/>
                <w:sz w:val="20"/>
                <w:szCs w:val="20"/>
                <w:lang w:eastAsia="bs-Latn-BA"/>
              </w:rPr>
            </w:pPr>
            <w:r w:rsidRPr="002E6710">
              <w:rPr>
                <w:rFonts w:ascii="Arial" w:hAnsi="Arial" w:cs="Arial"/>
                <w:color w:val="auto"/>
                <w:sz w:val="20"/>
                <w:szCs w:val="20"/>
                <w:lang w:eastAsia="bs-Latn-BA"/>
              </w:rPr>
              <w:t>3</w:t>
            </w:r>
          </w:p>
        </w:tc>
        <w:tc>
          <w:tcPr>
            <w:tcW w:w="540" w:type="dxa"/>
            <w:tcBorders>
              <w:top w:val="nil"/>
              <w:left w:val="nil"/>
              <w:bottom w:val="single" w:sz="4" w:space="0" w:color="auto"/>
              <w:right w:val="single" w:sz="4" w:space="0" w:color="auto"/>
            </w:tcBorders>
            <w:shd w:val="clear" w:color="auto" w:fill="auto"/>
            <w:vAlign w:val="center"/>
            <w:hideMark/>
          </w:tcPr>
          <w:p w:rsidR="002E6710" w:rsidRPr="002E6710" w:rsidRDefault="002E6710" w:rsidP="002E6710">
            <w:pPr>
              <w:tabs>
                <w:tab w:val="clear" w:pos="708"/>
              </w:tabs>
              <w:suppressAutoHyphens w:val="0"/>
              <w:spacing w:line="240" w:lineRule="auto"/>
              <w:jc w:val="center"/>
              <w:rPr>
                <w:rFonts w:ascii="Arial" w:hAnsi="Arial" w:cs="Arial"/>
                <w:color w:val="auto"/>
                <w:sz w:val="20"/>
                <w:szCs w:val="20"/>
                <w:lang w:eastAsia="bs-Latn-BA"/>
              </w:rPr>
            </w:pPr>
            <w:r w:rsidRPr="002E6710">
              <w:rPr>
                <w:rFonts w:ascii="Arial" w:hAnsi="Arial" w:cs="Arial"/>
                <w:color w:val="auto"/>
                <w:sz w:val="20"/>
                <w:szCs w:val="20"/>
                <w:lang w:eastAsia="bs-Latn-BA"/>
              </w:rPr>
              <w:t>2</w:t>
            </w:r>
          </w:p>
        </w:tc>
        <w:tc>
          <w:tcPr>
            <w:tcW w:w="540" w:type="dxa"/>
            <w:tcBorders>
              <w:top w:val="nil"/>
              <w:left w:val="nil"/>
              <w:bottom w:val="single" w:sz="4" w:space="0" w:color="auto"/>
              <w:right w:val="single" w:sz="4" w:space="0" w:color="auto"/>
            </w:tcBorders>
            <w:shd w:val="clear" w:color="auto" w:fill="auto"/>
            <w:vAlign w:val="center"/>
            <w:hideMark/>
          </w:tcPr>
          <w:p w:rsidR="002E6710" w:rsidRPr="002E6710" w:rsidRDefault="002E6710" w:rsidP="002E6710">
            <w:pPr>
              <w:tabs>
                <w:tab w:val="clear" w:pos="708"/>
              </w:tabs>
              <w:suppressAutoHyphens w:val="0"/>
              <w:spacing w:line="240" w:lineRule="auto"/>
              <w:jc w:val="center"/>
              <w:rPr>
                <w:rFonts w:ascii="Arial" w:hAnsi="Arial" w:cs="Arial"/>
                <w:color w:val="auto"/>
                <w:sz w:val="20"/>
                <w:szCs w:val="20"/>
                <w:lang w:eastAsia="bs-Latn-BA"/>
              </w:rPr>
            </w:pPr>
            <w:r w:rsidRPr="002E6710">
              <w:rPr>
                <w:rFonts w:ascii="Arial" w:hAnsi="Arial" w:cs="Arial"/>
                <w:color w:val="auto"/>
                <w:sz w:val="20"/>
                <w:szCs w:val="20"/>
                <w:lang w:eastAsia="bs-Latn-BA"/>
              </w:rPr>
              <w:t>0</w:t>
            </w:r>
          </w:p>
        </w:tc>
        <w:tc>
          <w:tcPr>
            <w:tcW w:w="540" w:type="dxa"/>
            <w:tcBorders>
              <w:top w:val="nil"/>
              <w:left w:val="nil"/>
              <w:bottom w:val="single" w:sz="4" w:space="0" w:color="auto"/>
              <w:right w:val="single" w:sz="4" w:space="0" w:color="auto"/>
            </w:tcBorders>
            <w:shd w:val="clear" w:color="auto" w:fill="auto"/>
            <w:vAlign w:val="center"/>
            <w:hideMark/>
          </w:tcPr>
          <w:p w:rsidR="002E6710" w:rsidRPr="002E6710" w:rsidRDefault="002E6710" w:rsidP="002E6710">
            <w:pPr>
              <w:tabs>
                <w:tab w:val="clear" w:pos="708"/>
              </w:tabs>
              <w:suppressAutoHyphens w:val="0"/>
              <w:spacing w:line="240" w:lineRule="auto"/>
              <w:jc w:val="center"/>
              <w:rPr>
                <w:rFonts w:ascii="Arial" w:hAnsi="Arial" w:cs="Arial"/>
                <w:color w:val="auto"/>
                <w:sz w:val="20"/>
                <w:szCs w:val="20"/>
                <w:lang w:eastAsia="bs-Latn-BA"/>
              </w:rPr>
            </w:pPr>
            <w:r w:rsidRPr="002E6710">
              <w:rPr>
                <w:rFonts w:ascii="Arial" w:hAnsi="Arial" w:cs="Arial"/>
                <w:color w:val="auto"/>
                <w:sz w:val="20"/>
                <w:szCs w:val="20"/>
                <w:lang w:eastAsia="bs-Latn-BA"/>
              </w:rPr>
              <w:t>6</w:t>
            </w:r>
          </w:p>
        </w:tc>
      </w:tr>
      <w:tr w:rsidR="002E6710" w:rsidRPr="002E6710" w:rsidTr="002E6710">
        <w:trPr>
          <w:trHeight w:val="300"/>
        </w:trPr>
        <w:tc>
          <w:tcPr>
            <w:tcW w:w="52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2E6710" w:rsidRPr="002E6710" w:rsidRDefault="002E6710" w:rsidP="002E6710">
            <w:pPr>
              <w:tabs>
                <w:tab w:val="clear" w:pos="708"/>
              </w:tabs>
              <w:suppressAutoHyphens w:val="0"/>
              <w:spacing w:line="240" w:lineRule="auto"/>
              <w:rPr>
                <w:rFonts w:ascii="Calibri" w:hAnsi="Calibri"/>
                <w:lang w:eastAsia="bs-Latn-BA"/>
              </w:rPr>
            </w:pPr>
            <w:r w:rsidRPr="002E6710">
              <w:rPr>
                <w:rFonts w:ascii="Calibri" w:hAnsi="Calibri"/>
                <w:sz w:val="22"/>
                <w:szCs w:val="22"/>
                <w:lang w:eastAsia="bs-Latn-BA"/>
              </w:rPr>
              <w:t>7</w:t>
            </w:r>
          </w:p>
        </w:tc>
        <w:tc>
          <w:tcPr>
            <w:tcW w:w="3380" w:type="dxa"/>
            <w:tcBorders>
              <w:top w:val="nil"/>
              <w:left w:val="nil"/>
              <w:bottom w:val="single" w:sz="4" w:space="0" w:color="auto"/>
              <w:right w:val="single" w:sz="4" w:space="0" w:color="auto"/>
            </w:tcBorders>
            <w:shd w:val="clear" w:color="000000" w:fill="C0C0C0"/>
            <w:hideMark/>
          </w:tcPr>
          <w:p w:rsidR="002E6710" w:rsidRPr="002E6710" w:rsidRDefault="002E6710" w:rsidP="002E6710">
            <w:pPr>
              <w:tabs>
                <w:tab w:val="clear" w:pos="708"/>
              </w:tabs>
              <w:suppressAutoHyphens w:val="0"/>
              <w:spacing w:line="240" w:lineRule="auto"/>
              <w:rPr>
                <w:rFonts w:ascii="Arial" w:hAnsi="Arial" w:cs="Arial"/>
                <w:color w:val="auto"/>
                <w:sz w:val="20"/>
                <w:szCs w:val="20"/>
                <w:lang w:eastAsia="bs-Latn-BA"/>
              </w:rPr>
            </w:pPr>
            <w:r w:rsidRPr="002E6710">
              <w:rPr>
                <w:rFonts w:ascii="Arial" w:hAnsi="Arial" w:cs="Arial"/>
                <w:color w:val="auto"/>
                <w:sz w:val="20"/>
                <w:szCs w:val="20"/>
                <w:lang w:eastAsia="bs-Latn-BA"/>
              </w:rPr>
              <w:t>Filozofija religije</w:t>
            </w:r>
          </w:p>
        </w:tc>
        <w:tc>
          <w:tcPr>
            <w:tcW w:w="540" w:type="dxa"/>
            <w:tcBorders>
              <w:top w:val="nil"/>
              <w:left w:val="nil"/>
              <w:bottom w:val="single" w:sz="4" w:space="0" w:color="auto"/>
              <w:right w:val="single" w:sz="4" w:space="0" w:color="auto"/>
            </w:tcBorders>
            <w:shd w:val="clear" w:color="auto" w:fill="auto"/>
            <w:vAlign w:val="center"/>
            <w:hideMark/>
          </w:tcPr>
          <w:p w:rsidR="002E6710" w:rsidRPr="002E6710" w:rsidRDefault="002E6710" w:rsidP="002E6710">
            <w:pPr>
              <w:tabs>
                <w:tab w:val="clear" w:pos="708"/>
              </w:tabs>
              <w:suppressAutoHyphens w:val="0"/>
              <w:spacing w:line="240" w:lineRule="auto"/>
              <w:jc w:val="center"/>
              <w:rPr>
                <w:rFonts w:ascii="Arial" w:hAnsi="Arial" w:cs="Arial"/>
                <w:color w:val="auto"/>
                <w:sz w:val="20"/>
                <w:szCs w:val="20"/>
                <w:lang w:eastAsia="bs-Latn-BA"/>
              </w:rPr>
            </w:pPr>
            <w:r w:rsidRPr="002E6710">
              <w:rPr>
                <w:rFonts w:ascii="Arial" w:hAnsi="Arial" w:cs="Arial"/>
                <w:color w:val="auto"/>
                <w:sz w:val="20"/>
                <w:szCs w:val="20"/>
                <w:lang w:eastAsia="bs-Latn-BA"/>
              </w:rPr>
              <w:t> </w:t>
            </w:r>
          </w:p>
        </w:tc>
        <w:tc>
          <w:tcPr>
            <w:tcW w:w="540" w:type="dxa"/>
            <w:tcBorders>
              <w:top w:val="nil"/>
              <w:left w:val="nil"/>
              <w:bottom w:val="single" w:sz="4" w:space="0" w:color="auto"/>
              <w:right w:val="single" w:sz="4" w:space="0" w:color="auto"/>
            </w:tcBorders>
            <w:shd w:val="clear" w:color="auto" w:fill="auto"/>
            <w:vAlign w:val="center"/>
            <w:hideMark/>
          </w:tcPr>
          <w:p w:rsidR="002E6710" w:rsidRPr="002E6710" w:rsidRDefault="002E6710" w:rsidP="002E6710">
            <w:pPr>
              <w:tabs>
                <w:tab w:val="clear" w:pos="708"/>
              </w:tabs>
              <w:suppressAutoHyphens w:val="0"/>
              <w:spacing w:line="240" w:lineRule="auto"/>
              <w:jc w:val="center"/>
              <w:rPr>
                <w:rFonts w:ascii="Arial" w:hAnsi="Arial" w:cs="Arial"/>
                <w:color w:val="auto"/>
                <w:sz w:val="20"/>
                <w:szCs w:val="20"/>
                <w:lang w:eastAsia="bs-Latn-BA"/>
              </w:rPr>
            </w:pPr>
            <w:r w:rsidRPr="002E6710">
              <w:rPr>
                <w:rFonts w:ascii="Arial" w:hAnsi="Arial" w:cs="Arial"/>
                <w:color w:val="auto"/>
                <w:sz w:val="20"/>
                <w:szCs w:val="20"/>
                <w:lang w:eastAsia="bs-Latn-BA"/>
              </w:rPr>
              <w:t> </w:t>
            </w:r>
          </w:p>
        </w:tc>
        <w:tc>
          <w:tcPr>
            <w:tcW w:w="540" w:type="dxa"/>
            <w:tcBorders>
              <w:top w:val="nil"/>
              <w:left w:val="nil"/>
              <w:bottom w:val="single" w:sz="4" w:space="0" w:color="auto"/>
              <w:right w:val="single" w:sz="4" w:space="0" w:color="auto"/>
            </w:tcBorders>
            <w:shd w:val="clear" w:color="auto" w:fill="auto"/>
            <w:vAlign w:val="center"/>
            <w:hideMark/>
          </w:tcPr>
          <w:p w:rsidR="002E6710" w:rsidRPr="002E6710" w:rsidRDefault="002E6710" w:rsidP="002E6710">
            <w:pPr>
              <w:tabs>
                <w:tab w:val="clear" w:pos="708"/>
              </w:tabs>
              <w:suppressAutoHyphens w:val="0"/>
              <w:spacing w:line="240" w:lineRule="auto"/>
              <w:jc w:val="center"/>
              <w:rPr>
                <w:rFonts w:ascii="Arial" w:hAnsi="Arial" w:cs="Arial"/>
                <w:color w:val="auto"/>
                <w:sz w:val="20"/>
                <w:szCs w:val="20"/>
                <w:lang w:eastAsia="bs-Latn-BA"/>
              </w:rPr>
            </w:pPr>
            <w:r w:rsidRPr="002E6710">
              <w:rPr>
                <w:rFonts w:ascii="Arial" w:hAnsi="Arial" w:cs="Arial"/>
                <w:color w:val="auto"/>
                <w:sz w:val="20"/>
                <w:szCs w:val="20"/>
                <w:lang w:eastAsia="bs-Latn-BA"/>
              </w:rPr>
              <w:t> </w:t>
            </w:r>
          </w:p>
        </w:tc>
        <w:tc>
          <w:tcPr>
            <w:tcW w:w="540" w:type="dxa"/>
            <w:tcBorders>
              <w:top w:val="nil"/>
              <w:left w:val="nil"/>
              <w:bottom w:val="single" w:sz="4" w:space="0" w:color="auto"/>
              <w:right w:val="single" w:sz="4" w:space="0" w:color="auto"/>
            </w:tcBorders>
            <w:shd w:val="clear" w:color="auto" w:fill="auto"/>
            <w:vAlign w:val="center"/>
            <w:hideMark/>
          </w:tcPr>
          <w:p w:rsidR="002E6710" w:rsidRPr="002E6710" w:rsidRDefault="002E6710" w:rsidP="002E6710">
            <w:pPr>
              <w:tabs>
                <w:tab w:val="clear" w:pos="708"/>
              </w:tabs>
              <w:suppressAutoHyphens w:val="0"/>
              <w:spacing w:line="240" w:lineRule="auto"/>
              <w:jc w:val="center"/>
              <w:rPr>
                <w:rFonts w:ascii="Arial" w:hAnsi="Arial" w:cs="Arial"/>
                <w:color w:val="auto"/>
                <w:sz w:val="20"/>
                <w:szCs w:val="20"/>
                <w:lang w:eastAsia="bs-Latn-BA"/>
              </w:rPr>
            </w:pPr>
            <w:r w:rsidRPr="002E6710">
              <w:rPr>
                <w:rFonts w:ascii="Arial" w:hAnsi="Arial" w:cs="Arial"/>
                <w:color w:val="auto"/>
                <w:sz w:val="20"/>
                <w:szCs w:val="20"/>
                <w:lang w:eastAsia="bs-Latn-BA"/>
              </w:rPr>
              <w:t> </w:t>
            </w:r>
          </w:p>
        </w:tc>
        <w:tc>
          <w:tcPr>
            <w:tcW w:w="540" w:type="dxa"/>
            <w:tcBorders>
              <w:top w:val="nil"/>
              <w:left w:val="nil"/>
              <w:bottom w:val="single" w:sz="4" w:space="0" w:color="auto"/>
              <w:right w:val="single" w:sz="4" w:space="0" w:color="auto"/>
            </w:tcBorders>
            <w:shd w:val="clear" w:color="auto" w:fill="auto"/>
            <w:vAlign w:val="center"/>
            <w:hideMark/>
          </w:tcPr>
          <w:p w:rsidR="002E6710" w:rsidRPr="002E6710" w:rsidRDefault="002E6710" w:rsidP="002E6710">
            <w:pPr>
              <w:tabs>
                <w:tab w:val="clear" w:pos="708"/>
              </w:tabs>
              <w:suppressAutoHyphens w:val="0"/>
              <w:spacing w:line="240" w:lineRule="auto"/>
              <w:jc w:val="center"/>
              <w:rPr>
                <w:rFonts w:ascii="Arial" w:hAnsi="Arial" w:cs="Arial"/>
                <w:color w:val="auto"/>
                <w:sz w:val="20"/>
                <w:szCs w:val="20"/>
                <w:lang w:eastAsia="bs-Latn-BA"/>
              </w:rPr>
            </w:pPr>
            <w:r w:rsidRPr="002E6710">
              <w:rPr>
                <w:rFonts w:ascii="Arial" w:hAnsi="Arial" w:cs="Arial"/>
                <w:color w:val="auto"/>
                <w:sz w:val="20"/>
                <w:szCs w:val="20"/>
                <w:lang w:eastAsia="bs-Latn-BA"/>
              </w:rPr>
              <w:t>3</w:t>
            </w:r>
          </w:p>
        </w:tc>
        <w:tc>
          <w:tcPr>
            <w:tcW w:w="540" w:type="dxa"/>
            <w:tcBorders>
              <w:top w:val="nil"/>
              <w:left w:val="nil"/>
              <w:bottom w:val="single" w:sz="4" w:space="0" w:color="auto"/>
              <w:right w:val="single" w:sz="4" w:space="0" w:color="auto"/>
            </w:tcBorders>
            <w:shd w:val="clear" w:color="auto" w:fill="auto"/>
            <w:vAlign w:val="center"/>
            <w:hideMark/>
          </w:tcPr>
          <w:p w:rsidR="002E6710" w:rsidRPr="002E6710" w:rsidRDefault="002E6710" w:rsidP="002E6710">
            <w:pPr>
              <w:tabs>
                <w:tab w:val="clear" w:pos="708"/>
              </w:tabs>
              <w:suppressAutoHyphens w:val="0"/>
              <w:spacing w:line="240" w:lineRule="auto"/>
              <w:jc w:val="center"/>
              <w:rPr>
                <w:rFonts w:ascii="Arial" w:hAnsi="Arial" w:cs="Arial"/>
                <w:color w:val="auto"/>
                <w:sz w:val="20"/>
                <w:szCs w:val="20"/>
                <w:lang w:eastAsia="bs-Latn-BA"/>
              </w:rPr>
            </w:pPr>
            <w:r w:rsidRPr="002E6710">
              <w:rPr>
                <w:rFonts w:ascii="Arial" w:hAnsi="Arial" w:cs="Arial"/>
                <w:color w:val="auto"/>
                <w:sz w:val="20"/>
                <w:szCs w:val="20"/>
                <w:lang w:eastAsia="bs-Latn-BA"/>
              </w:rPr>
              <w:t>2</w:t>
            </w:r>
          </w:p>
        </w:tc>
        <w:tc>
          <w:tcPr>
            <w:tcW w:w="540" w:type="dxa"/>
            <w:tcBorders>
              <w:top w:val="nil"/>
              <w:left w:val="nil"/>
              <w:bottom w:val="single" w:sz="4" w:space="0" w:color="auto"/>
              <w:right w:val="single" w:sz="4" w:space="0" w:color="auto"/>
            </w:tcBorders>
            <w:shd w:val="clear" w:color="auto" w:fill="auto"/>
            <w:vAlign w:val="center"/>
            <w:hideMark/>
          </w:tcPr>
          <w:p w:rsidR="002E6710" w:rsidRPr="002E6710" w:rsidRDefault="002E6710" w:rsidP="002E6710">
            <w:pPr>
              <w:tabs>
                <w:tab w:val="clear" w:pos="708"/>
              </w:tabs>
              <w:suppressAutoHyphens w:val="0"/>
              <w:spacing w:line="240" w:lineRule="auto"/>
              <w:jc w:val="center"/>
              <w:rPr>
                <w:rFonts w:ascii="Arial" w:hAnsi="Arial" w:cs="Arial"/>
                <w:color w:val="auto"/>
                <w:sz w:val="20"/>
                <w:szCs w:val="20"/>
                <w:lang w:eastAsia="bs-Latn-BA"/>
              </w:rPr>
            </w:pPr>
            <w:r w:rsidRPr="002E6710">
              <w:rPr>
                <w:rFonts w:ascii="Arial" w:hAnsi="Arial" w:cs="Arial"/>
                <w:color w:val="auto"/>
                <w:sz w:val="20"/>
                <w:szCs w:val="20"/>
                <w:lang w:eastAsia="bs-Latn-BA"/>
              </w:rPr>
              <w:t>0</w:t>
            </w:r>
          </w:p>
        </w:tc>
        <w:tc>
          <w:tcPr>
            <w:tcW w:w="540" w:type="dxa"/>
            <w:tcBorders>
              <w:top w:val="nil"/>
              <w:left w:val="nil"/>
              <w:bottom w:val="single" w:sz="4" w:space="0" w:color="auto"/>
              <w:right w:val="single" w:sz="4" w:space="0" w:color="auto"/>
            </w:tcBorders>
            <w:shd w:val="clear" w:color="auto" w:fill="auto"/>
            <w:vAlign w:val="center"/>
            <w:hideMark/>
          </w:tcPr>
          <w:p w:rsidR="002E6710" w:rsidRPr="002E6710" w:rsidRDefault="002E6710" w:rsidP="002E6710">
            <w:pPr>
              <w:tabs>
                <w:tab w:val="clear" w:pos="708"/>
              </w:tabs>
              <w:suppressAutoHyphens w:val="0"/>
              <w:spacing w:line="240" w:lineRule="auto"/>
              <w:jc w:val="center"/>
              <w:rPr>
                <w:rFonts w:ascii="Arial" w:hAnsi="Arial" w:cs="Arial"/>
                <w:color w:val="auto"/>
                <w:sz w:val="20"/>
                <w:szCs w:val="20"/>
                <w:lang w:eastAsia="bs-Latn-BA"/>
              </w:rPr>
            </w:pPr>
            <w:r w:rsidRPr="002E6710">
              <w:rPr>
                <w:rFonts w:ascii="Arial" w:hAnsi="Arial" w:cs="Arial"/>
                <w:color w:val="auto"/>
                <w:sz w:val="20"/>
                <w:szCs w:val="20"/>
                <w:lang w:eastAsia="bs-Latn-BA"/>
              </w:rPr>
              <w:t>6</w:t>
            </w:r>
          </w:p>
        </w:tc>
      </w:tr>
      <w:tr w:rsidR="002E6710" w:rsidRPr="002E6710" w:rsidTr="002E6710">
        <w:trPr>
          <w:trHeight w:val="300"/>
        </w:trPr>
        <w:tc>
          <w:tcPr>
            <w:tcW w:w="520" w:type="dxa"/>
            <w:tcBorders>
              <w:top w:val="nil"/>
              <w:left w:val="single" w:sz="4" w:space="0" w:color="auto"/>
              <w:bottom w:val="nil"/>
              <w:right w:val="single" w:sz="4" w:space="0" w:color="auto"/>
            </w:tcBorders>
            <w:shd w:val="clear" w:color="000000" w:fill="C0C0C0"/>
            <w:noWrap/>
            <w:vAlign w:val="bottom"/>
            <w:hideMark/>
          </w:tcPr>
          <w:p w:rsidR="002E6710" w:rsidRPr="002E6710" w:rsidRDefault="002E6710" w:rsidP="002E6710">
            <w:pPr>
              <w:tabs>
                <w:tab w:val="clear" w:pos="708"/>
              </w:tabs>
              <w:suppressAutoHyphens w:val="0"/>
              <w:spacing w:line="240" w:lineRule="auto"/>
              <w:rPr>
                <w:rFonts w:ascii="Calibri" w:hAnsi="Calibri"/>
                <w:lang w:eastAsia="bs-Latn-BA"/>
              </w:rPr>
            </w:pPr>
            <w:r w:rsidRPr="002E6710">
              <w:rPr>
                <w:rFonts w:ascii="Calibri" w:hAnsi="Calibri"/>
                <w:sz w:val="22"/>
                <w:szCs w:val="22"/>
                <w:lang w:eastAsia="bs-Latn-BA"/>
              </w:rPr>
              <w:t>8</w:t>
            </w:r>
          </w:p>
        </w:tc>
        <w:tc>
          <w:tcPr>
            <w:tcW w:w="3380" w:type="dxa"/>
            <w:tcBorders>
              <w:top w:val="nil"/>
              <w:left w:val="nil"/>
              <w:bottom w:val="single" w:sz="4" w:space="0" w:color="auto"/>
              <w:right w:val="single" w:sz="4" w:space="0" w:color="auto"/>
            </w:tcBorders>
            <w:shd w:val="clear" w:color="000000" w:fill="C0C0C0"/>
            <w:noWrap/>
            <w:hideMark/>
          </w:tcPr>
          <w:p w:rsidR="002E6710" w:rsidRPr="002E6710" w:rsidRDefault="002E6710" w:rsidP="002E6710">
            <w:pPr>
              <w:tabs>
                <w:tab w:val="clear" w:pos="708"/>
              </w:tabs>
              <w:suppressAutoHyphens w:val="0"/>
              <w:spacing w:line="240" w:lineRule="auto"/>
              <w:rPr>
                <w:rFonts w:ascii="Arial" w:hAnsi="Arial" w:cs="Arial"/>
                <w:color w:val="auto"/>
                <w:sz w:val="20"/>
                <w:szCs w:val="20"/>
                <w:lang w:eastAsia="bs-Latn-BA"/>
              </w:rPr>
            </w:pPr>
            <w:r w:rsidRPr="002E6710">
              <w:rPr>
                <w:rFonts w:ascii="Arial" w:hAnsi="Arial" w:cs="Arial"/>
                <w:color w:val="auto"/>
                <w:sz w:val="20"/>
                <w:szCs w:val="20"/>
                <w:lang w:eastAsia="bs-Latn-BA"/>
              </w:rPr>
              <w:t>Sociologija migracija</w:t>
            </w:r>
          </w:p>
        </w:tc>
        <w:tc>
          <w:tcPr>
            <w:tcW w:w="540" w:type="dxa"/>
            <w:tcBorders>
              <w:top w:val="nil"/>
              <w:left w:val="nil"/>
              <w:bottom w:val="single" w:sz="4" w:space="0" w:color="auto"/>
              <w:right w:val="single" w:sz="4" w:space="0" w:color="auto"/>
            </w:tcBorders>
            <w:shd w:val="clear" w:color="auto" w:fill="auto"/>
            <w:vAlign w:val="center"/>
            <w:hideMark/>
          </w:tcPr>
          <w:p w:rsidR="002E6710" w:rsidRPr="002E6710" w:rsidRDefault="002E6710" w:rsidP="002E6710">
            <w:pPr>
              <w:tabs>
                <w:tab w:val="clear" w:pos="708"/>
              </w:tabs>
              <w:suppressAutoHyphens w:val="0"/>
              <w:spacing w:line="240" w:lineRule="auto"/>
              <w:jc w:val="center"/>
              <w:rPr>
                <w:rFonts w:ascii="Arial" w:hAnsi="Arial" w:cs="Arial"/>
                <w:color w:val="auto"/>
                <w:sz w:val="20"/>
                <w:szCs w:val="20"/>
                <w:lang w:eastAsia="bs-Latn-BA"/>
              </w:rPr>
            </w:pPr>
            <w:r w:rsidRPr="002E6710">
              <w:rPr>
                <w:rFonts w:ascii="Arial" w:hAnsi="Arial" w:cs="Arial"/>
                <w:color w:val="auto"/>
                <w:sz w:val="20"/>
                <w:szCs w:val="20"/>
                <w:lang w:eastAsia="bs-Latn-BA"/>
              </w:rPr>
              <w:t> </w:t>
            </w:r>
          </w:p>
        </w:tc>
        <w:tc>
          <w:tcPr>
            <w:tcW w:w="540" w:type="dxa"/>
            <w:tcBorders>
              <w:top w:val="nil"/>
              <w:left w:val="nil"/>
              <w:bottom w:val="single" w:sz="4" w:space="0" w:color="auto"/>
              <w:right w:val="single" w:sz="4" w:space="0" w:color="auto"/>
            </w:tcBorders>
            <w:shd w:val="clear" w:color="auto" w:fill="auto"/>
            <w:vAlign w:val="center"/>
            <w:hideMark/>
          </w:tcPr>
          <w:p w:rsidR="002E6710" w:rsidRPr="002E6710" w:rsidRDefault="002E6710" w:rsidP="002E6710">
            <w:pPr>
              <w:tabs>
                <w:tab w:val="clear" w:pos="708"/>
              </w:tabs>
              <w:suppressAutoHyphens w:val="0"/>
              <w:spacing w:line="240" w:lineRule="auto"/>
              <w:jc w:val="center"/>
              <w:rPr>
                <w:rFonts w:ascii="Arial" w:hAnsi="Arial" w:cs="Arial"/>
                <w:color w:val="auto"/>
                <w:sz w:val="20"/>
                <w:szCs w:val="20"/>
                <w:lang w:eastAsia="bs-Latn-BA"/>
              </w:rPr>
            </w:pPr>
            <w:r w:rsidRPr="002E6710">
              <w:rPr>
                <w:rFonts w:ascii="Arial" w:hAnsi="Arial" w:cs="Arial"/>
                <w:color w:val="auto"/>
                <w:sz w:val="20"/>
                <w:szCs w:val="20"/>
                <w:lang w:eastAsia="bs-Latn-BA"/>
              </w:rPr>
              <w:t> </w:t>
            </w:r>
          </w:p>
        </w:tc>
        <w:tc>
          <w:tcPr>
            <w:tcW w:w="540" w:type="dxa"/>
            <w:tcBorders>
              <w:top w:val="nil"/>
              <w:left w:val="nil"/>
              <w:bottom w:val="single" w:sz="4" w:space="0" w:color="auto"/>
              <w:right w:val="single" w:sz="4" w:space="0" w:color="auto"/>
            </w:tcBorders>
            <w:shd w:val="clear" w:color="auto" w:fill="auto"/>
            <w:vAlign w:val="center"/>
            <w:hideMark/>
          </w:tcPr>
          <w:p w:rsidR="002E6710" w:rsidRPr="002E6710" w:rsidRDefault="002E6710" w:rsidP="002E6710">
            <w:pPr>
              <w:tabs>
                <w:tab w:val="clear" w:pos="708"/>
              </w:tabs>
              <w:suppressAutoHyphens w:val="0"/>
              <w:spacing w:line="240" w:lineRule="auto"/>
              <w:jc w:val="center"/>
              <w:rPr>
                <w:rFonts w:ascii="Arial" w:hAnsi="Arial" w:cs="Arial"/>
                <w:color w:val="auto"/>
                <w:sz w:val="20"/>
                <w:szCs w:val="20"/>
                <w:lang w:eastAsia="bs-Latn-BA"/>
              </w:rPr>
            </w:pPr>
            <w:r w:rsidRPr="002E6710">
              <w:rPr>
                <w:rFonts w:ascii="Arial" w:hAnsi="Arial" w:cs="Arial"/>
                <w:color w:val="auto"/>
                <w:sz w:val="20"/>
                <w:szCs w:val="20"/>
                <w:lang w:eastAsia="bs-Latn-BA"/>
              </w:rPr>
              <w:t> </w:t>
            </w:r>
          </w:p>
        </w:tc>
        <w:tc>
          <w:tcPr>
            <w:tcW w:w="540" w:type="dxa"/>
            <w:tcBorders>
              <w:top w:val="nil"/>
              <w:left w:val="nil"/>
              <w:bottom w:val="single" w:sz="4" w:space="0" w:color="auto"/>
              <w:right w:val="single" w:sz="4" w:space="0" w:color="auto"/>
            </w:tcBorders>
            <w:shd w:val="clear" w:color="auto" w:fill="auto"/>
            <w:vAlign w:val="center"/>
            <w:hideMark/>
          </w:tcPr>
          <w:p w:rsidR="002E6710" w:rsidRPr="002E6710" w:rsidRDefault="002E6710" w:rsidP="002E6710">
            <w:pPr>
              <w:tabs>
                <w:tab w:val="clear" w:pos="708"/>
              </w:tabs>
              <w:suppressAutoHyphens w:val="0"/>
              <w:spacing w:line="240" w:lineRule="auto"/>
              <w:jc w:val="center"/>
              <w:rPr>
                <w:rFonts w:ascii="Arial" w:hAnsi="Arial" w:cs="Arial"/>
                <w:color w:val="auto"/>
                <w:sz w:val="20"/>
                <w:szCs w:val="20"/>
                <w:lang w:eastAsia="bs-Latn-BA"/>
              </w:rPr>
            </w:pPr>
            <w:r w:rsidRPr="002E6710">
              <w:rPr>
                <w:rFonts w:ascii="Arial" w:hAnsi="Arial" w:cs="Arial"/>
                <w:color w:val="auto"/>
                <w:sz w:val="20"/>
                <w:szCs w:val="20"/>
                <w:lang w:eastAsia="bs-Latn-BA"/>
              </w:rPr>
              <w:t> </w:t>
            </w:r>
          </w:p>
        </w:tc>
        <w:tc>
          <w:tcPr>
            <w:tcW w:w="540" w:type="dxa"/>
            <w:tcBorders>
              <w:top w:val="nil"/>
              <w:left w:val="nil"/>
              <w:bottom w:val="single" w:sz="4" w:space="0" w:color="auto"/>
              <w:right w:val="single" w:sz="4" w:space="0" w:color="auto"/>
            </w:tcBorders>
            <w:shd w:val="clear" w:color="auto" w:fill="auto"/>
            <w:vAlign w:val="center"/>
            <w:hideMark/>
          </w:tcPr>
          <w:p w:rsidR="002E6710" w:rsidRPr="002E6710" w:rsidRDefault="002E6710" w:rsidP="002E6710">
            <w:pPr>
              <w:tabs>
                <w:tab w:val="clear" w:pos="708"/>
              </w:tabs>
              <w:suppressAutoHyphens w:val="0"/>
              <w:spacing w:line="240" w:lineRule="auto"/>
              <w:jc w:val="center"/>
              <w:rPr>
                <w:rFonts w:ascii="Arial" w:hAnsi="Arial" w:cs="Arial"/>
                <w:color w:val="auto"/>
                <w:sz w:val="20"/>
                <w:szCs w:val="20"/>
                <w:lang w:eastAsia="bs-Latn-BA"/>
              </w:rPr>
            </w:pPr>
            <w:r w:rsidRPr="002E6710">
              <w:rPr>
                <w:rFonts w:ascii="Arial" w:hAnsi="Arial" w:cs="Arial"/>
                <w:color w:val="auto"/>
                <w:sz w:val="20"/>
                <w:szCs w:val="20"/>
                <w:lang w:eastAsia="bs-Latn-BA"/>
              </w:rPr>
              <w:t>3</w:t>
            </w:r>
          </w:p>
        </w:tc>
        <w:tc>
          <w:tcPr>
            <w:tcW w:w="540" w:type="dxa"/>
            <w:tcBorders>
              <w:top w:val="nil"/>
              <w:left w:val="nil"/>
              <w:bottom w:val="single" w:sz="4" w:space="0" w:color="auto"/>
              <w:right w:val="single" w:sz="4" w:space="0" w:color="auto"/>
            </w:tcBorders>
            <w:shd w:val="clear" w:color="auto" w:fill="auto"/>
            <w:vAlign w:val="center"/>
            <w:hideMark/>
          </w:tcPr>
          <w:p w:rsidR="002E6710" w:rsidRPr="002E6710" w:rsidRDefault="002E6710" w:rsidP="002E6710">
            <w:pPr>
              <w:tabs>
                <w:tab w:val="clear" w:pos="708"/>
              </w:tabs>
              <w:suppressAutoHyphens w:val="0"/>
              <w:spacing w:line="240" w:lineRule="auto"/>
              <w:jc w:val="center"/>
              <w:rPr>
                <w:rFonts w:ascii="Arial" w:hAnsi="Arial" w:cs="Arial"/>
                <w:color w:val="auto"/>
                <w:sz w:val="20"/>
                <w:szCs w:val="20"/>
                <w:lang w:eastAsia="bs-Latn-BA"/>
              </w:rPr>
            </w:pPr>
            <w:r w:rsidRPr="002E6710">
              <w:rPr>
                <w:rFonts w:ascii="Arial" w:hAnsi="Arial" w:cs="Arial"/>
                <w:color w:val="auto"/>
                <w:sz w:val="20"/>
                <w:szCs w:val="20"/>
                <w:lang w:eastAsia="bs-Latn-BA"/>
              </w:rPr>
              <w:t>1</w:t>
            </w:r>
          </w:p>
        </w:tc>
        <w:tc>
          <w:tcPr>
            <w:tcW w:w="540" w:type="dxa"/>
            <w:tcBorders>
              <w:top w:val="nil"/>
              <w:left w:val="nil"/>
              <w:bottom w:val="single" w:sz="4" w:space="0" w:color="auto"/>
              <w:right w:val="single" w:sz="4" w:space="0" w:color="auto"/>
            </w:tcBorders>
            <w:shd w:val="clear" w:color="auto" w:fill="auto"/>
            <w:vAlign w:val="center"/>
            <w:hideMark/>
          </w:tcPr>
          <w:p w:rsidR="002E6710" w:rsidRPr="002E6710" w:rsidRDefault="002E6710" w:rsidP="002E6710">
            <w:pPr>
              <w:tabs>
                <w:tab w:val="clear" w:pos="708"/>
              </w:tabs>
              <w:suppressAutoHyphens w:val="0"/>
              <w:spacing w:line="240" w:lineRule="auto"/>
              <w:jc w:val="center"/>
              <w:rPr>
                <w:rFonts w:ascii="Arial" w:hAnsi="Arial" w:cs="Arial"/>
                <w:color w:val="auto"/>
                <w:sz w:val="20"/>
                <w:szCs w:val="20"/>
                <w:lang w:eastAsia="bs-Latn-BA"/>
              </w:rPr>
            </w:pPr>
            <w:r w:rsidRPr="002E6710">
              <w:rPr>
                <w:rFonts w:ascii="Arial" w:hAnsi="Arial" w:cs="Arial"/>
                <w:color w:val="auto"/>
                <w:sz w:val="20"/>
                <w:szCs w:val="20"/>
                <w:lang w:eastAsia="bs-Latn-BA"/>
              </w:rPr>
              <w:t>0</w:t>
            </w:r>
          </w:p>
        </w:tc>
        <w:tc>
          <w:tcPr>
            <w:tcW w:w="540" w:type="dxa"/>
            <w:tcBorders>
              <w:top w:val="nil"/>
              <w:left w:val="nil"/>
              <w:bottom w:val="single" w:sz="4" w:space="0" w:color="auto"/>
              <w:right w:val="single" w:sz="4" w:space="0" w:color="auto"/>
            </w:tcBorders>
            <w:shd w:val="clear" w:color="auto" w:fill="auto"/>
            <w:vAlign w:val="center"/>
            <w:hideMark/>
          </w:tcPr>
          <w:p w:rsidR="002E6710" w:rsidRPr="002E6710" w:rsidRDefault="002E6710" w:rsidP="002E6710">
            <w:pPr>
              <w:tabs>
                <w:tab w:val="clear" w:pos="708"/>
              </w:tabs>
              <w:suppressAutoHyphens w:val="0"/>
              <w:spacing w:line="240" w:lineRule="auto"/>
              <w:jc w:val="center"/>
              <w:rPr>
                <w:rFonts w:ascii="Arial" w:hAnsi="Arial" w:cs="Arial"/>
                <w:color w:val="auto"/>
                <w:sz w:val="20"/>
                <w:szCs w:val="20"/>
                <w:lang w:eastAsia="bs-Latn-BA"/>
              </w:rPr>
            </w:pPr>
            <w:r w:rsidRPr="002E6710">
              <w:rPr>
                <w:rFonts w:ascii="Arial" w:hAnsi="Arial" w:cs="Arial"/>
                <w:color w:val="auto"/>
                <w:sz w:val="20"/>
                <w:szCs w:val="20"/>
                <w:lang w:eastAsia="bs-Latn-BA"/>
              </w:rPr>
              <w:t>6</w:t>
            </w:r>
          </w:p>
        </w:tc>
      </w:tr>
      <w:tr w:rsidR="002E6710" w:rsidRPr="002E6710" w:rsidTr="002E6710">
        <w:trPr>
          <w:trHeight w:val="300"/>
        </w:trPr>
        <w:tc>
          <w:tcPr>
            <w:tcW w:w="52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2E6710" w:rsidRPr="002E6710" w:rsidRDefault="002E6710" w:rsidP="002E6710">
            <w:pPr>
              <w:tabs>
                <w:tab w:val="clear" w:pos="708"/>
              </w:tabs>
              <w:suppressAutoHyphens w:val="0"/>
              <w:spacing w:line="240" w:lineRule="auto"/>
              <w:rPr>
                <w:rFonts w:ascii="Calibri" w:hAnsi="Calibri"/>
                <w:lang w:eastAsia="bs-Latn-BA"/>
              </w:rPr>
            </w:pPr>
            <w:r w:rsidRPr="002E6710">
              <w:rPr>
                <w:rFonts w:ascii="Calibri" w:hAnsi="Calibri"/>
                <w:sz w:val="22"/>
                <w:szCs w:val="22"/>
                <w:lang w:eastAsia="bs-Latn-BA"/>
              </w:rPr>
              <w:t>9</w:t>
            </w:r>
          </w:p>
        </w:tc>
        <w:tc>
          <w:tcPr>
            <w:tcW w:w="3380" w:type="dxa"/>
            <w:tcBorders>
              <w:top w:val="nil"/>
              <w:left w:val="nil"/>
              <w:bottom w:val="single" w:sz="4" w:space="0" w:color="auto"/>
              <w:right w:val="single" w:sz="4" w:space="0" w:color="auto"/>
            </w:tcBorders>
            <w:shd w:val="clear" w:color="000000" w:fill="C0C0C0"/>
            <w:hideMark/>
          </w:tcPr>
          <w:p w:rsidR="002E6710" w:rsidRPr="002E6710" w:rsidRDefault="002E6710" w:rsidP="002E6710">
            <w:pPr>
              <w:tabs>
                <w:tab w:val="clear" w:pos="708"/>
              </w:tabs>
              <w:suppressAutoHyphens w:val="0"/>
              <w:spacing w:line="240" w:lineRule="auto"/>
              <w:rPr>
                <w:rFonts w:ascii="Arial" w:hAnsi="Arial" w:cs="Arial"/>
                <w:color w:val="auto"/>
                <w:sz w:val="20"/>
                <w:szCs w:val="20"/>
                <w:lang w:eastAsia="bs-Latn-BA"/>
              </w:rPr>
            </w:pPr>
            <w:r w:rsidRPr="002E6710">
              <w:rPr>
                <w:rFonts w:ascii="Arial" w:hAnsi="Arial" w:cs="Arial"/>
                <w:color w:val="auto"/>
                <w:sz w:val="20"/>
                <w:szCs w:val="20"/>
                <w:lang w:eastAsia="bs-Latn-BA"/>
              </w:rPr>
              <w:t>Sociologija odgoja i obrazovanja</w:t>
            </w:r>
          </w:p>
        </w:tc>
        <w:tc>
          <w:tcPr>
            <w:tcW w:w="540" w:type="dxa"/>
            <w:tcBorders>
              <w:top w:val="nil"/>
              <w:left w:val="nil"/>
              <w:bottom w:val="single" w:sz="4" w:space="0" w:color="auto"/>
              <w:right w:val="single" w:sz="4" w:space="0" w:color="auto"/>
            </w:tcBorders>
            <w:shd w:val="clear" w:color="auto" w:fill="auto"/>
            <w:vAlign w:val="center"/>
            <w:hideMark/>
          </w:tcPr>
          <w:p w:rsidR="002E6710" w:rsidRPr="002E6710" w:rsidRDefault="002E6710" w:rsidP="002E6710">
            <w:pPr>
              <w:tabs>
                <w:tab w:val="clear" w:pos="708"/>
              </w:tabs>
              <w:suppressAutoHyphens w:val="0"/>
              <w:spacing w:line="240" w:lineRule="auto"/>
              <w:jc w:val="center"/>
              <w:rPr>
                <w:rFonts w:ascii="Arial" w:hAnsi="Arial" w:cs="Arial"/>
                <w:color w:val="auto"/>
                <w:sz w:val="20"/>
                <w:szCs w:val="20"/>
                <w:lang w:eastAsia="bs-Latn-BA"/>
              </w:rPr>
            </w:pPr>
            <w:r w:rsidRPr="002E6710">
              <w:rPr>
                <w:rFonts w:ascii="Arial" w:hAnsi="Arial" w:cs="Arial"/>
                <w:color w:val="auto"/>
                <w:sz w:val="20"/>
                <w:szCs w:val="20"/>
                <w:lang w:eastAsia="bs-Latn-BA"/>
              </w:rPr>
              <w:t> </w:t>
            </w:r>
          </w:p>
        </w:tc>
        <w:tc>
          <w:tcPr>
            <w:tcW w:w="540" w:type="dxa"/>
            <w:tcBorders>
              <w:top w:val="nil"/>
              <w:left w:val="nil"/>
              <w:bottom w:val="single" w:sz="4" w:space="0" w:color="auto"/>
              <w:right w:val="single" w:sz="4" w:space="0" w:color="auto"/>
            </w:tcBorders>
            <w:shd w:val="clear" w:color="auto" w:fill="auto"/>
            <w:vAlign w:val="center"/>
            <w:hideMark/>
          </w:tcPr>
          <w:p w:rsidR="002E6710" w:rsidRPr="002E6710" w:rsidRDefault="002E6710" w:rsidP="002E6710">
            <w:pPr>
              <w:tabs>
                <w:tab w:val="clear" w:pos="708"/>
              </w:tabs>
              <w:suppressAutoHyphens w:val="0"/>
              <w:spacing w:line="240" w:lineRule="auto"/>
              <w:jc w:val="center"/>
              <w:rPr>
                <w:rFonts w:ascii="Arial" w:hAnsi="Arial" w:cs="Arial"/>
                <w:color w:val="auto"/>
                <w:sz w:val="20"/>
                <w:szCs w:val="20"/>
                <w:lang w:eastAsia="bs-Latn-BA"/>
              </w:rPr>
            </w:pPr>
            <w:r w:rsidRPr="002E6710">
              <w:rPr>
                <w:rFonts w:ascii="Arial" w:hAnsi="Arial" w:cs="Arial"/>
                <w:color w:val="auto"/>
                <w:sz w:val="20"/>
                <w:szCs w:val="20"/>
                <w:lang w:eastAsia="bs-Latn-BA"/>
              </w:rPr>
              <w:t> </w:t>
            </w:r>
          </w:p>
        </w:tc>
        <w:tc>
          <w:tcPr>
            <w:tcW w:w="540" w:type="dxa"/>
            <w:tcBorders>
              <w:top w:val="nil"/>
              <w:left w:val="nil"/>
              <w:bottom w:val="single" w:sz="4" w:space="0" w:color="auto"/>
              <w:right w:val="single" w:sz="4" w:space="0" w:color="auto"/>
            </w:tcBorders>
            <w:shd w:val="clear" w:color="auto" w:fill="auto"/>
            <w:vAlign w:val="center"/>
            <w:hideMark/>
          </w:tcPr>
          <w:p w:rsidR="002E6710" w:rsidRPr="002E6710" w:rsidRDefault="002E6710" w:rsidP="002E6710">
            <w:pPr>
              <w:tabs>
                <w:tab w:val="clear" w:pos="708"/>
              </w:tabs>
              <w:suppressAutoHyphens w:val="0"/>
              <w:spacing w:line="240" w:lineRule="auto"/>
              <w:jc w:val="center"/>
              <w:rPr>
                <w:rFonts w:ascii="Arial" w:hAnsi="Arial" w:cs="Arial"/>
                <w:color w:val="auto"/>
                <w:sz w:val="20"/>
                <w:szCs w:val="20"/>
                <w:lang w:eastAsia="bs-Latn-BA"/>
              </w:rPr>
            </w:pPr>
            <w:r w:rsidRPr="002E6710">
              <w:rPr>
                <w:rFonts w:ascii="Arial" w:hAnsi="Arial" w:cs="Arial"/>
                <w:color w:val="auto"/>
                <w:sz w:val="20"/>
                <w:szCs w:val="20"/>
                <w:lang w:eastAsia="bs-Latn-BA"/>
              </w:rPr>
              <w:t> </w:t>
            </w:r>
          </w:p>
        </w:tc>
        <w:tc>
          <w:tcPr>
            <w:tcW w:w="540" w:type="dxa"/>
            <w:tcBorders>
              <w:top w:val="nil"/>
              <w:left w:val="nil"/>
              <w:bottom w:val="single" w:sz="4" w:space="0" w:color="auto"/>
              <w:right w:val="single" w:sz="4" w:space="0" w:color="auto"/>
            </w:tcBorders>
            <w:shd w:val="clear" w:color="auto" w:fill="auto"/>
            <w:vAlign w:val="center"/>
            <w:hideMark/>
          </w:tcPr>
          <w:p w:rsidR="002E6710" w:rsidRPr="002E6710" w:rsidRDefault="002E6710" w:rsidP="002E6710">
            <w:pPr>
              <w:tabs>
                <w:tab w:val="clear" w:pos="708"/>
              </w:tabs>
              <w:suppressAutoHyphens w:val="0"/>
              <w:spacing w:line="240" w:lineRule="auto"/>
              <w:jc w:val="center"/>
              <w:rPr>
                <w:rFonts w:ascii="Arial" w:hAnsi="Arial" w:cs="Arial"/>
                <w:color w:val="auto"/>
                <w:sz w:val="20"/>
                <w:szCs w:val="20"/>
                <w:lang w:eastAsia="bs-Latn-BA"/>
              </w:rPr>
            </w:pPr>
            <w:r w:rsidRPr="002E6710">
              <w:rPr>
                <w:rFonts w:ascii="Arial" w:hAnsi="Arial" w:cs="Arial"/>
                <w:color w:val="auto"/>
                <w:sz w:val="20"/>
                <w:szCs w:val="20"/>
                <w:lang w:eastAsia="bs-Latn-BA"/>
              </w:rPr>
              <w:t> </w:t>
            </w:r>
          </w:p>
        </w:tc>
        <w:tc>
          <w:tcPr>
            <w:tcW w:w="540" w:type="dxa"/>
            <w:tcBorders>
              <w:top w:val="nil"/>
              <w:left w:val="nil"/>
              <w:bottom w:val="single" w:sz="4" w:space="0" w:color="auto"/>
              <w:right w:val="single" w:sz="4" w:space="0" w:color="auto"/>
            </w:tcBorders>
            <w:shd w:val="clear" w:color="auto" w:fill="auto"/>
            <w:vAlign w:val="center"/>
            <w:hideMark/>
          </w:tcPr>
          <w:p w:rsidR="002E6710" w:rsidRPr="002E6710" w:rsidRDefault="002E6710" w:rsidP="002E6710">
            <w:pPr>
              <w:tabs>
                <w:tab w:val="clear" w:pos="708"/>
              </w:tabs>
              <w:suppressAutoHyphens w:val="0"/>
              <w:spacing w:line="240" w:lineRule="auto"/>
              <w:jc w:val="center"/>
              <w:rPr>
                <w:rFonts w:ascii="Arial" w:hAnsi="Arial" w:cs="Arial"/>
                <w:color w:val="auto"/>
                <w:sz w:val="20"/>
                <w:szCs w:val="20"/>
                <w:lang w:eastAsia="bs-Latn-BA"/>
              </w:rPr>
            </w:pPr>
            <w:r w:rsidRPr="002E6710">
              <w:rPr>
                <w:rFonts w:ascii="Arial" w:hAnsi="Arial" w:cs="Arial"/>
                <w:color w:val="auto"/>
                <w:sz w:val="20"/>
                <w:szCs w:val="20"/>
                <w:lang w:eastAsia="bs-Latn-BA"/>
              </w:rPr>
              <w:t>3</w:t>
            </w:r>
          </w:p>
        </w:tc>
        <w:tc>
          <w:tcPr>
            <w:tcW w:w="540" w:type="dxa"/>
            <w:tcBorders>
              <w:top w:val="nil"/>
              <w:left w:val="nil"/>
              <w:bottom w:val="single" w:sz="4" w:space="0" w:color="auto"/>
              <w:right w:val="single" w:sz="4" w:space="0" w:color="auto"/>
            </w:tcBorders>
            <w:shd w:val="clear" w:color="auto" w:fill="auto"/>
            <w:vAlign w:val="center"/>
            <w:hideMark/>
          </w:tcPr>
          <w:p w:rsidR="002E6710" w:rsidRPr="002E6710" w:rsidRDefault="002E6710" w:rsidP="002E6710">
            <w:pPr>
              <w:tabs>
                <w:tab w:val="clear" w:pos="708"/>
              </w:tabs>
              <w:suppressAutoHyphens w:val="0"/>
              <w:spacing w:line="240" w:lineRule="auto"/>
              <w:jc w:val="center"/>
              <w:rPr>
                <w:rFonts w:ascii="Arial" w:hAnsi="Arial" w:cs="Arial"/>
                <w:color w:val="auto"/>
                <w:sz w:val="20"/>
                <w:szCs w:val="20"/>
                <w:lang w:eastAsia="bs-Latn-BA"/>
              </w:rPr>
            </w:pPr>
            <w:r w:rsidRPr="002E6710">
              <w:rPr>
                <w:rFonts w:ascii="Arial" w:hAnsi="Arial" w:cs="Arial"/>
                <w:color w:val="auto"/>
                <w:sz w:val="20"/>
                <w:szCs w:val="20"/>
                <w:lang w:eastAsia="bs-Latn-BA"/>
              </w:rPr>
              <w:t>2</w:t>
            </w:r>
          </w:p>
        </w:tc>
        <w:tc>
          <w:tcPr>
            <w:tcW w:w="540" w:type="dxa"/>
            <w:tcBorders>
              <w:top w:val="nil"/>
              <w:left w:val="nil"/>
              <w:bottom w:val="single" w:sz="4" w:space="0" w:color="auto"/>
              <w:right w:val="single" w:sz="4" w:space="0" w:color="auto"/>
            </w:tcBorders>
            <w:shd w:val="clear" w:color="auto" w:fill="auto"/>
            <w:vAlign w:val="center"/>
            <w:hideMark/>
          </w:tcPr>
          <w:p w:rsidR="002E6710" w:rsidRPr="002E6710" w:rsidRDefault="002E6710" w:rsidP="002E6710">
            <w:pPr>
              <w:tabs>
                <w:tab w:val="clear" w:pos="708"/>
              </w:tabs>
              <w:suppressAutoHyphens w:val="0"/>
              <w:spacing w:line="240" w:lineRule="auto"/>
              <w:jc w:val="center"/>
              <w:rPr>
                <w:rFonts w:ascii="Arial" w:hAnsi="Arial" w:cs="Arial"/>
                <w:color w:val="auto"/>
                <w:sz w:val="20"/>
                <w:szCs w:val="20"/>
                <w:lang w:eastAsia="bs-Latn-BA"/>
              </w:rPr>
            </w:pPr>
            <w:r w:rsidRPr="002E6710">
              <w:rPr>
                <w:rFonts w:ascii="Arial" w:hAnsi="Arial" w:cs="Arial"/>
                <w:color w:val="auto"/>
                <w:sz w:val="20"/>
                <w:szCs w:val="20"/>
                <w:lang w:eastAsia="bs-Latn-BA"/>
              </w:rPr>
              <w:t>0</w:t>
            </w:r>
          </w:p>
        </w:tc>
        <w:tc>
          <w:tcPr>
            <w:tcW w:w="540" w:type="dxa"/>
            <w:tcBorders>
              <w:top w:val="nil"/>
              <w:left w:val="nil"/>
              <w:bottom w:val="single" w:sz="4" w:space="0" w:color="auto"/>
              <w:right w:val="single" w:sz="4" w:space="0" w:color="auto"/>
            </w:tcBorders>
            <w:shd w:val="clear" w:color="auto" w:fill="auto"/>
            <w:vAlign w:val="center"/>
            <w:hideMark/>
          </w:tcPr>
          <w:p w:rsidR="002E6710" w:rsidRPr="002E6710" w:rsidRDefault="002E6710" w:rsidP="002E6710">
            <w:pPr>
              <w:tabs>
                <w:tab w:val="clear" w:pos="708"/>
              </w:tabs>
              <w:suppressAutoHyphens w:val="0"/>
              <w:spacing w:line="240" w:lineRule="auto"/>
              <w:jc w:val="center"/>
              <w:rPr>
                <w:rFonts w:ascii="Arial" w:hAnsi="Arial" w:cs="Arial"/>
                <w:color w:val="auto"/>
                <w:sz w:val="20"/>
                <w:szCs w:val="20"/>
                <w:lang w:eastAsia="bs-Latn-BA"/>
              </w:rPr>
            </w:pPr>
            <w:r w:rsidRPr="002E6710">
              <w:rPr>
                <w:rFonts w:ascii="Arial" w:hAnsi="Arial" w:cs="Arial"/>
                <w:color w:val="auto"/>
                <w:sz w:val="20"/>
                <w:szCs w:val="20"/>
                <w:lang w:eastAsia="bs-Latn-BA"/>
              </w:rPr>
              <w:t>6</w:t>
            </w:r>
          </w:p>
        </w:tc>
      </w:tr>
      <w:tr w:rsidR="002E6710" w:rsidRPr="002E6710" w:rsidTr="002E6710">
        <w:trPr>
          <w:trHeight w:val="300"/>
        </w:trPr>
        <w:tc>
          <w:tcPr>
            <w:tcW w:w="520" w:type="dxa"/>
            <w:tcBorders>
              <w:top w:val="nil"/>
              <w:left w:val="single" w:sz="4" w:space="0" w:color="auto"/>
              <w:bottom w:val="single" w:sz="4" w:space="0" w:color="auto"/>
              <w:right w:val="single" w:sz="4" w:space="0" w:color="auto"/>
            </w:tcBorders>
            <w:shd w:val="clear" w:color="000000" w:fill="C0C0C0"/>
            <w:noWrap/>
            <w:vAlign w:val="bottom"/>
            <w:hideMark/>
          </w:tcPr>
          <w:p w:rsidR="002E6710" w:rsidRPr="002E6710" w:rsidRDefault="002E6710" w:rsidP="002E6710">
            <w:pPr>
              <w:tabs>
                <w:tab w:val="clear" w:pos="708"/>
              </w:tabs>
              <w:suppressAutoHyphens w:val="0"/>
              <w:spacing w:line="240" w:lineRule="auto"/>
              <w:rPr>
                <w:rFonts w:ascii="Calibri" w:hAnsi="Calibri"/>
                <w:lang w:eastAsia="bs-Latn-BA"/>
              </w:rPr>
            </w:pPr>
            <w:r w:rsidRPr="002E6710">
              <w:rPr>
                <w:rFonts w:ascii="Calibri" w:hAnsi="Calibri"/>
                <w:sz w:val="22"/>
                <w:szCs w:val="22"/>
                <w:lang w:eastAsia="bs-Latn-BA"/>
              </w:rPr>
              <w:t>10</w:t>
            </w:r>
          </w:p>
        </w:tc>
        <w:tc>
          <w:tcPr>
            <w:tcW w:w="3380" w:type="dxa"/>
            <w:tcBorders>
              <w:top w:val="nil"/>
              <w:left w:val="nil"/>
              <w:bottom w:val="single" w:sz="4" w:space="0" w:color="auto"/>
              <w:right w:val="single" w:sz="4" w:space="0" w:color="auto"/>
            </w:tcBorders>
            <w:shd w:val="clear" w:color="000000" w:fill="C0C0C0"/>
            <w:hideMark/>
          </w:tcPr>
          <w:p w:rsidR="002E6710" w:rsidRPr="002E6710" w:rsidRDefault="002E6710" w:rsidP="002E6710">
            <w:pPr>
              <w:tabs>
                <w:tab w:val="clear" w:pos="708"/>
              </w:tabs>
              <w:suppressAutoHyphens w:val="0"/>
              <w:spacing w:line="240" w:lineRule="auto"/>
              <w:rPr>
                <w:rFonts w:ascii="Arial" w:hAnsi="Arial" w:cs="Arial"/>
                <w:color w:val="auto"/>
                <w:sz w:val="20"/>
                <w:szCs w:val="20"/>
                <w:lang w:eastAsia="bs-Latn-BA"/>
              </w:rPr>
            </w:pPr>
            <w:r w:rsidRPr="002E6710">
              <w:rPr>
                <w:rFonts w:ascii="Arial" w:hAnsi="Arial" w:cs="Arial"/>
                <w:color w:val="auto"/>
                <w:sz w:val="20"/>
                <w:szCs w:val="20"/>
                <w:lang w:eastAsia="bs-Latn-BA"/>
              </w:rPr>
              <w:t>Pedagogija sa didaktikom</w:t>
            </w:r>
          </w:p>
        </w:tc>
        <w:tc>
          <w:tcPr>
            <w:tcW w:w="540" w:type="dxa"/>
            <w:tcBorders>
              <w:top w:val="nil"/>
              <w:left w:val="nil"/>
              <w:bottom w:val="single" w:sz="4" w:space="0" w:color="auto"/>
              <w:right w:val="single" w:sz="4" w:space="0" w:color="auto"/>
            </w:tcBorders>
            <w:shd w:val="clear" w:color="auto" w:fill="auto"/>
            <w:vAlign w:val="center"/>
            <w:hideMark/>
          </w:tcPr>
          <w:p w:rsidR="002E6710" w:rsidRPr="002E6710" w:rsidRDefault="002E6710" w:rsidP="002E6710">
            <w:pPr>
              <w:tabs>
                <w:tab w:val="clear" w:pos="708"/>
              </w:tabs>
              <w:suppressAutoHyphens w:val="0"/>
              <w:spacing w:line="240" w:lineRule="auto"/>
              <w:jc w:val="center"/>
              <w:rPr>
                <w:rFonts w:ascii="Arial" w:hAnsi="Arial" w:cs="Arial"/>
                <w:color w:val="auto"/>
                <w:sz w:val="20"/>
                <w:szCs w:val="20"/>
                <w:lang w:eastAsia="bs-Latn-BA"/>
              </w:rPr>
            </w:pPr>
            <w:r w:rsidRPr="002E6710">
              <w:rPr>
                <w:rFonts w:ascii="Arial" w:hAnsi="Arial" w:cs="Arial"/>
                <w:color w:val="auto"/>
                <w:sz w:val="20"/>
                <w:szCs w:val="20"/>
                <w:lang w:eastAsia="bs-Latn-BA"/>
              </w:rPr>
              <w:t> </w:t>
            </w:r>
          </w:p>
        </w:tc>
        <w:tc>
          <w:tcPr>
            <w:tcW w:w="540" w:type="dxa"/>
            <w:tcBorders>
              <w:top w:val="nil"/>
              <w:left w:val="nil"/>
              <w:bottom w:val="single" w:sz="4" w:space="0" w:color="auto"/>
              <w:right w:val="single" w:sz="4" w:space="0" w:color="auto"/>
            </w:tcBorders>
            <w:shd w:val="clear" w:color="auto" w:fill="auto"/>
            <w:vAlign w:val="center"/>
            <w:hideMark/>
          </w:tcPr>
          <w:p w:rsidR="002E6710" w:rsidRPr="002E6710" w:rsidRDefault="002E6710" w:rsidP="002E6710">
            <w:pPr>
              <w:tabs>
                <w:tab w:val="clear" w:pos="708"/>
              </w:tabs>
              <w:suppressAutoHyphens w:val="0"/>
              <w:spacing w:line="240" w:lineRule="auto"/>
              <w:jc w:val="center"/>
              <w:rPr>
                <w:rFonts w:ascii="Arial" w:hAnsi="Arial" w:cs="Arial"/>
                <w:color w:val="auto"/>
                <w:sz w:val="20"/>
                <w:szCs w:val="20"/>
                <w:lang w:eastAsia="bs-Latn-BA"/>
              </w:rPr>
            </w:pPr>
            <w:r w:rsidRPr="002E6710">
              <w:rPr>
                <w:rFonts w:ascii="Arial" w:hAnsi="Arial" w:cs="Arial"/>
                <w:color w:val="auto"/>
                <w:sz w:val="20"/>
                <w:szCs w:val="20"/>
                <w:lang w:eastAsia="bs-Latn-BA"/>
              </w:rPr>
              <w:t> </w:t>
            </w:r>
          </w:p>
        </w:tc>
        <w:tc>
          <w:tcPr>
            <w:tcW w:w="540" w:type="dxa"/>
            <w:tcBorders>
              <w:top w:val="nil"/>
              <w:left w:val="nil"/>
              <w:bottom w:val="single" w:sz="4" w:space="0" w:color="auto"/>
              <w:right w:val="single" w:sz="4" w:space="0" w:color="auto"/>
            </w:tcBorders>
            <w:shd w:val="clear" w:color="auto" w:fill="auto"/>
            <w:vAlign w:val="center"/>
            <w:hideMark/>
          </w:tcPr>
          <w:p w:rsidR="002E6710" w:rsidRPr="002E6710" w:rsidRDefault="002E6710" w:rsidP="002E6710">
            <w:pPr>
              <w:tabs>
                <w:tab w:val="clear" w:pos="708"/>
              </w:tabs>
              <w:suppressAutoHyphens w:val="0"/>
              <w:spacing w:line="240" w:lineRule="auto"/>
              <w:jc w:val="center"/>
              <w:rPr>
                <w:rFonts w:ascii="Arial" w:hAnsi="Arial" w:cs="Arial"/>
                <w:color w:val="auto"/>
                <w:sz w:val="20"/>
                <w:szCs w:val="20"/>
                <w:lang w:eastAsia="bs-Latn-BA"/>
              </w:rPr>
            </w:pPr>
            <w:r w:rsidRPr="002E6710">
              <w:rPr>
                <w:rFonts w:ascii="Arial" w:hAnsi="Arial" w:cs="Arial"/>
                <w:color w:val="auto"/>
                <w:sz w:val="20"/>
                <w:szCs w:val="20"/>
                <w:lang w:eastAsia="bs-Latn-BA"/>
              </w:rPr>
              <w:t> </w:t>
            </w:r>
          </w:p>
        </w:tc>
        <w:tc>
          <w:tcPr>
            <w:tcW w:w="540" w:type="dxa"/>
            <w:tcBorders>
              <w:top w:val="nil"/>
              <w:left w:val="nil"/>
              <w:bottom w:val="single" w:sz="4" w:space="0" w:color="auto"/>
              <w:right w:val="single" w:sz="4" w:space="0" w:color="auto"/>
            </w:tcBorders>
            <w:shd w:val="clear" w:color="auto" w:fill="auto"/>
            <w:vAlign w:val="center"/>
            <w:hideMark/>
          </w:tcPr>
          <w:p w:rsidR="002E6710" w:rsidRPr="002E6710" w:rsidRDefault="002E6710" w:rsidP="002E6710">
            <w:pPr>
              <w:tabs>
                <w:tab w:val="clear" w:pos="708"/>
              </w:tabs>
              <w:suppressAutoHyphens w:val="0"/>
              <w:spacing w:line="240" w:lineRule="auto"/>
              <w:jc w:val="center"/>
              <w:rPr>
                <w:rFonts w:ascii="Arial" w:hAnsi="Arial" w:cs="Arial"/>
                <w:color w:val="auto"/>
                <w:sz w:val="20"/>
                <w:szCs w:val="20"/>
                <w:lang w:eastAsia="bs-Latn-BA"/>
              </w:rPr>
            </w:pPr>
            <w:r w:rsidRPr="002E6710">
              <w:rPr>
                <w:rFonts w:ascii="Arial" w:hAnsi="Arial" w:cs="Arial"/>
                <w:color w:val="auto"/>
                <w:sz w:val="20"/>
                <w:szCs w:val="20"/>
                <w:lang w:eastAsia="bs-Latn-BA"/>
              </w:rPr>
              <w:t> </w:t>
            </w:r>
          </w:p>
        </w:tc>
        <w:tc>
          <w:tcPr>
            <w:tcW w:w="540" w:type="dxa"/>
            <w:tcBorders>
              <w:top w:val="nil"/>
              <w:left w:val="nil"/>
              <w:bottom w:val="single" w:sz="4" w:space="0" w:color="auto"/>
              <w:right w:val="single" w:sz="4" w:space="0" w:color="auto"/>
            </w:tcBorders>
            <w:shd w:val="clear" w:color="auto" w:fill="auto"/>
            <w:vAlign w:val="center"/>
            <w:hideMark/>
          </w:tcPr>
          <w:p w:rsidR="002E6710" w:rsidRPr="002E6710" w:rsidRDefault="002E6710" w:rsidP="002E6710">
            <w:pPr>
              <w:tabs>
                <w:tab w:val="clear" w:pos="708"/>
              </w:tabs>
              <w:suppressAutoHyphens w:val="0"/>
              <w:spacing w:line="240" w:lineRule="auto"/>
              <w:jc w:val="center"/>
              <w:rPr>
                <w:rFonts w:ascii="Arial" w:hAnsi="Arial" w:cs="Arial"/>
                <w:color w:val="auto"/>
                <w:sz w:val="20"/>
                <w:szCs w:val="20"/>
                <w:lang w:eastAsia="bs-Latn-BA"/>
              </w:rPr>
            </w:pPr>
            <w:r w:rsidRPr="002E6710">
              <w:rPr>
                <w:rFonts w:ascii="Arial" w:hAnsi="Arial" w:cs="Arial"/>
                <w:color w:val="auto"/>
                <w:sz w:val="20"/>
                <w:szCs w:val="20"/>
                <w:lang w:eastAsia="bs-Latn-BA"/>
              </w:rPr>
              <w:t>2</w:t>
            </w:r>
          </w:p>
        </w:tc>
        <w:tc>
          <w:tcPr>
            <w:tcW w:w="540" w:type="dxa"/>
            <w:tcBorders>
              <w:top w:val="nil"/>
              <w:left w:val="nil"/>
              <w:bottom w:val="single" w:sz="4" w:space="0" w:color="auto"/>
              <w:right w:val="single" w:sz="4" w:space="0" w:color="auto"/>
            </w:tcBorders>
            <w:shd w:val="clear" w:color="auto" w:fill="auto"/>
            <w:vAlign w:val="center"/>
            <w:hideMark/>
          </w:tcPr>
          <w:p w:rsidR="002E6710" w:rsidRPr="002E6710" w:rsidRDefault="002E6710" w:rsidP="002E6710">
            <w:pPr>
              <w:tabs>
                <w:tab w:val="clear" w:pos="708"/>
              </w:tabs>
              <w:suppressAutoHyphens w:val="0"/>
              <w:spacing w:line="240" w:lineRule="auto"/>
              <w:jc w:val="center"/>
              <w:rPr>
                <w:rFonts w:ascii="Arial" w:hAnsi="Arial" w:cs="Arial"/>
                <w:color w:val="auto"/>
                <w:sz w:val="20"/>
                <w:szCs w:val="20"/>
                <w:lang w:eastAsia="bs-Latn-BA"/>
              </w:rPr>
            </w:pPr>
            <w:r w:rsidRPr="002E6710">
              <w:rPr>
                <w:rFonts w:ascii="Arial" w:hAnsi="Arial" w:cs="Arial"/>
                <w:color w:val="auto"/>
                <w:sz w:val="20"/>
                <w:szCs w:val="20"/>
                <w:lang w:eastAsia="bs-Latn-BA"/>
              </w:rPr>
              <w:t>1</w:t>
            </w:r>
          </w:p>
        </w:tc>
        <w:tc>
          <w:tcPr>
            <w:tcW w:w="540" w:type="dxa"/>
            <w:tcBorders>
              <w:top w:val="nil"/>
              <w:left w:val="nil"/>
              <w:bottom w:val="single" w:sz="4" w:space="0" w:color="auto"/>
              <w:right w:val="single" w:sz="4" w:space="0" w:color="auto"/>
            </w:tcBorders>
            <w:shd w:val="clear" w:color="auto" w:fill="auto"/>
            <w:vAlign w:val="center"/>
            <w:hideMark/>
          </w:tcPr>
          <w:p w:rsidR="002E6710" w:rsidRPr="002E6710" w:rsidRDefault="002E6710" w:rsidP="002E6710">
            <w:pPr>
              <w:tabs>
                <w:tab w:val="clear" w:pos="708"/>
              </w:tabs>
              <w:suppressAutoHyphens w:val="0"/>
              <w:spacing w:line="240" w:lineRule="auto"/>
              <w:jc w:val="center"/>
              <w:rPr>
                <w:rFonts w:ascii="Arial" w:hAnsi="Arial" w:cs="Arial"/>
                <w:color w:val="auto"/>
                <w:sz w:val="20"/>
                <w:szCs w:val="20"/>
                <w:lang w:eastAsia="bs-Latn-BA"/>
              </w:rPr>
            </w:pPr>
            <w:r w:rsidRPr="002E6710">
              <w:rPr>
                <w:rFonts w:ascii="Arial" w:hAnsi="Arial" w:cs="Arial"/>
                <w:color w:val="auto"/>
                <w:sz w:val="20"/>
                <w:szCs w:val="20"/>
                <w:lang w:eastAsia="bs-Latn-BA"/>
              </w:rPr>
              <w:t>0</w:t>
            </w:r>
          </w:p>
        </w:tc>
        <w:tc>
          <w:tcPr>
            <w:tcW w:w="540" w:type="dxa"/>
            <w:tcBorders>
              <w:top w:val="nil"/>
              <w:left w:val="nil"/>
              <w:bottom w:val="single" w:sz="4" w:space="0" w:color="auto"/>
              <w:right w:val="single" w:sz="4" w:space="0" w:color="auto"/>
            </w:tcBorders>
            <w:shd w:val="clear" w:color="auto" w:fill="auto"/>
            <w:vAlign w:val="center"/>
            <w:hideMark/>
          </w:tcPr>
          <w:p w:rsidR="002E6710" w:rsidRPr="002E6710" w:rsidRDefault="002E6710" w:rsidP="002E6710">
            <w:pPr>
              <w:tabs>
                <w:tab w:val="clear" w:pos="708"/>
              </w:tabs>
              <w:suppressAutoHyphens w:val="0"/>
              <w:spacing w:line="240" w:lineRule="auto"/>
              <w:jc w:val="center"/>
              <w:rPr>
                <w:rFonts w:ascii="Arial" w:hAnsi="Arial" w:cs="Arial"/>
                <w:color w:val="auto"/>
                <w:sz w:val="20"/>
                <w:szCs w:val="20"/>
                <w:lang w:eastAsia="bs-Latn-BA"/>
              </w:rPr>
            </w:pPr>
            <w:r w:rsidRPr="002E6710">
              <w:rPr>
                <w:rFonts w:ascii="Arial" w:hAnsi="Arial" w:cs="Arial"/>
                <w:color w:val="auto"/>
                <w:sz w:val="20"/>
                <w:szCs w:val="20"/>
                <w:lang w:eastAsia="bs-Latn-BA"/>
              </w:rPr>
              <w:t>3</w:t>
            </w:r>
          </w:p>
        </w:tc>
      </w:tr>
      <w:tr w:rsidR="002E6710" w:rsidRPr="002E6710" w:rsidTr="002E6710">
        <w:trPr>
          <w:trHeight w:val="300"/>
        </w:trPr>
        <w:tc>
          <w:tcPr>
            <w:tcW w:w="520" w:type="dxa"/>
            <w:tcBorders>
              <w:top w:val="nil"/>
              <w:left w:val="single" w:sz="4" w:space="0" w:color="auto"/>
              <w:bottom w:val="single" w:sz="4" w:space="0" w:color="auto"/>
              <w:right w:val="nil"/>
            </w:tcBorders>
            <w:shd w:val="clear" w:color="000000" w:fill="C0C0C0"/>
            <w:noWrap/>
            <w:vAlign w:val="bottom"/>
            <w:hideMark/>
          </w:tcPr>
          <w:p w:rsidR="002E6710" w:rsidRPr="002E6710" w:rsidRDefault="002E6710" w:rsidP="002E6710">
            <w:pPr>
              <w:tabs>
                <w:tab w:val="clear" w:pos="708"/>
              </w:tabs>
              <w:suppressAutoHyphens w:val="0"/>
              <w:spacing w:line="240" w:lineRule="auto"/>
              <w:rPr>
                <w:rFonts w:ascii="Calibri" w:hAnsi="Calibri"/>
                <w:lang w:eastAsia="bs-Latn-BA"/>
              </w:rPr>
            </w:pPr>
            <w:r w:rsidRPr="002E6710">
              <w:rPr>
                <w:rFonts w:ascii="Calibri" w:hAnsi="Calibri"/>
                <w:sz w:val="22"/>
                <w:szCs w:val="22"/>
                <w:lang w:eastAsia="bs-Latn-BA"/>
              </w:rPr>
              <w:t> </w:t>
            </w:r>
          </w:p>
        </w:tc>
        <w:tc>
          <w:tcPr>
            <w:tcW w:w="3380" w:type="dxa"/>
            <w:tcBorders>
              <w:top w:val="nil"/>
              <w:left w:val="single" w:sz="4" w:space="0" w:color="auto"/>
              <w:bottom w:val="single" w:sz="4" w:space="0" w:color="auto"/>
              <w:right w:val="single" w:sz="4" w:space="0" w:color="auto"/>
            </w:tcBorders>
            <w:shd w:val="clear" w:color="000000" w:fill="C0C0C0"/>
            <w:hideMark/>
          </w:tcPr>
          <w:p w:rsidR="002E6710" w:rsidRPr="002E6710" w:rsidRDefault="002E6710" w:rsidP="002E6710">
            <w:pPr>
              <w:tabs>
                <w:tab w:val="clear" w:pos="708"/>
              </w:tabs>
              <w:suppressAutoHyphens w:val="0"/>
              <w:spacing w:line="240" w:lineRule="auto"/>
              <w:rPr>
                <w:rFonts w:ascii="Arial" w:hAnsi="Arial" w:cs="Arial"/>
                <w:b/>
                <w:bCs/>
                <w:color w:val="auto"/>
                <w:sz w:val="20"/>
                <w:szCs w:val="20"/>
                <w:lang w:eastAsia="bs-Latn-BA"/>
              </w:rPr>
            </w:pPr>
            <w:r w:rsidRPr="002E6710">
              <w:rPr>
                <w:rFonts w:ascii="Arial" w:hAnsi="Arial" w:cs="Arial"/>
                <w:b/>
                <w:bCs/>
                <w:color w:val="auto"/>
                <w:sz w:val="20"/>
                <w:szCs w:val="20"/>
                <w:lang w:eastAsia="bs-Latn-BA"/>
              </w:rPr>
              <w:t>Ukupno obaveznih*</w:t>
            </w:r>
          </w:p>
        </w:tc>
        <w:tc>
          <w:tcPr>
            <w:tcW w:w="540" w:type="dxa"/>
            <w:tcBorders>
              <w:top w:val="nil"/>
              <w:left w:val="nil"/>
              <w:bottom w:val="single" w:sz="4" w:space="0" w:color="auto"/>
              <w:right w:val="single" w:sz="4" w:space="0" w:color="auto"/>
            </w:tcBorders>
            <w:shd w:val="clear" w:color="000000" w:fill="C0C0C0"/>
            <w:vAlign w:val="center"/>
            <w:hideMark/>
          </w:tcPr>
          <w:p w:rsidR="002E6710" w:rsidRPr="002E6710" w:rsidRDefault="002E6710" w:rsidP="002E6710">
            <w:pPr>
              <w:tabs>
                <w:tab w:val="clear" w:pos="708"/>
              </w:tabs>
              <w:suppressAutoHyphens w:val="0"/>
              <w:spacing w:line="240" w:lineRule="auto"/>
              <w:jc w:val="center"/>
              <w:rPr>
                <w:rFonts w:ascii="Arial" w:hAnsi="Arial" w:cs="Arial"/>
                <w:b/>
                <w:bCs/>
                <w:color w:val="auto"/>
                <w:sz w:val="20"/>
                <w:szCs w:val="20"/>
                <w:lang w:eastAsia="bs-Latn-BA"/>
              </w:rPr>
            </w:pPr>
            <w:r w:rsidRPr="002E6710">
              <w:rPr>
                <w:rFonts w:ascii="Arial" w:hAnsi="Arial" w:cs="Arial"/>
                <w:b/>
                <w:bCs/>
                <w:color w:val="auto"/>
                <w:sz w:val="20"/>
                <w:szCs w:val="20"/>
                <w:lang w:eastAsia="bs-Latn-BA"/>
              </w:rPr>
              <w:t>14</w:t>
            </w:r>
          </w:p>
        </w:tc>
        <w:tc>
          <w:tcPr>
            <w:tcW w:w="540" w:type="dxa"/>
            <w:tcBorders>
              <w:top w:val="nil"/>
              <w:left w:val="nil"/>
              <w:bottom w:val="single" w:sz="4" w:space="0" w:color="auto"/>
              <w:right w:val="single" w:sz="4" w:space="0" w:color="auto"/>
            </w:tcBorders>
            <w:shd w:val="clear" w:color="000000" w:fill="C0C0C0"/>
            <w:vAlign w:val="center"/>
            <w:hideMark/>
          </w:tcPr>
          <w:p w:rsidR="002E6710" w:rsidRPr="002E6710" w:rsidRDefault="002E6710" w:rsidP="002E6710">
            <w:pPr>
              <w:tabs>
                <w:tab w:val="clear" w:pos="708"/>
              </w:tabs>
              <w:suppressAutoHyphens w:val="0"/>
              <w:spacing w:line="240" w:lineRule="auto"/>
              <w:jc w:val="center"/>
              <w:rPr>
                <w:rFonts w:ascii="Arial" w:hAnsi="Arial" w:cs="Arial"/>
                <w:b/>
                <w:bCs/>
                <w:color w:val="auto"/>
                <w:sz w:val="20"/>
                <w:szCs w:val="20"/>
                <w:lang w:eastAsia="bs-Latn-BA"/>
              </w:rPr>
            </w:pPr>
            <w:r w:rsidRPr="002E6710">
              <w:rPr>
                <w:rFonts w:ascii="Arial" w:hAnsi="Arial" w:cs="Arial"/>
                <w:b/>
                <w:bCs/>
                <w:color w:val="auto"/>
                <w:sz w:val="20"/>
                <w:szCs w:val="20"/>
                <w:lang w:eastAsia="bs-Latn-BA"/>
              </w:rPr>
              <w:t>9</w:t>
            </w:r>
          </w:p>
        </w:tc>
        <w:tc>
          <w:tcPr>
            <w:tcW w:w="540" w:type="dxa"/>
            <w:tcBorders>
              <w:top w:val="nil"/>
              <w:left w:val="nil"/>
              <w:bottom w:val="single" w:sz="4" w:space="0" w:color="auto"/>
              <w:right w:val="single" w:sz="4" w:space="0" w:color="auto"/>
            </w:tcBorders>
            <w:shd w:val="clear" w:color="000000" w:fill="C0C0C0"/>
            <w:vAlign w:val="center"/>
            <w:hideMark/>
          </w:tcPr>
          <w:p w:rsidR="002E6710" w:rsidRPr="002E6710" w:rsidRDefault="002E6710" w:rsidP="002E6710">
            <w:pPr>
              <w:tabs>
                <w:tab w:val="clear" w:pos="708"/>
              </w:tabs>
              <w:suppressAutoHyphens w:val="0"/>
              <w:spacing w:line="240" w:lineRule="auto"/>
              <w:jc w:val="center"/>
              <w:rPr>
                <w:rFonts w:ascii="Arial" w:hAnsi="Arial" w:cs="Arial"/>
                <w:b/>
                <w:bCs/>
                <w:color w:val="auto"/>
                <w:sz w:val="20"/>
                <w:szCs w:val="20"/>
                <w:lang w:eastAsia="bs-Latn-BA"/>
              </w:rPr>
            </w:pPr>
            <w:r w:rsidRPr="002E6710">
              <w:rPr>
                <w:rFonts w:ascii="Arial" w:hAnsi="Arial" w:cs="Arial"/>
                <w:b/>
                <w:bCs/>
                <w:color w:val="auto"/>
                <w:sz w:val="20"/>
                <w:szCs w:val="20"/>
                <w:lang w:eastAsia="bs-Latn-BA"/>
              </w:rPr>
              <w:t>0</w:t>
            </w:r>
          </w:p>
        </w:tc>
        <w:tc>
          <w:tcPr>
            <w:tcW w:w="540" w:type="dxa"/>
            <w:vMerge w:val="restart"/>
            <w:tcBorders>
              <w:top w:val="nil"/>
              <w:left w:val="single" w:sz="4" w:space="0" w:color="auto"/>
              <w:bottom w:val="single" w:sz="4" w:space="0" w:color="000000"/>
              <w:right w:val="single" w:sz="4" w:space="0" w:color="auto"/>
            </w:tcBorders>
            <w:shd w:val="clear" w:color="000000" w:fill="C0C0C0"/>
            <w:vAlign w:val="center"/>
            <w:hideMark/>
          </w:tcPr>
          <w:p w:rsidR="002E6710" w:rsidRPr="002E6710" w:rsidRDefault="002E6710" w:rsidP="002E6710">
            <w:pPr>
              <w:tabs>
                <w:tab w:val="clear" w:pos="708"/>
              </w:tabs>
              <w:suppressAutoHyphens w:val="0"/>
              <w:spacing w:line="240" w:lineRule="auto"/>
              <w:jc w:val="center"/>
              <w:rPr>
                <w:rFonts w:ascii="Arial" w:hAnsi="Arial" w:cs="Arial"/>
                <w:b/>
                <w:bCs/>
                <w:color w:val="auto"/>
                <w:sz w:val="20"/>
                <w:szCs w:val="20"/>
                <w:lang w:eastAsia="bs-Latn-BA"/>
              </w:rPr>
            </w:pPr>
            <w:r w:rsidRPr="002E6710">
              <w:rPr>
                <w:rFonts w:ascii="Arial" w:hAnsi="Arial" w:cs="Arial"/>
                <w:b/>
                <w:bCs/>
                <w:color w:val="auto"/>
                <w:sz w:val="20"/>
                <w:szCs w:val="20"/>
                <w:lang w:eastAsia="bs-Latn-BA"/>
              </w:rPr>
              <w:t>27</w:t>
            </w:r>
          </w:p>
        </w:tc>
        <w:tc>
          <w:tcPr>
            <w:tcW w:w="540" w:type="dxa"/>
            <w:tcBorders>
              <w:top w:val="nil"/>
              <w:left w:val="nil"/>
              <w:bottom w:val="single" w:sz="4" w:space="0" w:color="auto"/>
              <w:right w:val="single" w:sz="4" w:space="0" w:color="auto"/>
            </w:tcBorders>
            <w:shd w:val="clear" w:color="000000" w:fill="C0C0C0"/>
            <w:vAlign w:val="center"/>
            <w:hideMark/>
          </w:tcPr>
          <w:p w:rsidR="002E6710" w:rsidRPr="002E6710" w:rsidRDefault="002E6710" w:rsidP="002E6710">
            <w:pPr>
              <w:tabs>
                <w:tab w:val="clear" w:pos="708"/>
              </w:tabs>
              <w:suppressAutoHyphens w:val="0"/>
              <w:spacing w:line="240" w:lineRule="auto"/>
              <w:jc w:val="center"/>
              <w:rPr>
                <w:rFonts w:ascii="Arial" w:hAnsi="Arial" w:cs="Arial"/>
                <w:b/>
                <w:bCs/>
                <w:color w:val="auto"/>
                <w:sz w:val="20"/>
                <w:szCs w:val="20"/>
                <w:lang w:eastAsia="bs-Latn-BA"/>
              </w:rPr>
            </w:pPr>
            <w:r w:rsidRPr="002E6710">
              <w:rPr>
                <w:rFonts w:ascii="Arial" w:hAnsi="Arial" w:cs="Arial"/>
                <w:b/>
                <w:bCs/>
                <w:color w:val="auto"/>
                <w:sz w:val="20"/>
                <w:szCs w:val="20"/>
                <w:lang w:eastAsia="bs-Latn-BA"/>
              </w:rPr>
              <w:t>14</w:t>
            </w:r>
          </w:p>
        </w:tc>
        <w:tc>
          <w:tcPr>
            <w:tcW w:w="540" w:type="dxa"/>
            <w:tcBorders>
              <w:top w:val="nil"/>
              <w:left w:val="nil"/>
              <w:bottom w:val="single" w:sz="4" w:space="0" w:color="auto"/>
              <w:right w:val="single" w:sz="4" w:space="0" w:color="auto"/>
            </w:tcBorders>
            <w:shd w:val="clear" w:color="000000" w:fill="C0C0C0"/>
            <w:vAlign w:val="center"/>
            <w:hideMark/>
          </w:tcPr>
          <w:p w:rsidR="002E6710" w:rsidRPr="002E6710" w:rsidRDefault="002E6710" w:rsidP="002E6710">
            <w:pPr>
              <w:tabs>
                <w:tab w:val="clear" w:pos="708"/>
              </w:tabs>
              <w:suppressAutoHyphens w:val="0"/>
              <w:spacing w:line="240" w:lineRule="auto"/>
              <w:jc w:val="center"/>
              <w:rPr>
                <w:rFonts w:ascii="Arial" w:hAnsi="Arial" w:cs="Arial"/>
                <w:b/>
                <w:bCs/>
                <w:color w:val="auto"/>
                <w:sz w:val="20"/>
                <w:szCs w:val="20"/>
                <w:lang w:eastAsia="bs-Latn-BA"/>
              </w:rPr>
            </w:pPr>
            <w:r w:rsidRPr="002E6710">
              <w:rPr>
                <w:rFonts w:ascii="Arial" w:hAnsi="Arial" w:cs="Arial"/>
                <w:b/>
                <w:bCs/>
                <w:color w:val="auto"/>
                <w:sz w:val="20"/>
                <w:szCs w:val="20"/>
                <w:lang w:eastAsia="bs-Latn-BA"/>
              </w:rPr>
              <w:t>8</w:t>
            </w:r>
          </w:p>
        </w:tc>
        <w:tc>
          <w:tcPr>
            <w:tcW w:w="540" w:type="dxa"/>
            <w:tcBorders>
              <w:top w:val="nil"/>
              <w:left w:val="nil"/>
              <w:bottom w:val="single" w:sz="4" w:space="0" w:color="auto"/>
              <w:right w:val="single" w:sz="4" w:space="0" w:color="auto"/>
            </w:tcBorders>
            <w:shd w:val="clear" w:color="000000" w:fill="C0C0C0"/>
            <w:vAlign w:val="center"/>
            <w:hideMark/>
          </w:tcPr>
          <w:p w:rsidR="002E6710" w:rsidRPr="002E6710" w:rsidRDefault="002E6710" w:rsidP="002E6710">
            <w:pPr>
              <w:tabs>
                <w:tab w:val="clear" w:pos="708"/>
              </w:tabs>
              <w:suppressAutoHyphens w:val="0"/>
              <w:spacing w:line="240" w:lineRule="auto"/>
              <w:jc w:val="center"/>
              <w:rPr>
                <w:rFonts w:ascii="Arial" w:hAnsi="Arial" w:cs="Arial"/>
                <w:b/>
                <w:bCs/>
                <w:color w:val="auto"/>
                <w:sz w:val="20"/>
                <w:szCs w:val="20"/>
                <w:lang w:eastAsia="bs-Latn-BA"/>
              </w:rPr>
            </w:pPr>
            <w:r w:rsidRPr="002E6710">
              <w:rPr>
                <w:rFonts w:ascii="Arial" w:hAnsi="Arial" w:cs="Arial"/>
                <w:b/>
                <w:bCs/>
                <w:color w:val="auto"/>
                <w:sz w:val="20"/>
                <w:szCs w:val="20"/>
                <w:lang w:eastAsia="bs-Latn-BA"/>
              </w:rPr>
              <w:t>0</w:t>
            </w:r>
          </w:p>
        </w:tc>
        <w:tc>
          <w:tcPr>
            <w:tcW w:w="540" w:type="dxa"/>
            <w:vMerge w:val="restart"/>
            <w:tcBorders>
              <w:top w:val="nil"/>
              <w:left w:val="single" w:sz="4" w:space="0" w:color="auto"/>
              <w:bottom w:val="single" w:sz="4" w:space="0" w:color="000000"/>
              <w:right w:val="single" w:sz="4" w:space="0" w:color="auto"/>
            </w:tcBorders>
            <w:shd w:val="clear" w:color="000000" w:fill="C0C0C0"/>
            <w:vAlign w:val="center"/>
            <w:hideMark/>
          </w:tcPr>
          <w:p w:rsidR="002E6710" w:rsidRPr="002E6710" w:rsidRDefault="002E6710" w:rsidP="002E6710">
            <w:pPr>
              <w:tabs>
                <w:tab w:val="clear" w:pos="708"/>
              </w:tabs>
              <w:suppressAutoHyphens w:val="0"/>
              <w:spacing w:line="240" w:lineRule="auto"/>
              <w:jc w:val="center"/>
              <w:rPr>
                <w:rFonts w:ascii="Arial" w:hAnsi="Arial" w:cs="Arial"/>
                <w:b/>
                <w:bCs/>
                <w:color w:val="auto"/>
                <w:sz w:val="20"/>
                <w:szCs w:val="20"/>
                <w:lang w:eastAsia="bs-Latn-BA"/>
              </w:rPr>
            </w:pPr>
            <w:r w:rsidRPr="002E6710">
              <w:rPr>
                <w:rFonts w:ascii="Arial" w:hAnsi="Arial" w:cs="Arial"/>
                <w:b/>
                <w:bCs/>
                <w:color w:val="auto"/>
                <w:sz w:val="20"/>
                <w:szCs w:val="20"/>
                <w:lang w:eastAsia="bs-Latn-BA"/>
              </w:rPr>
              <w:t>27</w:t>
            </w:r>
          </w:p>
        </w:tc>
      </w:tr>
      <w:tr w:rsidR="002E6710" w:rsidRPr="002E6710" w:rsidTr="002E6710">
        <w:trPr>
          <w:trHeight w:val="300"/>
        </w:trPr>
        <w:tc>
          <w:tcPr>
            <w:tcW w:w="520" w:type="dxa"/>
            <w:tcBorders>
              <w:top w:val="nil"/>
              <w:left w:val="single" w:sz="4" w:space="0" w:color="auto"/>
              <w:bottom w:val="single" w:sz="4" w:space="0" w:color="auto"/>
              <w:right w:val="single" w:sz="4" w:space="0" w:color="auto"/>
            </w:tcBorders>
            <w:shd w:val="clear" w:color="000000" w:fill="C0C0C0"/>
            <w:noWrap/>
            <w:vAlign w:val="bottom"/>
            <w:hideMark/>
          </w:tcPr>
          <w:p w:rsidR="002E6710" w:rsidRPr="002E6710" w:rsidRDefault="002E6710" w:rsidP="002E6710">
            <w:pPr>
              <w:tabs>
                <w:tab w:val="clear" w:pos="708"/>
              </w:tabs>
              <w:suppressAutoHyphens w:val="0"/>
              <w:spacing w:line="240" w:lineRule="auto"/>
              <w:rPr>
                <w:rFonts w:ascii="Calibri" w:hAnsi="Calibri"/>
                <w:lang w:eastAsia="bs-Latn-BA"/>
              </w:rPr>
            </w:pPr>
            <w:r w:rsidRPr="002E6710">
              <w:rPr>
                <w:rFonts w:ascii="Calibri" w:hAnsi="Calibri"/>
                <w:sz w:val="22"/>
                <w:szCs w:val="22"/>
                <w:lang w:eastAsia="bs-Latn-BA"/>
              </w:rPr>
              <w:t> </w:t>
            </w:r>
          </w:p>
        </w:tc>
        <w:tc>
          <w:tcPr>
            <w:tcW w:w="3380" w:type="dxa"/>
            <w:tcBorders>
              <w:top w:val="nil"/>
              <w:left w:val="nil"/>
              <w:bottom w:val="single" w:sz="4" w:space="0" w:color="auto"/>
              <w:right w:val="single" w:sz="4" w:space="0" w:color="auto"/>
            </w:tcBorders>
            <w:shd w:val="clear" w:color="000000" w:fill="C0C0C0"/>
            <w:hideMark/>
          </w:tcPr>
          <w:p w:rsidR="002E6710" w:rsidRPr="002E6710" w:rsidRDefault="002E6710" w:rsidP="002E6710">
            <w:pPr>
              <w:tabs>
                <w:tab w:val="clear" w:pos="708"/>
              </w:tabs>
              <w:suppressAutoHyphens w:val="0"/>
              <w:spacing w:line="240" w:lineRule="auto"/>
              <w:rPr>
                <w:rFonts w:ascii="Arial" w:hAnsi="Arial" w:cs="Arial"/>
                <w:b/>
                <w:bCs/>
                <w:color w:val="auto"/>
                <w:sz w:val="20"/>
                <w:szCs w:val="20"/>
                <w:lang w:eastAsia="bs-Latn-BA"/>
              </w:rPr>
            </w:pPr>
            <w:r w:rsidRPr="002E6710">
              <w:rPr>
                <w:rFonts w:ascii="Arial" w:hAnsi="Arial" w:cs="Arial"/>
                <w:b/>
                <w:bCs/>
                <w:color w:val="auto"/>
                <w:sz w:val="20"/>
                <w:szCs w:val="20"/>
                <w:lang w:eastAsia="bs-Latn-BA"/>
              </w:rPr>
              <w:t>Ukuno sati/ECTS</w:t>
            </w:r>
          </w:p>
        </w:tc>
        <w:tc>
          <w:tcPr>
            <w:tcW w:w="1620" w:type="dxa"/>
            <w:gridSpan w:val="3"/>
            <w:tcBorders>
              <w:top w:val="single" w:sz="4" w:space="0" w:color="auto"/>
              <w:left w:val="nil"/>
              <w:bottom w:val="single" w:sz="4" w:space="0" w:color="auto"/>
              <w:right w:val="single" w:sz="4" w:space="0" w:color="000000"/>
            </w:tcBorders>
            <w:shd w:val="clear" w:color="000000" w:fill="C0C0C0"/>
            <w:vAlign w:val="center"/>
            <w:hideMark/>
          </w:tcPr>
          <w:p w:rsidR="002E6710" w:rsidRPr="002E6710" w:rsidRDefault="002E6710" w:rsidP="002E6710">
            <w:pPr>
              <w:tabs>
                <w:tab w:val="clear" w:pos="708"/>
              </w:tabs>
              <w:suppressAutoHyphens w:val="0"/>
              <w:spacing w:line="240" w:lineRule="auto"/>
              <w:jc w:val="center"/>
              <w:rPr>
                <w:rFonts w:ascii="Arial" w:hAnsi="Arial" w:cs="Arial"/>
                <w:b/>
                <w:bCs/>
                <w:color w:val="auto"/>
                <w:sz w:val="20"/>
                <w:szCs w:val="20"/>
                <w:lang w:eastAsia="bs-Latn-BA"/>
              </w:rPr>
            </w:pPr>
            <w:r w:rsidRPr="002E6710">
              <w:rPr>
                <w:rFonts w:ascii="Arial" w:hAnsi="Arial" w:cs="Arial"/>
                <w:b/>
                <w:bCs/>
                <w:color w:val="auto"/>
                <w:sz w:val="20"/>
                <w:szCs w:val="20"/>
                <w:lang w:eastAsia="bs-Latn-BA"/>
              </w:rPr>
              <w:t>23</w:t>
            </w:r>
          </w:p>
        </w:tc>
        <w:tc>
          <w:tcPr>
            <w:tcW w:w="540" w:type="dxa"/>
            <w:vMerge/>
            <w:tcBorders>
              <w:top w:val="nil"/>
              <w:left w:val="single" w:sz="4" w:space="0" w:color="auto"/>
              <w:bottom w:val="single" w:sz="4" w:space="0" w:color="000000"/>
              <w:right w:val="single" w:sz="4" w:space="0" w:color="auto"/>
            </w:tcBorders>
            <w:vAlign w:val="center"/>
            <w:hideMark/>
          </w:tcPr>
          <w:p w:rsidR="002E6710" w:rsidRPr="002E6710" w:rsidRDefault="002E6710" w:rsidP="002E6710">
            <w:pPr>
              <w:tabs>
                <w:tab w:val="clear" w:pos="708"/>
              </w:tabs>
              <w:suppressAutoHyphens w:val="0"/>
              <w:spacing w:line="240" w:lineRule="auto"/>
              <w:rPr>
                <w:rFonts w:ascii="Arial" w:hAnsi="Arial" w:cs="Arial"/>
                <w:b/>
                <w:bCs/>
                <w:color w:val="auto"/>
                <w:sz w:val="20"/>
                <w:szCs w:val="20"/>
                <w:lang w:eastAsia="bs-Latn-BA"/>
              </w:rPr>
            </w:pPr>
          </w:p>
        </w:tc>
        <w:tc>
          <w:tcPr>
            <w:tcW w:w="1620" w:type="dxa"/>
            <w:gridSpan w:val="3"/>
            <w:tcBorders>
              <w:top w:val="single" w:sz="4" w:space="0" w:color="auto"/>
              <w:left w:val="nil"/>
              <w:bottom w:val="single" w:sz="4" w:space="0" w:color="auto"/>
              <w:right w:val="single" w:sz="4" w:space="0" w:color="000000"/>
            </w:tcBorders>
            <w:shd w:val="clear" w:color="000000" w:fill="C0C0C0"/>
            <w:vAlign w:val="center"/>
            <w:hideMark/>
          </w:tcPr>
          <w:p w:rsidR="002E6710" w:rsidRPr="002E6710" w:rsidRDefault="002E6710" w:rsidP="002E6710">
            <w:pPr>
              <w:tabs>
                <w:tab w:val="clear" w:pos="708"/>
              </w:tabs>
              <w:suppressAutoHyphens w:val="0"/>
              <w:spacing w:line="240" w:lineRule="auto"/>
              <w:jc w:val="center"/>
              <w:rPr>
                <w:rFonts w:ascii="Arial" w:hAnsi="Arial" w:cs="Arial"/>
                <w:b/>
                <w:bCs/>
                <w:color w:val="auto"/>
                <w:sz w:val="20"/>
                <w:szCs w:val="20"/>
                <w:lang w:eastAsia="bs-Latn-BA"/>
              </w:rPr>
            </w:pPr>
            <w:r w:rsidRPr="002E6710">
              <w:rPr>
                <w:rFonts w:ascii="Arial" w:hAnsi="Arial" w:cs="Arial"/>
                <w:b/>
                <w:bCs/>
                <w:color w:val="auto"/>
                <w:sz w:val="20"/>
                <w:szCs w:val="20"/>
                <w:lang w:eastAsia="bs-Latn-BA"/>
              </w:rPr>
              <w:t>22</w:t>
            </w:r>
          </w:p>
        </w:tc>
        <w:tc>
          <w:tcPr>
            <w:tcW w:w="540" w:type="dxa"/>
            <w:vMerge/>
            <w:tcBorders>
              <w:top w:val="nil"/>
              <w:left w:val="single" w:sz="4" w:space="0" w:color="auto"/>
              <w:bottom w:val="single" w:sz="4" w:space="0" w:color="000000"/>
              <w:right w:val="single" w:sz="4" w:space="0" w:color="auto"/>
            </w:tcBorders>
            <w:vAlign w:val="center"/>
            <w:hideMark/>
          </w:tcPr>
          <w:p w:rsidR="002E6710" w:rsidRPr="002E6710" w:rsidRDefault="002E6710" w:rsidP="002E6710">
            <w:pPr>
              <w:tabs>
                <w:tab w:val="clear" w:pos="708"/>
              </w:tabs>
              <w:suppressAutoHyphens w:val="0"/>
              <w:spacing w:line="240" w:lineRule="auto"/>
              <w:rPr>
                <w:rFonts w:ascii="Arial" w:hAnsi="Arial" w:cs="Arial"/>
                <w:b/>
                <w:bCs/>
                <w:color w:val="auto"/>
                <w:sz w:val="20"/>
                <w:szCs w:val="20"/>
                <w:lang w:eastAsia="bs-Latn-BA"/>
              </w:rPr>
            </w:pPr>
          </w:p>
        </w:tc>
      </w:tr>
      <w:tr w:rsidR="002E6710" w:rsidRPr="002E6710" w:rsidTr="002E6710">
        <w:trPr>
          <w:trHeight w:val="300"/>
        </w:trPr>
        <w:tc>
          <w:tcPr>
            <w:tcW w:w="520" w:type="dxa"/>
            <w:tcBorders>
              <w:top w:val="nil"/>
              <w:left w:val="nil"/>
              <w:bottom w:val="nil"/>
              <w:right w:val="nil"/>
            </w:tcBorders>
            <w:shd w:val="clear" w:color="000000" w:fill="FFFFFF"/>
            <w:noWrap/>
            <w:vAlign w:val="bottom"/>
            <w:hideMark/>
          </w:tcPr>
          <w:p w:rsidR="002E6710" w:rsidRPr="002E6710" w:rsidRDefault="002E6710" w:rsidP="002E6710">
            <w:pPr>
              <w:tabs>
                <w:tab w:val="clear" w:pos="708"/>
              </w:tabs>
              <w:suppressAutoHyphens w:val="0"/>
              <w:spacing w:line="240" w:lineRule="auto"/>
              <w:rPr>
                <w:rFonts w:ascii="Calibri" w:hAnsi="Calibri"/>
                <w:lang w:eastAsia="bs-Latn-BA"/>
              </w:rPr>
            </w:pPr>
            <w:r w:rsidRPr="002E6710">
              <w:rPr>
                <w:rFonts w:ascii="Calibri" w:hAnsi="Calibri"/>
                <w:sz w:val="22"/>
                <w:szCs w:val="22"/>
                <w:lang w:eastAsia="bs-Latn-BA"/>
              </w:rPr>
              <w:t> </w:t>
            </w:r>
          </w:p>
        </w:tc>
        <w:tc>
          <w:tcPr>
            <w:tcW w:w="3380" w:type="dxa"/>
            <w:tcBorders>
              <w:top w:val="nil"/>
              <w:left w:val="nil"/>
              <w:bottom w:val="nil"/>
              <w:right w:val="nil"/>
            </w:tcBorders>
            <w:shd w:val="clear" w:color="000000" w:fill="FFFFFF"/>
            <w:hideMark/>
          </w:tcPr>
          <w:p w:rsidR="002E6710" w:rsidRPr="002E6710" w:rsidRDefault="002E6710" w:rsidP="002E6710">
            <w:pPr>
              <w:tabs>
                <w:tab w:val="clear" w:pos="708"/>
              </w:tabs>
              <w:suppressAutoHyphens w:val="0"/>
              <w:spacing w:line="240" w:lineRule="auto"/>
              <w:rPr>
                <w:rFonts w:ascii="Arial" w:hAnsi="Arial" w:cs="Arial"/>
                <w:b/>
                <w:bCs/>
                <w:color w:val="auto"/>
                <w:sz w:val="20"/>
                <w:szCs w:val="20"/>
                <w:lang w:eastAsia="bs-Latn-BA"/>
              </w:rPr>
            </w:pPr>
            <w:r w:rsidRPr="002E6710">
              <w:rPr>
                <w:rFonts w:ascii="Arial" w:hAnsi="Arial" w:cs="Arial"/>
                <w:b/>
                <w:bCs/>
                <w:color w:val="auto"/>
                <w:sz w:val="20"/>
                <w:szCs w:val="20"/>
                <w:lang w:eastAsia="bs-Latn-BA"/>
              </w:rPr>
              <w:t> </w:t>
            </w:r>
          </w:p>
        </w:tc>
        <w:tc>
          <w:tcPr>
            <w:tcW w:w="540" w:type="dxa"/>
            <w:tcBorders>
              <w:top w:val="nil"/>
              <w:left w:val="nil"/>
              <w:bottom w:val="nil"/>
              <w:right w:val="nil"/>
            </w:tcBorders>
            <w:shd w:val="clear" w:color="000000" w:fill="FFFFFF"/>
            <w:vAlign w:val="center"/>
            <w:hideMark/>
          </w:tcPr>
          <w:p w:rsidR="002E6710" w:rsidRPr="002E6710" w:rsidRDefault="002E6710" w:rsidP="002E6710">
            <w:pPr>
              <w:tabs>
                <w:tab w:val="clear" w:pos="708"/>
              </w:tabs>
              <w:suppressAutoHyphens w:val="0"/>
              <w:spacing w:line="240" w:lineRule="auto"/>
              <w:jc w:val="center"/>
              <w:rPr>
                <w:rFonts w:ascii="Arial" w:hAnsi="Arial" w:cs="Arial"/>
                <w:b/>
                <w:bCs/>
                <w:color w:val="auto"/>
                <w:sz w:val="20"/>
                <w:szCs w:val="20"/>
                <w:lang w:eastAsia="bs-Latn-BA"/>
              </w:rPr>
            </w:pPr>
            <w:r w:rsidRPr="002E6710">
              <w:rPr>
                <w:rFonts w:ascii="Arial" w:hAnsi="Arial" w:cs="Arial"/>
                <w:b/>
                <w:bCs/>
                <w:color w:val="auto"/>
                <w:sz w:val="20"/>
                <w:szCs w:val="20"/>
                <w:lang w:eastAsia="bs-Latn-BA"/>
              </w:rPr>
              <w:t> </w:t>
            </w:r>
          </w:p>
        </w:tc>
        <w:tc>
          <w:tcPr>
            <w:tcW w:w="540" w:type="dxa"/>
            <w:tcBorders>
              <w:top w:val="nil"/>
              <w:left w:val="nil"/>
              <w:bottom w:val="nil"/>
              <w:right w:val="nil"/>
            </w:tcBorders>
            <w:shd w:val="clear" w:color="000000" w:fill="FFFFFF"/>
            <w:vAlign w:val="center"/>
            <w:hideMark/>
          </w:tcPr>
          <w:p w:rsidR="002E6710" w:rsidRPr="002E6710" w:rsidRDefault="002E6710" w:rsidP="002E6710">
            <w:pPr>
              <w:tabs>
                <w:tab w:val="clear" w:pos="708"/>
              </w:tabs>
              <w:suppressAutoHyphens w:val="0"/>
              <w:spacing w:line="240" w:lineRule="auto"/>
              <w:jc w:val="center"/>
              <w:rPr>
                <w:rFonts w:ascii="Arial" w:hAnsi="Arial" w:cs="Arial"/>
                <w:b/>
                <w:bCs/>
                <w:color w:val="auto"/>
                <w:sz w:val="20"/>
                <w:szCs w:val="20"/>
                <w:lang w:eastAsia="bs-Latn-BA"/>
              </w:rPr>
            </w:pPr>
            <w:r w:rsidRPr="002E6710">
              <w:rPr>
                <w:rFonts w:ascii="Arial" w:hAnsi="Arial" w:cs="Arial"/>
                <w:b/>
                <w:bCs/>
                <w:color w:val="auto"/>
                <w:sz w:val="20"/>
                <w:szCs w:val="20"/>
                <w:lang w:eastAsia="bs-Latn-BA"/>
              </w:rPr>
              <w:t> </w:t>
            </w:r>
          </w:p>
        </w:tc>
        <w:tc>
          <w:tcPr>
            <w:tcW w:w="540" w:type="dxa"/>
            <w:tcBorders>
              <w:top w:val="nil"/>
              <w:left w:val="nil"/>
              <w:bottom w:val="nil"/>
              <w:right w:val="nil"/>
            </w:tcBorders>
            <w:shd w:val="clear" w:color="000000" w:fill="FFFFFF"/>
            <w:vAlign w:val="center"/>
            <w:hideMark/>
          </w:tcPr>
          <w:p w:rsidR="002E6710" w:rsidRPr="002E6710" w:rsidRDefault="002E6710" w:rsidP="002E6710">
            <w:pPr>
              <w:tabs>
                <w:tab w:val="clear" w:pos="708"/>
              </w:tabs>
              <w:suppressAutoHyphens w:val="0"/>
              <w:spacing w:line="240" w:lineRule="auto"/>
              <w:jc w:val="center"/>
              <w:rPr>
                <w:rFonts w:ascii="Arial" w:hAnsi="Arial" w:cs="Arial"/>
                <w:b/>
                <w:bCs/>
                <w:color w:val="auto"/>
                <w:sz w:val="20"/>
                <w:szCs w:val="20"/>
                <w:lang w:eastAsia="bs-Latn-BA"/>
              </w:rPr>
            </w:pPr>
            <w:r w:rsidRPr="002E6710">
              <w:rPr>
                <w:rFonts w:ascii="Arial" w:hAnsi="Arial" w:cs="Arial"/>
                <w:b/>
                <w:bCs/>
                <w:color w:val="auto"/>
                <w:sz w:val="20"/>
                <w:szCs w:val="20"/>
                <w:lang w:eastAsia="bs-Latn-BA"/>
              </w:rPr>
              <w:t> </w:t>
            </w:r>
          </w:p>
        </w:tc>
        <w:tc>
          <w:tcPr>
            <w:tcW w:w="540" w:type="dxa"/>
            <w:tcBorders>
              <w:top w:val="nil"/>
              <w:left w:val="nil"/>
              <w:bottom w:val="nil"/>
              <w:right w:val="nil"/>
            </w:tcBorders>
            <w:shd w:val="clear" w:color="000000" w:fill="FFFFFF"/>
            <w:vAlign w:val="center"/>
            <w:hideMark/>
          </w:tcPr>
          <w:p w:rsidR="002E6710" w:rsidRPr="002E6710" w:rsidRDefault="002E6710" w:rsidP="002E6710">
            <w:pPr>
              <w:tabs>
                <w:tab w:val="clear" w:pos="708"/>
              </w:tabs>
              <w:suppressAutoHyphens w:val="0"/>
              <w:spacing w:line="240" w:lineRule="auto"/>
              <w:jc w:val="center"/>
              <w:rPr>
                <w:rFonts w:ascii="Arial" w:hAnsi="Arial" w:cs="Arial"/>
                <w:b/>
                <w:bCs/>
                <w:color w:val="auto"/>
                <w:sz w:val="20"/>
                <w:szCs w:val="20"/>
                <w:lang w:eastAsia="bs-Latn-BA"/>
              </w:rPr>
            </w:pPr>
            <w:r w:rsidRPr="002E6710">
              <w:rPr>
                <w:rFonts w:ascii="Arial" w:hAnsi="Arial" w:cs="Arial"/>
                <w:b/>
                <w:bCs/>
                <w:color w:val="auto"/>
                <w:sz w:val="20"/>
                <w:szCs w:val="20"/>
                <w:lang w:eastAsia="bs-Latn-BA"/>
              </w:rPr>
              <w:t> </w:t>
            </w:r>
          </w:p>
        </w:tc>
        <w:tc>
          <w:tcPr>
            <w:tcW w:w="540" w:type="dxa"/>
            <w:tcBorders>
              <w:top w:val="nil"/>
              <w:left w:val="nil"/>
              <w:bottom w:val="nil"/>
              <w:right w:val="nil"/>
            </w:tcBorders>
            <w:shd w:val="clear" w:color="000000" w:fill="FFFFFF"/>
            <w:vAlign w:val="center"/>
            <w:hideMark/>
          </w:tcPr>
          <w:p w:rsidR="002E6710" w:rsidRPr="002E6710" w:rsidRDefault="002E6710" w:rsidP="002E6710">
            <w:pPr>
              <w:tabs>
                <w:tab w:val="clear" w:pos="708"/>
              </w:tabs>
              <w:suppressAutoHyphens w:val="0"/>
              <w:spacing w:line="240" w:lineRule="auto"/>
              <w:jc w:val="center"/>
              <w:rPr>
                <w:rFonts w:ascii="Arial" w:hAnsi="Arial" w:cs="Arial"/>
                <w:b/>
                <w:bCs/>
                <w:color w:val="auto"/>
                <w:sz w:val="20"/>
                <w:szCs w:val="20"/>
                <w:lang w:eastAsia="bs-Latn-BA"/>
              </w:rPr>
            </w:pPr>
            <w:r w:rsidRPr="002E6710">
              <w:rPr>
                <w:rFonts w:ascii="Arial" w:hAnsi="Arial" w:cs="Arial"/>
                <w:b/>
                <w:bCs/>
                <w:color w:val="auto"/>
                <w:sz w:val="20"/>
                <w:szCs w:val="20"/>
                <w:lang w:eastAsia="bs-Latn-BA"/>
              </w:rPr>
              <w:t> </w:t>
            </w:r>
          </w:p>
        </w:tc>
        <w:tc>
          <w:tcPr>
            <w:tcW w:w="540" w:type="dxa"/>
            <w:tcBorders>
              <w:top w:val="nil"/>
              <w:left w:val="nil"/>
              <w:bottom w:val="nil"/>
              <w:right w:val="nil"/>
            </w:tcBorders>
            <w:shd w:val="clear" w:color="000000" w:fill="FFFFFF"/>
            <w:vAlign w:val="center"/>
            <w:hideMark/>
          </w:tcPr>
          <w:p w:rsidR="002E6710" w:rsidRPr="002E6710" w:rsidRDefault="002E6710" w:rsidP="002E6710">
            <w:pPr>
              <w:tabs>
                <w:tab w:val="clear" w:pos="708"/>
              </w:tabs>
              <w:suppressAutoHyphens w:val="0"/>
              <w:spacing w:line="240" w:lineRule="auto"/>
              <w:jc w:val="center"/>
              <w:rPr>
                <w:rFonts w:ascii="Arial" w:hAnsi="Arial" w:cs="Arial"/>
                <w:b/>
                <w:bCs/>
                <w:color w:val="auto"/>
                <w:sz w:val="20"/>
                <w:szCs w:val="20"/>
                <w:lang w:eastAsia="bs-Latn-BA"/>
              </w:rPr>
            </w:pPr>
            <w:r w:rsidRPr="002E6710">
              <w:rPr>
                <w:rFonts w:ascii="Arial" w:hAnsi="Arial" w:cs="Arial"/>
                <w:b/>
                <w:bCs/>
                <w:color w:val="auto"/>
                <w:sz w:val="20"/>
                <w:szCs w:val="20"/>
                <w:lang w:eastAsia="bs-Latn-BA"/>
              </w:rPr>
              <w:t> </w:t>
            </w:r>
          </w:p>
        </w:tc>
        <w:tc>
          <w:tcPr>
            <w:tcW w:w="540" w:type="dxa"/>
            <w:tcBorders>
              <w:top w:val="nil"/>
              <w:left w:val="nil"/>
              <w:bottom w:val="nil"/>
              <w:right w:val="nil"/>
            </w:tcBorders>
            <w:shd w:val="clear" w:color="000000" w:fill="FFFFFF"/>
            <w:vAlign w:val="center"/>
            <w:hideMark/>
          </w:tcPr>
          <w:p w:rsidR="002E6710" w:rsidRPr="002E6710" w:rsidRDefault="002E6710" w:rsidP="002E6710">
            <w:pPr>
              <w:tabs>
                <w:tab w:val="clear" w:pos="708"/>
              </w:tabs>
              <w:suppressAutoHyphens w:val="0"/>
              <w:spacing w:line="240" w:lineRule="auto"/>
              <w:jc w:val="center"/>
              <w:rPr>
                <w:rFonts w:ascii="Arial" w:hAnsi="Arial" w:cs="Arial"/>
                <w:b/>
                <w:bCs/>
                <w:color w:val="auto"/>
                <w:sz w:val="20"/>
                <w:szCs w:val="20"/>
                <w:lang w:eastAsia="bs-Latn-BA"/>
              </w:rPr>
            </w:pPr>
            <w:r w:rsidRPr="002E6710">
              <w:rPr>
                <w:rFonts w:ascii="Arial" w:hAnsi="Arial" w:cs="Arial"/>
                <w:b/>
                <w:bCs/>
                <w:color w:val="auto"/>
                <w:sz w:val="20"/>
                <w:szCs w:val="20"/>
                <w:lang w:eastAsia="bs-Latn-BA"/>
              </w:rPr>
              <w:t> </w:t>
            </w:r>
          </w:p>
        </w:tc>
        <w:tc>
          <w:tcPr>
            <w:tcW w:w="540" w:type="dxa"/>
            <w:tcBorders>
              <w:top w:val="nil"/>
              <w:left w:val="nil"/>
              <w:bottom w:val="nil"/>
              <w:right w:val="nil"/>
            </w:tcBorders>
            <w:shd w:val="clear" w:color="000000" w:fill="FFFFFF"/>
            <w:vAlign w:val="center"/>
            <w:hideMark/>
          </w:tcPr>
          <w:p w:rsidR="002E6710" w:rsidRPr="002E6710" w:rsidRDefault="002E6710" w:rsidP="002E6710">
            <w:pPr>
              <w:tabs>
                <w:tab w:val="clear" w:pos="708"/>
              </w:tabs>
              <w:suppressAutoHyphens w:val="0"/>
              <w:spacing w:line="240" w:lineRule="auto"/>
              <w:jc w:val="center"/>
              <w:rPr>
                <w:rFonts w:ascii="Arial" w:hAnsi="Arial" w:cs="Arial"/>
                <w:b/>
                <w:bCs/>
                <w:color w:val="auto"/>
                <w:sz w:val="20"/>
                <w:szCs w:val="20"/>
                <w:lang w:eastAsia="bs-Latn-BA"/>
              </w:rPr>
            </w:pPr>
            <w:r w:rsidRPr="002E6710">
              <w:rPr>
                <w:rFonts w:ascii="Arial" w:hAnsi="Arial" w:cs="Arial"/>
                <w:b/>
                <w:bCs/>
                <w:color w:val="auto"/>
                <w:sz w:val="20"/>
                <w:szCs w:val="20"/>
                <w:lang w:eastAsia="bs-Latn-BA"/>
              </w:rPr>
              <w:t> </w:t>
            </w:r>
          </w:p>
        </w:tc>
      </w:tr>
      <w:tr w:rsidR="002E6710" w:rsidRPr="002E6710" w:rsidTr="002E6710">
        <w:trPr>
          <w:trHeight w:val="300"/>
        </w:trPr>
        <w:tc>
          <w:tcPr>
            <w:tcW w:w="520" w:type="dxa"/>
            <w:vMerge w:val="restart"/>
            <w:tcBorders>
              <w:top w:val="single" w:sz="4" w:space="0" w:color="auto"/>
              <w:left w:val="single" w:sz="4" w:space="0" w:color="auto"/>
              <w:bottom w:val="single" w:sz="4" w:space="0" w:color="000000"/>
              <w:right w:val="single" w:sz="4" w:space="0" w:color="auto"/>
            </w:tcBorders>
            <w:shd w:val="clear" w:color="000000" w:fill="C0C0C0"/>
            <w:noWrap/>
            <w:vAlign w:val="bottom"/>
            <w:hideMark/>
          </w:tcPr>
          <w:p w:rsidR="002E6710" w:rsidRPr="002E6710" w:rsidRDefault="002E6710" w:rsidP="002E6710">
            <w:pPr>
              <w:tabs>
                <w:tab w:val="clear" w:pos="708"/>
              </w:tabs>
              <w:suppressAutoHyphens w:val="0"/>
              <w:spacing w:line="240" w:lineRule="auto"/>
              <w:jc w:val="center"/>
              <w:rPr>
                <w:rFonts w:ascii="Calibri" w:hAnsi="Calibri"/>
                <w:lang w:eastAsia="bs-Latn-BA"/>
              </w:rPr>
            </w:pPr>
            <w:r w:rsidRPr="002E6710">
              <w:rPr>
                <w:rFonts w:ascii="Calibri" w:hAnsi="Calibri"/>
                <w:sz w:val="22"/>
                <w:szCs w:val="22"/>
                <w:lang w:eastAsia="bs-Latn-BA"/>
              </w:rPr>
              <w:t> </w:t>
            </w:r>
          </w:p>
        </w:tc>
        <w:tc>
          <w:tcPr>
            <w:tcW w:w="3380" w:type="dxa"/>
            <w:tcBorders>
              <w:top w:val="single" w:sz="4" w:space="0" w:color="auto"/>
              <w:left w:val="nil"/>
              <w:bottom w:val="single" w:sz="4" w:space="0" w:color="auto"/>
              <w:right w:val="single" w:sz="4" w:space="0" w:color="auto"/>
            </w:tcBorders>
            <w:shd w:val="clear" w:color="000000" w:fill="C0C0C0"/>
            <w:hideMark/>
          </w:tcPr>
          <w:p w:rsidR="002E6710" w:rsidRPr="002E6710" w:rsidRDefault="002E6710" w:rsidP="002E6710">
            <w:pPr>
              <w:tabs>
                <w:tab w:val="clear" w:pos="708"/>
              </w:tabs>
              <w:suppressAutoHyphens w:val="0"/>
              <w:spacing w:line="240" w:lineRule="auto"/>
              <w:rPr>
                <w:rFonts w:ascii="Arial" w:hAnsi="Arial" w:cs="Arial"/>
                <w:b/>
                <w:bCs/>
                <w:color w:val="auto"/>
                <w:sz w:val="20"/>
                <w:szCs w:val="20"/>
                <w:lang w:eastAsia="bs-Latn-BA"/>
              </w:rPr>
            </w:pPr>
            <w:r w:rsidRPr="002E6710">
              <w:rPr>
                <w:rFonts w:ascii="Arial" w:hAnsi="Arial" w:cs="Arial"/>
                <w:b/>
                <w:bCs/>
                <w:color w:val="auto"/>
                <w:sz w:val="20"/>
                <w:szCs w:val="20"/>
                <w:lang w:eastAsia="bs-Latn-BA"/>
              </w:rPr>
              <w:t>Izborni krediti</w:t>
            </w:r>
          </w:p>
        </w:tc>
        <w:tc>
          <w:tcPr>
            <w:tcW w:w="2160" w:type="dxa"/>
            <w:gridSpan w:val="4"/>
            <w:tcBorders>
              <w:top w:val="single" w:sz="4" w:space="0" w:color="auto"/>
              <w:left w:val="nil"/>
              <w:bottom w:val="single" w:sz="4" w:space="0" w:color="auto"/>
              <w:right w:val="single" w:sz="4" w:space="0" w:color="000000"/>
            </w:tcBorders>
            <w:shd w:val="clear" w:color="000000" w:fill="C0C0C0"/>
            <w:vAlign w:val="center"/>
            <w:hideMark/>
          </w:tcPr>
          <w:p w:rsidR="002E6710" w:rsidRPr="002E6710" w:rsidRDefault="002E6710" w:rsidP="002E6710">
            <w:pPr>
              <w:tabs>
                <w:tab w:val="clear" w:pos="708"/>
              </w:tabs>
              <w:suppressAutoHyphens w:val="0"/>
              <w:spacing w:line="240" w:lineRule="auto"/>
              <w:jc w:val="center"/>
              <w:rPr>
                <w:rFonts w:ascii="Arial" w:hAnsi="Arial" w:cs="Arial"/>
                <w:b/>
                <w:bCs/>
                <w:color w:val="auto"/>
                <w:sz w:val="20"/>
                <w:szCs w:val="20"/>
                <w:lang w:eastAsia="bs-Latn-BA"/>
              </w:rPr>
            </w:pPr>
            <w:r w:rsidRPr="002E6710">
              <w:rPr>
                <w:rFonts w:ascii="Arial" w:hAnsi="Arial" w:cs="Arial"/>
                <w:b/>
                <w:bCs/>
                <w:color w:val="auto"/>
                <w:sz w:val="20"/>
                <w:szCs w:val="20"/>
                <w:lang w:eastAsia="bs-Latn-BA"/>
              </w:rPr>
              <w:t>Zimski semestar</w:t>
            </w:r>
          </w:p>
        </w:tc>
        <w:tc>
          <w:tcPr>
            <w:tcW w:w="2160" w:type="dxa"/>
            <w:gridSpan w:val="4"/>
            <w:tcBorders>
              <w:top w:val="single" w:sz="4" w:space="0" w:color="auto"/>
              <w:left w:val="nil"/>
              <w:bottom w:val="single" w:sz="4" w:space="0" w:color="auto"/>
              <w:right w:val="single" w:sz="4" w:space="0" w:color="000000"/>
            </w:tcBorders>
            <w:shd w:val="clear" w:color="000000" w:fill="C0C0C0"/>
            <w:vAlign w:val="center"/>
            <w:hideMark/>
          </w:tcPr>
          <w:p w:rsidR="002E6710" w:rsidRPr="002E6710" w:rsidRDefault="002E6710" w:rsidP="002E6710">
            <w:pPr>
              <w:tabs>
                <w:tab w:val="clear" w:pos="708"/>
              </w:tabs>
              <w:suppressAutoHyphens w:val="0"/>
              <w:spacing w:line="240" w:lineRule="auto"/>
              <w:jc w:val="center"/>
              <w:rPr>
                <w:rFonts w:ascii="Arial" w:hAnsi="Arial" w:cs="Arial"/>
                <w:b/>
                <w:bCs/>
                <w:color w:val="auto"/>
                <w:sz w:val="20"/>
                <w:szCs w:val="20"/>
                <w:lang w:eastAsia="bs-Latn-BA"/>
              </w:rPr>
            </w:pPr>
            <w:r w:rsidRPr="002E6710">
              <w:rPr>
                <w:rFonts w:ascii="Arial" w:hAnsi="Arial" w:cs="Arial"/>
                <w:b/>
                <w:bCs/>
                <w:color w:val="auto"/>
                <w:sz w:val="20"/>
                <w:szCs w:val="20"/>
                <w:lang w:eastAsia="bs-Latn-BA"/>
              </w:rPr>
              <w:t>Ljetni semestar</w:t>
            </w:r>
          </w:p>
        </w:tc>
      </w:tr>
      <w:tr w:rsidR="002E6710" w:rsidRPr="002E6710" w:rsidTr="002E6710">
        <w:trPr>
          <w:trHeight w:val="300"/>
        </w:trPr>
        <w:tc>
          <w:tcPr>
            <w:tcW w:w="520" w:type="dxa"/>
            <w:vMerge/>
            <w:tcBorders>
              <w:top w:val="single" w:sz="4" w:space="0" w:color="auto"/>
              <w:left w:val="single" w:sz="4" w:space="0" w:color="auto"/>
              <w:bottom w:val="single" w:sz="4" w:space="0" w:color="000000"/>
              <w:right w:val="single" w:sz="4" w:space="0" w:color="auto"/>
            </w:tcBorders>
            <w:vAlign w:val="center"/>
            <w:hideMark/>
          </w:tcPr>
          <w:p w:rsidR="002E6710" w:rsidRPr="002E6710" w:rsidRDefault="002E6710" w:rsidP="002E6710">
            <w:pPr>
              <w:tabs>
                <w:tab w:val="clear" w:pos="708"/>
              </w:tabs>
              <w:suppressAutoHyphens w:val="0"/>
              <w:spacing w:line="240" w:lineRule="auto"/>
              <w:rPr>
                <w:rFonts w:ascii="Calibri" w:hAnsi="Calibri"/>
                <w:lang w:eastAsia="bs-Latn-BA"/>
              </w:rPr>
            </w:pPr>
          </w:p>
        </w:tc>
        <w:tc>
          <w:tcPr>
            <w:tcW w:w="3380" w:type="dxa"/>
            <w:tcBorders>
              <w:top w:val="nil"/>
              <w:left w:val="nil"/>
              <w:bottom w:val="single" w:sz="4" w:space="0" w:color="auto"/>
              <w:right w:val="single" w:sz="4" w:space="0" w:color="auto"/>
            </w:tcBorders>
            <w:shd w:val="clear" w:color="000000" w:fill="C0C0C0"/>
            <w:noWrap/>
            <w:hideMark/>
          </w:tcPr>
          <w:p w:rsidR="002E6710" w:rsidRPr="002E6710" w:rsidRDefault="002E6710" w:rsidP="002E6710">
            <w:pPr>
              <w:tabs>
                <w:tab w:val="clear" w:pos="708"/>
              </w:tabs>
              <w:suppressAutoHyphens w:val="0"/>
              <w:spacing w:line="240" w:lineRule="auto"/>
              <w:rPr>
                <w:rFonts w:ascii="Arial" w:hAnsi="Arial" w:cs="Arial"/>
                <w:b/>
                <w:bCs/>
                <w:color w:val="auto"/>
                <w:sz w:val="20"/>
                <w:szCs w:val="20"/>
                <w:lang w:eastAsia="bs-Latn-BA"/>
              </w:rPr>
            </w:pPr>
            <w:r w:rsidRPr="002E6710">
              <w:rPr>
                <w:rFonts w:ascii="Arial" w:hAnsi="Arial" w:cs="Arial"/>
                <w:b/>
                <w:bCs/>
                <w:color w:val="auto"/>
                <w:sz w:val="20"/>
                <w:szCs w:val="20"/>
                <w:lang w:eastAsia="bs-Latn-BA"/>
              </w:rPr>
              <w:t xml:space="preserve">PREDMET </w:t>
            </w:r>
          </w:p>
        </w:tc>
        <w:tc>
          <w:tcPr>
            <w:tcW w:w="540" w:type="dxa"/>
            <w:tcBorders>
              <w:top w:val="nil"/>
              <w:left w:val="nil"/>
              <w:bottom w:val="single" w:sz="4" w:space="0" w:color="auto"/>
              <w:right w:val="single" w:sz="4" w:space="0" w:color="auto"/>
            </w:tcBorders>
            <w:shd w:val="clear" w:color="000000" w:fill="C0C0C0"/>
            <w:noWrap/>
            <w:vAlign w:val="center"/>
            <w:hideMark/>
          </w:tcPr>
          <w:p w:rsidR="002E6710" w:rsidRPr="002E6710" w:rsidRDefault="002E6710" w:rsidP="002E6710">
            <w:pPr>
              <w:tabs>
                <w:tab w:val="clear" w:pos="708"/>
              </w:tabs>
              <w:suppressAutoHyphens w:val="0"/>
              <w:spacing w:line="240" w:lineRule="auto"/>
              <w:jc w:val="center"/>
              <w:rPr>
                <w:rFonts w:ascii="Arial" w:hAnsi="Arial" w:cs="Arial"/>
                <w:b/>
                <w:bCs/>
                <w:color w:val="auto"/>
                <w:sz w:val="20"/>
                <w:szCs w:val="20"/>
                <w:lang w:eastAsia="bs-Latn-BA"/>
              </w:rPr>
            </w:pPr>
            <w:r w:rsidRPr="002E6710">
              <w:rPr>
                <w:rFonts w:ascii="Arial" w:hAnsi="Arial" w:cs="Arial"/>
                <w:b/>
                <w:bCs/>
                <w:color w:val="auto"/>
                <w:sz w:val="20"/>
                <w:szCs w:val="20"/>
                <w:lang w:eastAsia="bs-Latn-BA"/>
              </w:rPr>
              <w:t>P</w:t>
            </w:r>
          </w:p>
        </w:tc>
        <w:tc>
          <w:tcPr>
            <w:tcW w:w="540" w:type="dxa"/>
            <w:tcBorders>
              <w:top w:val="nil"/>
              <w:left w:val="nil"/>
              <w:bottom w:val="single" w:sz="4" w:space="0" w:color="auto"/>
              <w:right w:val="single" w:sz="4" w:space="0" w:color="auto"/>
            </w:tcBorders>
            <w:shd w:val="clear" w:color="000000" w:fill="C0C0C0"/>
            <w:noWrap/>
            <w:vAlign w:val="center"/>
            <w:hideMark/>
          </w:tcPr>
          <w:p w:rsidR="002E6710" w:rsidRPr="002E6710" w:rsidRDefault="002E6710" w:rsidP="002E6710">
            <w:pPr>
              <w:tabs>
                <w:tab w:val="clear" w:pos="708"/>
              </w:tabs>
              <w:suppressAutoHyphens w:val="0"/>
              <w:spacing w:line="240" w:lineRule="auto"/>
              <w:jc w:val="center"/>
              <w:rPr>
                <w:rFonts w:ascii="Arial" w:hAnsi="Arial" w:cs="Arial"/>
                <w:b/>
                <w:bCs/>
                <w:color w:val="auto"/>
                <w:sz w:val="20"/>
                <w:szCs w:val="20"/>
                <w:lang w:eastAsia="bs-Latn-BA"/>
              </w:rPr>
            </w:pPr>
            <w:r w:rsidRPr="002E6710">
              <w:rPr>
                <w:rFonts w:ascii="Arial" w:hAnsi="Arial" w:cs="Arial"/>
                <w:b/>
                <w:bCs/>
                <w:color w:val="auto"/>
                <w:sz w:val="20"/>
                <w:szCs w:val="20"/>
                <w:lang w:eastAsia="bs-Latn-BA"/>
              </w:rPr>
              <w:t>A</w:t>
            </w:r>
          </w:p>
        </w:tc>
        <w:tc>
          <w:tcPr>
            <w:tcW w:w="540" w:type="dxa"/>
            <w:tcBorders>
              <w:top w:val="nil"/>
              <w:left w:val="nil"/>
              <w:bottom w:val="single" w:sz="4" w:space="0" w:color="auto"/>
              <w:right w:val="single" w:sz="4" w:space="0" w:color="auto"/>
            </w:tcBorders>
            <w:shd w:val="clear" w:color="000000" w:fill="C0C0C0"/>
            <w:noWrap/>
            <w:vAlign w:val="center"/>
            <w:hideMark/>
          </w:tcPr>
          <w:p w:rsidR="002E6710" w:rsidRPr="002E6710" w:rsidRDefault="002E6710" w:rsidP="002E6710">
            <w:pPr>
              <w:tabs>
                <w:tab w:val="clear" w:pos="708"/>
              </w:tabs>
              <w:suppressAutoHyphens w:val="0"/>
              <w:spacing w:line="240" w:lineRule="auto"/>
              <w:jc w:val="center"/>
              <w:rPr>
                <w:rFonts w:ascii="Arial" w:hAnsi="Arial" w:cs="Arial"/>
                <w:b/>
                <w:bCs/>
                <w:color w:val="auto"/>
                <w:sz w:val="20"/>
                <w:szCs w:val="20"/>
                <w:lang w:eastAsia="bs-Latn-BA"/>
              </w:rPr>
            </w:pPr>
            <w:r w:rsidRPr="002E6710">
              <w:rPr>
                <w:rFonts w:ascii="Arial" w:hAnsi="Arial" w:cs="Arial"/>
                <w:b/>
                <w:bCs/>
                <w:color w:val="auto"/>
                <w:sz w:val="20"/>
                <w:szCs w:val="20"/>
                <w:lang w:eastAsia="bs-Latn-BA"/>
              </w:rPr>
              <w:t>L</w:t>
            </w:r>
          </w:p>
        </w:tc>
        <w:tc>
          <w:tcPr>
            <w:tcW w:w="540" w:type="dxa"/>
            <w:tcBorders>
              <w:top w:val="nil"/>
              <w:left w:val="nil"/>
              <w:bottom w:val="single" w:sz="4" w:space="0" w:color="auto"/>
              <w:right w:val="single" w:sz="4" w:space="0" w:color="auto"/>
            </w:tcBorders>
            <w:shd w:val="clear" w:color="000000" w:fill="C0C0C0"/>
            <w:noWrap/>
            <w:vAlign w:val="center"/>
            <w:hideMark/>
          </w:tcPr>
          <w:p w:rsidR="002E6710" w:rsidRPr="002E6710" w:rsidRDefault="002E6710" w:rsidP="002E6710">
            <w:pPr>
              <w:tabs>
                <w:tab w:val="clear" w:pos="708"/>
              </w:tabs>
              <w:suppressAutoHyphens w:val="0"/>
              <w:spacing w:line="240" w:lineRule="auto"/>
              <w:jc w:val="center"/>
              <w:rPr>
                <w:rFonts w:ascii="Arial" w:hAnsi="Arial" w:cs="Arial"/>
                <w:b/>
                <w:bCs/>
                <w:color w:val="auto"/>
                <w:sz w:val="18"/>
                <w:szCs w:val="18"/>
                <w:lang w:eastAsia="bs-Latn-BA"/>
              </w:rPr>
            </w:pPr>
            <w:r w:rsidRPr="002E6710">
              <w:rPr>
                <w:rFonts w:ascii="Arial" w:hAnsi="Arial" w:cs="Arial"/>
                <w:b/>
                <w:bCs/>
                <w:color w:val="auto"/>
                <w:sz w:val="18"/>
                <w:szCs w:val="18"/>
                <w:lang w:eastAsia="bs-Latn-BA"/>
              </w:rPr>
              <w:t>ECTS</w:t>
            </w:r>
          </w:p>
        </w:tc>
        <w:tc>
          <w:tcPr>
            <w:tcW w:w="540" w:type="dxa"/>
            <w:tcBorders>
              <w:top w:val="nil"/>
              <w:left w:val="nil"/>
              <w:bottom w:val="single" w:sz="4" w:space="0" w:color="auto"/>
              <w:right w:val="single" w:sz="4" w:space="0" w:color="auto"/>
            </w:tcBorders>
            <w:shd w:val="clear" w:color="000000" w:fill="C0C0C0"/>
            <w:noWrap/>
            <w:vAlign w:val="center"/>
            <w:hideMark/>
          </w:tcPr>
          <w:p w:rsidR="002E6710" w:rsidRPr="002E6710" w:rsidRDefault="002E6710" w:rsidP="002E6710">
            <w:pPr>
              <w:tabs>
                <w:tab w:val="clear" w:pos="708"/>
              </w:tabs>
              <w:suppressAutoHyphens w:val="0"/>
              <w:spacing w:line="240" w:lineRule="auto"/>
              <w:jc w:val="center"/>
              <w:rPr>
                <w:rFonts w:ascii="Arial" w:hAnsi="Arial" w:cs="Arial"/>
                <w:b/>
                <w:bCs/>
                <w:color w:val="auto"/>
                <w:sz w:val="20"/>
                <w:szCs w:val="20"/>
                <w:lang w:eastAsia="bs-Latn-BA"/>
              </w:rPr>
            </w:pPr>
            <w:r w:rsidRPr="002E6710">
              <w:rPr>
                <w:rFonts w:ascii="Arial" w:hAnsi="Arial" w:cs="Arial"/>
                <w:b/>
                <w:bCs/>
                <w:color w:val="auto"/>
                <w:sz w:val="20"/>
                <w:szCs w:val="20"/>
                <w:lang w:eastAsia="bs-Latn-BA"/>
              </w:rPr>
              <w:t>P</w:t>
            </w:r>
          </w:p>
        </w:tc>
        <w:tc>
          <w:tcPr>
            <w:tcW w:w="540" w:type="dxa"/>
            <w:tcBorders>
              <w:top w:val="nil"/>
              <w:left w:val="nil"/>
              <w:bottom w:val="single" w:sz="4" w:space="0" w:color="auto"/>
              <w:right w:val="single" w:sz="4" w:space="0" w:color="auto"/>
            </w:tcBorders>
            <w:shd w:val="clear" w:color="000000" w:fill="C0C0C0"/>
            <w:noWrap/>
            <w:vAlign w:val="center"/>
            <w:hideMark/>
          </w:tcPr>
          <w:p w:rsidR="002E6710" w:rsidRPr="002E6710" w:rsidRDefault="002E6710" w:rsidP="002E6710">
            <w:pPr>
              <w:tabs>
                <w:tab w:val="clear" w:pos="708"/>
              </w:tabs>
              <w:suppressAutoHyphens w:val="0"/>
              <w:spacing w:line="240" w:lineRule="auto"/>
              <w:jc w:val="center"/>
              <w:rPr>
                <w:rFonts w:ascii="Arial" w:hAnsi="Arial" w:cs="Arial"/>
                <w:b/>
                <w:bCs/>
                <w:color w:val="auto"/>
                <w:sz w:val="20"/>
                <w:szCs w:val="20"/>
                <w:lang w:eastAsia="bs-Latn-BA"/>
              </w:rPr>
            </w:pPr>
            <w:r w:rsidRPr="002E6710">
              <w:rPr>
                <w:rFonts w:ascii="Arial" w:hAnsi="Arial" w:cs="Arial"/>
                <w:b/>
                <w:bCs/>
                <w:color w:val="auto"/>
                <w:sz w:val="20"/>
                <w:szCs w:val="20"/>
                <w:lang w:eastAsia="bs-Latn-BA"/>
              </w:rPr>
              <w:t>A</w:t>
            </w:r>
          </w:p>
        </w:tc>
        <w:tc>
          <w:tcPr>
            <w:tcW w:w="540" w:type="dxa"/>
            <w:tcBorders>
              <w:top w:val="nil"/>
              <w:left w:val="nil"/>
              <w:bottom w:val="single" w:sz="4" w:space="0" w:color="auto"/>
              <w:right w:val="single" w:sz="4" w:space="0" w:color="auto"/>
            </w:tcBorders>
            <w:shd w:val="clear" w:color="000000" w:fill="C0C0C0"/>
            <w:noWrap/>
            <w:vAlign w:val="center"/>
            <w:hideMark/>
          </w:tcPr>
          <w:p w:rsidR="002E6710" w:rsidRPr="002E6710" w:rsidRDefault="002E6710" w:rsidP="002E6710">
            <w:pPr>
              <w:tabs>
                <w:tab w:val="clear" w:pos="708"/>
              </w:tabs>
              <w:suppressAutoHyphens w:val="0"/>
              <w:spacing w:line="240" w:lineRule="auto"/>
              <w:jc w:val="center"/>
              <w:rPr>
                <w:rFonts w:ascii="Arial" w:hAnsi="Arial" w:cs="Arial"/>
                <w:b/>
                <w:bCs/>
                <w:color w:val="auto"/>
                <w:sz w:val="20"/>
                <w:szCs w:val="20"/>
                <w:lang w:eastAsia="bs-Latn-BA"/>
              </w:rPr>
            </w:pPr>
            <w:r w:rsidRPr="002E6710">
              <w:rPr>
                <w:rFonts w:ascii="Arial" w:hAnsi="Arial" w:cs="Arial"/>
                <w:b/>
                <w:bCs/>
                <w:color w:val="auto"/>
                <w:sz w:val="20"/>
                <w:szCs w:val="20"/>
                <w:lang w:eastAsia="bs-Latn-BA"/>
              </w:rPr>
              <w:t>L</w:t>
            </w:r>
          </w:p>
        </w:tc>
        <w:tc>
          <w:tcPr>
            <w:tcW w:w="540" w:type="dxa"/>
            <w:tcBorders>
              <w:top w:val="nil"/>
              <w:left w:val="nil"/>
              <w:bottom w:val="single" w:sz="4" w:space="0" w:color="auto"/>
              <w:right w:val="single" w:sz="4" w:space="0" w:color="auto"/>
            </w:tcBorders>
            <w:shd w:val="clear" w:color="000000" w:fill="C0C0C0"/>
            <w:noWrap/>
            <w:vAlign w:val="center"/>
            <w:hideMark/>
          </w:tcPr>
          <w:p w:rsidR="002E6710" w:rsidRPr="002E6710" w:rsidRDefault="002E6710" w:rsidP="002E6710">
            <w:pPr>
              <w:tabs>
                <w:tab w:val="clear" w:pos="708"/>
              </w:tabs>
              <w:suppressAutoHyphens w:val="0"/>
              <w:spacing w:line="240" w:lineRule="auto"/>
              <w:jc w:val="center"/>
              <w:rPr>
                <w:rFonts w:ascii="Arial" w:hAnsi="Arial" w:cs="Arial"/>
                <w:b/>
                <w:bCs/>
                <w:color w:val="auto"/>
                <w:sz w:val="18"/>
                <w:szCs w:val="18"/>
                <w:lang w:eastAsia="bs-Latn-BA"/>
              </w:rPr>
            </w:pPr>
            <w:r w:rsidRPr="002E6710">
              <w:rPr>
                <w:rFonts w:ascii="Arial" w:hAnsi="Arial" w:cs="Arial"/>
                <w:b/>
                <w:bCs/>
                <w:color w:val="auto"/>
                <w:sz w:val="18"/>
                <w:szCs w:val="18"/>
                <w:lang w:eastAsia="bs-Latn-BA"/>
              </w:rPr>
              <w:t>ECTS</w:t>
            </w:r>
          </w:p>
        </w:tc>
      </w:tr>
      <w:tr w:rsidR="002E6710" w:rsidRPr="002E6710" w:rsidTr="002E6710">
        <w:trPr>
          <w:trHeight w:val="300"/>
        </w:trPr>
        <w:tc>
          <w:tcPr>
            <w:tcW w:w="520" w:type="dxa"/>
            <w:tcBorders>
              <w:top w:val="nil"/>
              <w:left w:val="single" w:sz="4" w:space="0" w:color="auto"/>
              <w:bottom w:val="single" w:sz="4" w:space="0" w:color="auto"/>
              <w:right w:val="single" w:sz="4" w:space="0" w:color="auto"/>
            </w:tcBorders>
            <w:shd w:val="clear" w:color="000000" w:fill="C0C0C0"/>
            <w:noWrap/>
            <w:vAlign w:val="bottom"/>
            <w:hideMark/>
          </w:tcPr>
          <w:p w:rsidR="002E6710" w:rsidRPr="002E6710" w:rsidRDefault="002E6710" w:rsidP="002E6710">
            <w:pPr>
              <w:tabs>
                <w:tab w:val="clear" w:pos="708"/>
              </w:tabs>
              <w:suppressAutoHyphens w:val="0"/>
              <w:spacing w:line="240" w:lineRule="auto"/>
              <w:rPr>
                <w:rFonts w:ascii="Calibri" w:hAnsi="Calibri"/>
                <w:lang w:eastAsia="bs-Latn-BA"/>
              </w:rPr>
            </w:pPr>
            <w:r w:rsidRPr="002E6710">
              <w:rPr>
                <w:rFonts w:ascii="Calibri" w:hAnsi="Calibri"/>
                <w:sz w:val="22"/>
                <w:szCs w:val="22"/>
                <w:lang w:eastAsia="bs-Latn-BA"/>
              </w:rPr>
              <w:lastRenderedPageBreak/>
              <w:t>1</w:t>
            </w:r>
          </w:p>
        </w:tc>
        <w:tc>
          <w:tcPr>
            <w:tcW w:w="3380" w:type="dxa"/>
            <w:tcBorders>
              <w:top w:val="nil"/>
              <w:left w:val="nil"/>
              <w:bottom w:val="single" w:sz="4" w:space="0" w:color="auto"/>
              <w:right w:val="single" w:sz="4" w:space="0" w:color="auto"/>
            </w:tcBorders>
            <w:shd w:val="clear" w:color="000000" w:fill="C0C0C0"/>
            <w:hideMark/>
          </w:tcPr>
          <w:p w:rsidR="002E6710" w:rsidRPr="002E6710" w:rsidRDefault="005F3C2B" w:rsidP="002E6710">
            <w:pPr>
              <w:tabs>
                <w:tab w:val="clear" w:pos="708"/>
              </w:tabs>
              <w:suppressAutoHyphens w:val="0"/>
              <w:spacing w:line="240" w:lineRule="auto"/>
              <w:rPr>
                <w:rFonts w:ascii="Arial" w:hAnsi="Arial" w:cs="Arial"/>
                <w:color w:val="auto"/>
                <w:sz w:val="20"/>
                <w:szCs w:val="20"/>
                <w:lang w:eastAsia="bs-Latn-BA"/>
              </w:rPr>
            </w:pPr>
            <w:r>
              <w:rPr>
                <w:rFonts w:ascii="Arial" w:hAnsi="Arial" w:cs="Arial"/>
                <w:color w:val="auto"/>
                <w:sz w:val="20"/>
                <w:szCs w:val="20"/>
                <w:lang w:eastAsia="bs-Latn-BA"/>
              </w:rPr>
              <w:t>Osnove politologije</w:t>
            </w:r>
          </w:p>
        </w:tc>
        <w:tc>
          <w:tcPr>
            <w:tcW w:w="540" w:type="dxa"/>
            <w:tcBorders>
              <w:top w:val="nil"/>
              <w:left w:val="nil"/>
              <w:bottom w:val="single" w:sz="4" w:space="0" w:color="auto"/>
              <w:right w:val="single" w:sz="4" w:space="0" w:color="auto"/>
            </w:tcBorders>
            <w:shd w:val="clear" w:color="auto" w:fill="auto"/>
            <w:vAlign w:val="center"/>
            <w:hideMark/>
          </w:tcPr>
          <w:p w:rsidR="002E6710" w:rsidRPr="002E6710" w:rsidRDefault="002E6710" w:rsidP="002E6710">
            <w:pPr>
              <w:tabs>
                <w:tab w:val="clear" w:pos="708"/>
              </w:tabs>
              <w:suppressAutoHyphens w:val="0"/>
              <w:spacing w:line="240" w:lineRule="auto"/>
              <w:jc w:val="center"/>
              <w:rPr>
                <w:rFonts w:ascii="Arial" w:hAnsi="Arial" w:cs="Arial"/>
                <w:color w:val="auto"/>
                <w:sz w:val="20"/>
                <w:szCs w:val="20"/>
                <w:lang w:eastAsia="bs-Latn-BA"/>
              </w:rPr>
            </w:pPr>
            <w:r w:rsidRPr="002E6710">
              <w:rPr>
                <w:rFonts w:ascii="Arial" w:hAnsi="Arial" w:cs="Arial"/>
                <w:color w:val="auto"/>
                <w:sz w:val="20"/>
                <w:szCs w:val="20"/>
                <w:lang w:eastAsia="bs-Latn-BA"/>
              </w:rPr>
              <w:t>2</w:t>
            </w:r>
          </w:p>
        </w:tc>
        <w:tc>
          <w:tcPr>
            <w:tcW w:w="540" w:type="dxa"/>
            <w:tcBorders>
              <w:top w:val="nil"/>
              <w:left w:val="nil"/>
              <w:bottom w:val="single" w:sz="4" w:space="0" w:color="auto"/>
              <w:right w:val="single" w:sz="4" w:space="0" w:color="auto"/>
            </w:tcBorders>
            <w:shd w:val="clear" w:color="auto" w:fill="auto"/>
            <w:vAlign w:val="center"/>
            <w:hideMark/>
          </w:tcPr>
          <w:p w:rsidR="002E6710" w:rsidRPr="002E6710" w:rsidRDefault="002E6710" w:rsidP="002E6710">
            <w:pPr>
              <w:tabs>
                <w:tab w:val="clear" w:pos="708"/>
              </w:tabs>
              <w:suppressAutoHyphens w:val="0"/>
              <w:spacing w:line="240" w:lineRule="auto"/>
              <w:jc w:val="center"/>
              <w:rPr>
                <w:rFonts w:ascii="Arial" w:hAnsi="Arial" w:cs="Arial"/>
                <w:color w:val="auto"/>
                <w:sz w:val="20"/>
                <w:szCs w:val="20"/>
                <w:lang w:eastAsia="bs-Latn-BA"/>
              </w:rPr>
            </w:pPr>
            <w:r w:rsidRPr="002E6710">
              <w:rPr>
                <w:rFonts w:ascii="Arial" w:hAnsi="Arial" w:cs="Arial"/>
                <w:color w:val="auto"/>
                <w:sz w:val="20"/>
                <w:szCs w:val="20"/>
                <w:lang w:eastAsia="bs-Latn-BA"/>
              </w:rPr>
              <w:t>0</w:t>
            </w:r>
          </w:p>
        </w:tc>
        <w:tc>
          <w:tcPr>
            <w:tcW w:w="540" w:type="dxa"/>
            <w:tcBorders>
              <w:top w:val="nil"/>
              <w:left w:val="nil"/>
              <w:bottom w:val="single" w:sz="4" w:space="0" w:color="auto"/>
              <w:right w:val="single" w:sz="4" w:space="0" w:color="auto"/>
            </w:tcBorders>
            <w:shd w:val="clear" w:color="auto" w:fill="auto"/>
            <w:vAlign w:val="center"/>
            <w:hideMark/>
          </w:tcPr>
          <w:p w:rsidR="002E6710" w:rsidRPr="002E6710" w:rsidRDefault="002E6710" w:rsidP="002E6710">
            <w:pPr>
              <w:tabs>
                <w:tab w:val="clear" w:pos="708"/>
              </w:tabs>
              <w:suppressAutoHyphens w:val="0"/>
              <w:spacing w:line="240" w:lineRule="auto"/>
              <w:jc w:val="center"/>
              <w:rPr>
                <w:rFonts w:ascii="Arial" w:hAnsi="Arial" w:cs="Arial"/>
                <w:color w:val="auto"/>
                <w:sz w:val="20"/>
                <w:szCs w:val="20"/>
                <w:lang w:eastAsia="bs-Latn-BA"/>
              </w:rPr>
            </w:pPr>
            <w:r w:rsidRPr="002E6710">
              <w:rPr>
                <w:rFonts w:ascii="Arial" w:hAnsi="Arial" w:cs="Arial"/>
                <w:color w:val="auto"/>
                <w:sz w:val="20"/>
                <w:szCs w:val="20"/>
                <w:lang w:eastAsia="bs-Latn-BA"/>
              </w:rPr>
              <w:t>0</w:t>
            </w:r>
          </w:p>
        </w:tc>
        <w:tc>
          <w:tcPr>
            <w:tcW w:w="540" w:type="dxa"/>
            <w:tcBorders>
              <w:top w:val="nil"/>
              <w:left w:val="nil"/>
              <w:bottom w:val="single" w:sz="4" w:space="0" w:color="auto"/>
              <w:right w:val="single" w:sz="4" w:space="0" w:color="auto"/>
            </w:tcBorders>
            <w:shd w:val="clear" w:color="auto" w:fill="auto"/>
            <w:vAlign w:val="center"/>
            <w:hideMark/>
          </w:tcPr>
          <w:p w:rsidR="002E6710" w:rsidRPr="002E6710" w:rsidRDefault="002E6710" w:rsidP="002E6710">
            <w:pPr>
              <w:tabs>
                <w:tab w:val="clear" w:pos="708"/>
              </w:tabs>
              <w:suppressAutoHyphens w:val="0"/>
              <w:spacing w:line="240" w:lineRule="auto"/>
              <w:jc w:val="center"/>
              <w:rPr>
                <w:rFonts w:ascii="Arial" w:hAnsi="Arial" w:cs="Arial"/>
                <w:color w:val="auto"/>
                <w:sz w:val="20"/>
                <w:szCs w:val="20"/>
                <w:lang w:eastAsia="bs-Latn-BA"/>
              </w:rPr>
            </w:pPr>
            <w:r w:rsidRPr="002E6710">
              <w:rPr>
                <w:rFonts w:ascii="Arial" w:hAnsi="Arial" w:cs="Arial"/>
                <w:color w:val="auto"/>
                <w:sz w:val="20"/>
                <w:szCs w:val="20"/>
                <w:lang w:eastAsia="bs-Latn-BA"/>
              </w:rPr>
              <w:t>3</w:t>
            </w:r>
          </w:p>
        </w:tc>
        <w:tc>
          <w:tcPr>
            <w:tcW w:w="540" w:type="dxa"/>
            <w:tcBorders>
              <w:top w:val="nil"/>
              <w:left w:val="nil"/>
              <w:bottom w:val="single" w:sz="4" w:space="0" w:color="auto"/>
              <w:right w:val="single" w:sz="4" w:space="0" w:color="auto"/>
            </w:tcBorders>
            <w:shd w:val="clear" w:color="auto" w:fill="auto"/>
            <w:vAlign w:val="center"/>
            <w:hideMark/>
          </w:tcPr>
          <w:p w:rsidR="002E6710" w:rsidRPr="002E6710" w:rsidRDefault="002E6710" w:rsidP="002E6710">
            <w:pPr>
              <w:tabs>
                <w:tab w:val="clear" w:pos="708"/>
              </w:tabs>
              <w:suppressAutoHyphens w:val="0"/>
              <w:spacing w:line="240" w:lineRule="auto"/>
              <w:jc w:val="center"/>
              <w:rPr>
                <w:rFonts w:ascii="Arial" w:hAnsi="Arial" w:cs="Arial"/>
                <w:color w:val="auto"/>
                <w:sz w:val="20"/>
                <w:szCs w:val="20"/>
                <w:lang w:eastAsia="bs-Latn-BA"/>
              </w:rPr>
            </w:pPr>
            <w:r w:rsidRPr="002E6710">
              <w:rPr>
                <w:rFonts w:ascii="Arial" w:hAnsi="Arial" w:cs="Arial"/>
                <w:color w:val="auto"/>
                <w:sz w:val="20"/>
                <w:szCs w:val="20"/>
                <w:lang w:eastAsia="bs-Latn-BA"/>
              </w:rPr>
              <w:t> </w:t>
            </w:r>
          </w:p>
        </w:tc>
        <w:tc>
          <w:tcPr>
            <w:tcW w:w="540" w:type="dxa"/>
            <w:tcBorders>
              <w:top w:val="nil"/>
              <w:left w:val="nil"/>
              <w:bottom w:val="single" w:sz="4" w:space="0" w:color="auto"/>
              <w:right w:val="single" w:sz="4" w:space="0" w:color="auto"/>
            </w:tcBorders>
            <w:shd w:val="clear" w:color="auto" w:fill="auto"/>
            <w:vAlign w:val="center"/>
            <w:hideMark/>
          </w:tcPr>
          <w:p w:rsidR="002E6710" w:rsidRPr="002E6710" w:rsidRDefault="002E6710" w:rsidP="002E6710">
            <w:pPr>
              <w:tabs>
                <w:tab w:val="clear" w:pos="708"/>
              </w:tabs>
              <w:suppressAutoHyphens w:val="0"/>
              <w:spacing w:line="240" w:lineRule="auto"/>
              <w:jc w:val="center"/>
              <w:rPr>
                <w:rFonts w:ascii="Arial" w:hAnsi="Arial" w:cs="Arial"/>
                <w:color w:val="auto"/>
                <w:sz w:val="20"/>
                <w:szCs w:val="20"/>
                <w:lang w:eastAsia="bs-Latn-BA"/>
              </w:rPr>
            </w:pPr>
            <w:r w:rsidRPr="002E6710">
              <w:rPr>
                <w:rFonts w:ascii="Arial" w:hAnsi="Arial" w:cs="Arial"/>
                <w:color w:val="auto"/>
                <w:sz w:val="20"/>
                <w:szCs w:val="20"/>
                <w:lang w:eastAsia="bs-Latn-BA"/>
              </w:rPr>
              <w:t> </w:t>
            </w:r>
          </w:p>
        </w:tc>
        <w:tc>
          <w:tcPr>
            <w:tcW w:w="540" w:type="dxa"/>
            <w:tcBorders>
              <w:top w:val="nil"/>
              <w:left w:val="nil"/>
              <w:bottom w:val="single" w:sz="4" w:space="0" w:color="auto"/>
              <w:right w:val="single" w:sz="4" w:space="0" w:color="auto"/>
            </w:tcBorders>
            <w:shd w:val="clear" w:color="auto" w:fill="auto"/>
            <w:vAlign w:val="center"/>
            <w:hideMark/>
          </w:tcPr>
          <w:p w:rsidR="002E6710" w:rsidRPr="002E6710" w:rsidRDefault="002E6710" w:rsidP="002E6710">
            <w:pPr>
              <w:tabs>
                <w:tab w:val="clear" w:pos="708"/>
              </w:tabs>
              <w:suppressAutoHyphens w:val="0"/>
              <w:spacing w:line="240" w:lineRule="auto"/>
              <w:jc w:val="center"/>
              <w:rPr>
                <w:rFonts w:ascii="Arial" w:hAnsi="Arial" w:cs="Arial"/>
                <w:color w:val="auto"/>
                <w:sz w:val="20"/>
                <w:szCs w:val="20"/>
                <w:lang w:eastAsia="bs-Latn-BA"/>
              </w:rPr>
            </w:pPr>
            <w:r w:rsidRPr="002E6710">
              <w:rPr>
                <w:rFonts w:ascii="Arial" w:hAnsi="Arial" w:cs="Arial"/>
                <w:color w:val="auto"/>
                <w:sz w:val="20"/>
                <w:szCs w:val="20"/>
                <w:lang w:eastAsia="bs-Latn-BA"/>
              </w:rPr>
              <w:t> </w:t>
            </w:r>
          </w:p>
        </w:tc>
        <w:tc>
          <w:tcPr>
            <w:tcW w:w="540" w:type="dxa"/>
            <w:tcBorders>
              <w:top w:val="nil"/>
              <w:left w:val="nil"/>
              <w:bottom w:val="single" w:sz="4" w:space="0" w:color="auto"/>
              <w:right w:val="single" w:sz="4" w:space="0" w:color="auto"/>
            </w:tcBorders>
            <w:shd w:val="clear" w:color="auto" w:fill="auto"/>
            <w:vAlign w:val="center"/>
            <w:hideMark/>
          </w:tcPr>
          <w:p w:rsidR="002E6710" w:rsidRPr="002E6710" w:rsidRDefault="002E6710" w:rsidP="002E6710">
            <w:pPr>
              <w:tabs>
                <w:tab w:val="clear" w:pos="708"/>
              </w:tabs>
              <w:suppressAutoHyphens w:val="0"/>
              <w:spacing w:line="240" w:lineRule="auto"/>
              <w:jc w:val="center"/>
              <w:rPr>
                <w:rFonts w:ascii="Arial" w:hAnsi="Arial" w:cs="Arial"/>
                <w:color w:val="auto"/>
                <w:sz w:val="20"/>
                <w:szCs w:val="20"/>
                <w:lang w:eastAsia="bs-Latn-BA"/>
              </w:rPr>
            </w:pPr>
            <w:r w:rsidRPr="002E6710">
              <w:rPr>
                <w:rFonts w:ascii="Arial" w:hAnsi="Arial" w:cs="Arial"/>
                <w:color w:val="auto"/>
                <w:sz w:val="20"/>
                <w:szCs w:val="20"/>
                <w:lang w:eastAsia="bs-Latn-BA"/>
              </w:rPr>
              <w:t> </w:t>
            </w:r>
          </w:p>
        </w:tc>
      </w:tr>
      <w:tr w:rsidR="002E6710" w:rsidRPr="002E6710" w:rsidTr="002E6710">
        <w:trPr>
          <w:trHeight w:val="300"/>
        </w:trPr>
        <w:tc>
          <w:tcPr>
            <w:tcW w:w="520" w:type="dxa"/>
            <w:tcBorders>
              <w:top w:val="nil"/>
              <w:left w:val="single" w:sz="4" w:space="0" w:color="auto"/>
              <w:bottom w:val="single" w:sz="4" w:space="0" w:color="auto"/>
              <w:right w:val="single" w:sz="4" w:space="0" w:color="auto"/>
            </w:tcBorders>
            <w:shd w:val="clear" w:color="000000" w:fill="C0C0C0"/>
            <w:noWrap/>
            <w:vAlign w:val="bottom"/>
            <w:hideMark/>
          </w:tcPr>
          <w:p w:rsidR="002E6710" w:rsidRPr="002E6710" w:rsidRDefault="002E6710" w:rsidP="002E6710">
            <w:pPr>
              <w:tabs>
                <w:tab w:val="clear" w:pos="708"/>
              </w:tabs>
              <w:suppressAutoHyphens w:val="0"/>
              <w:spacing w:line="240" w:lineRule="auto"/>
              <w:rPr>
                <w:rFonts w:ascii="Calibri" w:hAnsi="Calibri"/>
                <w:lang w:eastAsia="bs-Latn-BA"/>
              </w:rPr>
            </w:pPr>
            <w:r w:rsidRPr="002E6710">
              <w:rPr>
                <w:rFonts w:ascii="Calibri" w:hAnsi="Calibri"/>
                <w:sz w:val="22"/>
                <w:szCs w:val="22"/>
                <w:lang w:eastAsia="bs-Latn-BA"/>
              </w:rPr>
              <w:t>2</w:t>
            </w:r>
          </w:p>
        </w:tc>
        <w:tc>
          <w:tcPr>
            <w:tcW w:w="3380" w:type="dxa"/>
            <w:tcBorders>
              <w:top w:val="nil"/>
              <w:left w:val="nil"/>
              <w:bottom w:val="single" w:sz="4" w:space="0" w:color="auto"/>
              <w:right w:val="single" w:sz="4" w:space="0" w:color="auto"/>
            </w:tcBorders>
            <w:shd w:val="clear" w:color="000000" w:fill="C0C0C0"/>
            <w:hideMark/>
          </w:tcPr>
          <w:p w:rsidR="002E6710" w:rsidRPr="002E6710" w:rsidRDefault="005F3C2B" w:rsidP="002E6710">
            <w:pPr>
              <w:tabs>
                <w:tab w:val="clear" w:pos="708"/>
              </w:tabs>
              <w:suppressAutoHyphens w:val="0"/>
              <w:spacing w:line="240" w:lineRule="auto"/>
              <w:rPr>
                <w:rFonts w:ascii="Arial" w:hAnsi="Arial" w:cs="Arial"/>
                <w:color w:val="auto"/>
                <w:sz w:val="20"/>
                <w:szCs w:val="20"/>
                <w:lang w:eastAsia="bs-Latn-BA"/>
              </w:rPr>
            </w:pPr>
            <w:r>
              <w:rPr>
                <w:rFonts w:ascii="Arial" w:hAnsi="Arial" w:cs="Arial"/>
                <w:color w:val="auto"/>
                <w:sz w:val="20"/>
                <w:szCs w:val="20"/>
                <w:lang w:eastAsia="bs-Latn-BA"/>
              </w:rPr>
              <w:t>Demografija</w:t>
            </w:r>
          </w:p>
        </w:tc>
        <w:tc>
          <w:tcPr>
            <w:tcW w:w="540" w:type="dxa"/>
            <w:tcBorders>
              <w:top w:val="nil"/>
              <w:left w:val="nil"/>
              <w:bottom w:val="single" w:sz="4" w:space="0" w:color="auto"/>
              <w:right w:val="single" w:sz="4" w:space="0" w:color="auto"/>
            </w:tcBorders>
            <w:shd w:val="clear" w:color="auto" w:fill="auto"/>
            <w:vAlign w:val="center"/>
            <w:hideMark/>
          </w:tcPr>
          <w:p w:rsidR="002E6710" w:rsidRPr="002E6710" w:rsidRDefault="002E6710" w:rsidP="002E6710">
            <w:pPr>
              <w:tabs>
                <w:tab w:val="clear" w:pos="708"/>
              </w:tabs>
              <w:suppressAutoHyphens w:val="0"/>
              <w:spacing w:line="240" w:lineRule="auto"/>
              <w:jc w:val="center"/>
              <w:rPr>
                <w:rFonts w:ascii="Arial" w:hAnsi="Arial" w:cs="Arial"/>
                <w:color w:val="auto"/>
                <w:sz w:val="20"/>
                <w:szCs w:val="20"/>
                <w:lang w:eastAsia="bs-Latn-BA"/>
              </w:rPr>
            </w:pPr>
            <w:r w:rsidRPr="002E6710">
              <w:rPr>
                <w:rFonts w:ascii="Arial" w:hAnsi="Arial" w:cs="Arial"/>
                <w:color w:val="auto"/>
                <w:sz w:val="20"/>
                <w:szCs w:val="20"/>
                <w:lang w:eastAsia="bs-Latn-BA"/>
              </w:rPr>
              <w:t>2</w:t>
            </w:r>
          </w:p>
        </w:tc>
        <w:tc>
          <w:tcPr>
            <w:tcW w:w="540" w:type="dxa"/>
            <w:tcBorders>
              <w:top w:val="nil"/>
              <w:left w:val="nil"/>
              <w:bottom w:val="single" w:sz="4" w:space="0" w:color="auto"/>
              <w:right w:val="single" w:sz="4" w:space="0" w:color="auto"/>
            </w:tcBorders>
            <w:shd w:val="clear" w:color="auto" w:fill="auto"/>
            <w:vAlign w:val="center"/>
            <w:hideMark/>
          </w:tcPr>
          <w:p w:rsidR="002E6710" w:rsidRPr="002E6710" w:rsidRDefault="002E6710" w:rsidP="002E6710">
            <w:pPr>
              <w:tabs>
                <w:tab w:val="clear" w:pos="708"/>
              </w:tabs>
              <w:suppressAutoHyphens w:val="0"/>
              <w:spacing w:line="240" w:lineRule="auto"/>
              <w:jc w:val="center"/>
              <w:rPr>
                <w:rFonts w:ascii="Arial" w:hAnsi="Arial" w:cs="Arial"/>
                <w:color w:val="auto"/>
                <w:sz w:val="20"/>
                <w:szCs w:val="20"/>
                <w:lang w:eastAsia="bs-Latn-BA"/>
              </w:rPr>
            </w:pPr>
            <w:r w:rsidRPr="002E6710">
              <w:rPr>
                <w:rFonts w:ascii="Arial" w:hAnsi="Arial" w:cs="Arial"/>
                <w:color w:val="auto"/>
                <w:sz w:val="20"/>
                <w:szCs w:val="20"/>
                <w:lang w:eastAsia="bs-Latn-BA"/>
              </w:rPr>
              <w:t>0</w:t>
            </w:r>
          </w:p>
        </w:tc>
        <w:tc>
          <w:tcPr>
            <w:tcW w:w="540" w:type="dxa"/>
            <w:tcBorders>
              <w:top w:val="nil"/>
              <w:left w:val="nil"/>
              <w:bottom w:val="single" w:sz="4" w:space="0" w:color="auto"/>
              <w:right w:val="single" w:sz="4" w:space="0" w:color="auto"/>
            </w:tcBorders>
            <w:shd w:val="clear" w:color="auto" w:fill="auto"/>
            <w:vAlign w:val="center"/>
            <w:hideMark/>
          </w:tcPr>
          <w:p w:rsidR="002E6710" w:rsidRPr="002E6710" w:rsidRDefault="002E6710" w:rsidP="002E6710">
            <w:pPr>
              <w:tabs>
                <w:tab w:val="clear" w:pos="708"/>
              </w:tabs>
              <w:suppressAutoHyphens w:val="0"/>
              <w:spacing w:line="240" w:lineRule="auto"/>
              <w:jc w:val="center"/>
              <w:rPr>
                <w:rFonts w:ascii="Arial" w:hAnsi="Arial" w:cs="Arial"/>
                <w:color w:val="auto"/>
                <w:sz w:val="20"/>
                <w:szCs w:val="20"/>
                <w:lang w:eastAsia="bs-Latn-BA"/>
              </w:rPr>
            </w:pPr>
            <w:r w:rsidRPr="002E6710">
              <w:rPr>
                <w:rFonts w:ascii="Arial" w:hAnsi="Arial" w:cs="Arial"/>
                <w:color w:val="auto"/>
                <w:sz w:val="20"/>
                <w:szCs w:val="20"/>
                <w:lang w:eastAsia="bs-Latn-BA"/>
              </w:rPr>
              <w:t>0</w:t>
            </w:r>
          </w:p>
        </w:tc>
        <w:tc>
          <w:tcPr>
            <w:tcW w:w="540" w:type="dxa"/>
            <w:tcBorders>
              <w:top w:val="nil"/>
              <w:left w:val="nil"/>
              <w:bottom w:val="single" w:sz="4" w:space="0" w:color="auto"/>
              <w:right w:val="single" w:sz="4" w:space="0" w:color="auto"/>
            </w:tcBorders>
            <w:shd w:val="clear" w:color="auto" w:fill="auto"/>
            <w:vAlign w:val="center"/>
            <w:hideMark/>
          </w:tcPr>
          <w:p w:rsidR="002E6710" w:rsidRPr="002E6710" w:rsidRDefault="002E6710" w:rsidP="002E6710">
            <w:pPr>
              <w:tabs>
                <w:tab w:val="clear" w:pos="708"/>
              </w:tabs>
              <w:suppressAutoHyphens w:val="0"/>
              <w:spacing w:line="240" w:lineRule="auto"/>
              <w:jc w:val="center"/>
              <w:rPr>
                <w:rFonts w:ascii="Arial" w:hAnsi="Arial" w:cs="Arial"/>
                <w:color w:val="auto"/>
                <w:sz w:val="20"/>
                <w:szCs w:val="20"/>
                <w:lang w:eastAsia="bs-Latn-BA"/>
              </w:rPr>
            </w:pPr>
            <w:r w:rsidRPr="002E6710">
              <w:rPr>
                <w:rFonts w:ascii="Arial" w:hAnsi="Arial" w:cs="Arial"/>
                <w:color w:val="auto"/>
                <w:sz w:val="20"/>
                <w:szCs w:val="20"/>
                <w:lang w:eastAsia="bs-Latn-BA"/>
              </w:rPr>
              <w:t>3</w:t>
            </w:r>
          </w:p>
        </w:tc>
        <w:tc>
          <w:tcPr>
            <w:tcW w:w="540" w:type="dxa"/>
            <w:tcBorders>
              <w:top w:val="nil"/>
              <w:left w:val="nil"/>
              <w:bottom w:val="single" w:sz="4" w:space="0" w:color="auto"/>
              <w:right w:val="single" w:sz="4" w:space="0" w:color="auto"/>
            </w:tcBorders>
            <w:shd w:val="clear" w:color="auto" w:fill="auto"/>
            <w:vAlign w:val="center"/>
            <w:hideMark/>
          </w:tcPr>
          <w:p w:rsidR="002E6710" w:rsidRPr="002E6710" w:rsidRDefault="002E6710" w:rsidP="002E6710">
            <w:pPr>
              <w:tabs>
                <w:tab w:val="clear" w:pos="708"/>
              </w:tabs>
              <w:suppressAutoHyphens w:val="0"/>
              <w:spacing w:line="240" w:lineRule="auto"/>
              <w:jc w:val="center"/>
              <w:rPr>
                <w:rFonts w:ascii="Arial" w:hAnsi="Arial" w:cs="Arial"/>
                <w:color w:val="auto"/>
                <w:sz w:val="20"/>
                <w:szCs w:val="20"/>
                <w:lang w:eastAsia="bs-Latn-BA"/>
              </w:rPr>
            </w:pPr>
            <w:r w:rsidRPr="002E6710">
              <w:rPr>
                <w:rFonts w:ascii="Arial" w:hAnsi="Arial" w:cs="Arial"/>
                <w:color w:val="auto"/>
                <w:sz w:val="20"/>
                <w:szCs w:val="20"/>
                <w:lang w:eastAsia="bs-Latn-BA"/>
              </w:rPr>
              <w:t> </w:t>
            </w:r>
          </w:p>
        </w:tc>
        <w:tc>
          <w:tcPr>
            <w:tcW w:w="540" w:type="dxa"/>
            <w:tcBorders>
              <w:top w:val="nil"/>
              <w:left w:val="nil"/>
              <w:bottom w:val="single" w:sz="4" w:space="0" w:color="auto"/>
              <w:right w:val="single" w:sz="4" w:space="0" w:color="auto"/>
            </w:tcBorders>
            <w:shd w:val="clear" w:color="auto" w:fill="auto"/>
            <w:vAlign w:val="center"/>
            <w:hideMark/>
          </w:tcPr>
          <w:p w:rsidR="002E6710" w:rsidRPr="002E6710" w:rsidRDefault="002E6710" w:rsidP="002E6710">
            <w:pPr>
              <w:tabs>
                <w:tab w:val="clear" w:pos="708"/>
              </w:tabs>
              <w:suppressAutoHyphens w:val="0"/>
              <w:spacing w:line="240" w:lineRule="auto"/>
              <w:jc w:val="center"/>
              <w:rPr>
                <w:rFonts w:ascii="Arial" w:hAnsi="Arial" w:cs="Arial"/>
                <w:color w:val="auto"/>
                <w:sz w:val="20"/>
                <w:szCs w:val="20"/>
                <w:lang w:eastAsia="bs-Latn-BA"/>
              </w:rPr>
            </w:pPr>
            <w:r w:rsidRPr="002E6710">
              <w:rPr>
                <w:rFonts w:ascii="Arial" w:hAnsi="Arial" w:cs="Arial"/>
                <w:color w:val="auto"/>
                <w:sz w:val="20"/>
                <w:szCs w:val="20"/>
                <w:lang w:eastAsia="bs-Latn-BA"/>
              </w:rPr>
              <w:t> </w:t>
            </w:r>
          </w:p>
        </w:tc>
        <w:tc>
          <w:tcPr>
            <w:tcW w:w="540" w:type="dxa"/>
            <w:tcBorders>
              <w:top w:val="nil"/>
              <w:left w:val="nil"/>
              <w:bottom w:val="single" w:sz="4" w:space="0" w:color="auto"/>
              <w:right w:val="single" w:sz="4" w:space="0" w:color="auto"/>
            </w:tcBorders>
            <w:shd w:val="clear" w:color="auto" w:fill="auto"/>
            <w:vAlign w:val="center"/>
            <w:hideMark/>
          </w:tcPr>
          <w:p w:rsidR="002E6710" w:rsidRPr="002E6710" w:rsidRDefault="002E6710" w:rsidP="002E6710">
            <w:pPr>
              <w:tabs>
                <w:tab w:val="clear" w:pos="708"/>
              </w:tabs>
              <w:suppressAutoHyphens w:val="0"/>
              <w:spacing w:line="240" w:lineRule="auto"/>
              <w:jc w:val="center"/>
              <w:rPr>
                <w:rFonts w:ascii="Arial" w:hAnsi="Arial" w:cs="Arial"/>
                <w:color w:val="auto"/>
                <w:sz w:val="20"/>
                <w:szCs w:val="20"/>
                <w:lang w:eastAsia="bs-Latn-BA"/>
              </w:rPr>
            </w:pPr>
            <w:r w:rsidRPr="002E6710">
              <w:rPr>
                <w:rFonts w:ascii="Arial" w:hAnsi="Arial" w:cs="Arial"/>
                <w:color w:val="auto"/>
                <w:sz w:val="20"/>
                <w:szCs w:val="20"/>
                <w:lang w:eastAsia="bs-Latn-BA"/>
              </w:rPr>
              <w:t> </w:t>
            </w:r>
          </w:p>
        </w:tc>
        <w:tc>
          <w:tcPr>
            <w:tcW w:w="540" w:type="dxa"/>
            <w:tcBorders>
              <w:top w:val="nil"/>
              <w:left w:val="nil"/>
              <w:bottom w:val="single" w:sz="4" w:space="0" w:color="auto"/>
              <w:right w:val="single" w:sz="4" w:space="0" w:color="auto"/>
            </w:tcBorders>
            <w:shd w:val="clear" w:color="auto" w:fill="auto"/>
            <w:vAlign w:val="center"/>
            <w:hideMark/>
          </w:tcPr>
          <w:p w:rsidR="002E6710" w:rsidRPr="002E6710" w:rsidRDefault="002E6710" w:rsidP="002E6710">
            <w:pPr>
              <w:tabs>
                <w:tab w:val="clear" w:pos="708"/>
              </w:tabs>
              <w:suppressAutoHyphens w:val="0"/>
              <w:spacing w:line="240" w:lineRule="auto"/>
              <w:jc w:val="center"/>
              <w:rPr>
                <w:rFonts w:ascii="Arial" w:hAnsi="Arial" w:cs="Arial"/>
                <w:color w:val="auto"/>
                <w:sz w:val="20"/>
                <w:szCs w:val="20"/>
                <w:lang w:eastAsia="bs-Latn-BA"/>
              </w:rPr>
            </w:pPr>
            <w:r w:rsidRPr="002E6710">
              <w:rPr>
                <w:rFonts w:ascii="Arial" w:hAnsi="Arial" w:cs="Arial"/>
                <w:color w:val="auto"/>
                <w:sz w:val="20"/>
                <w:szCs w:val="20"/>
                <w:lang w:eastAsia="bs-Latn-BA"/>
              </w:rPr>
              <w:t> </w:t>
            </w:r>
          </w:p>
        </w:tc>
      </w:tr>
      <w:tr w:rsidR="002E6710" w:rsidRPr="002E6710" w:rsidTr="002E6710">
        <w:trPr>
          <w:trHeight w:val="315"/>
        </w:trPr>
        <w:tc>
          <w:tcPr>
            <w:tcW w:w="520" w:type="dxa"/>
            <w:tcBorders>
              <w:top w:val="nil"/>
              <w:left w:val="single" w:sz="4" w:space="0" w:color="auto"/>
              <w:bottom w:val="single" w:sz="8" w:space="0" w:color="auto"/>
              <w:right w:val="single" w:sz="4" w:space="0" w:color="auto"/>
            </w:tcBorders>
            <w:shd w:val="clear" w:color="000000" w:fill="C0C0C0"/>
            <w:noWrap/>
            <w:vAlign w:val="bottom"/>
            <w:hideMark/>
          </w:tcPr>
          <w:p w:rsidR="002E6710" w:rsidRPr="002E6710" w:rsidRDefault="002E6710" w:rsidP="002E6710">
            <w:pPr>
              <w:tabs>
                <w:tab w:val="clear" w:pos="708"/>
              </w:tabs>
              <w:suppressAutoHyphens w:val="0"/>
              <w:spacing w:line="240" w:lineRule="auto"/>
              <w:rPr>
                <w:rFonts w:ascii="Calibri" w:hAnsi="Calibri"/>
                <w:lang w:eastAsia="bs-Latn-BA"/>
              </w:rPr>
            </w:pPr>
            <w:r w:rsidRPr="002E6710">
              <w:rPr>
                <w:rFonts w:ascii="Calibri" w:hAnsi="Calibri"/>
                <w:sz w:val="22"/>
                <w:szCs w:val="22"/>
                <w:lang w:eastAsia="bs-Latn-BA"/>
              </w:rPr>
              <w:t>3</w:t>
            </w:r>
          </w:p>
        </w:tc>
        <w:tc>
          <w:tcPr>
            <w:tcW w:w="3380" w:type="dxa"/>
            <w:tcBorders>
              <w:top w:val="nil"/>
              <w:left w:val="nil"/>
              <w:bottom w:val="single" w:sz="8" w:space="0" w:color="auto"/>
              <w:right w:val="single" w:sz="4" w:space="0" w:color="auto"/>
            </w:tcBorders>
            <w:shd w:val="clear" w:color="000000" w:fill="C0C0C0"/>
            <w:hideMark/>
          </w:tcPr>
          <w:p w:rsidR="002E6710" w:rsidRPr="002E6710" w:rsidRDefault="002E6710" w:rsidP="002E6710">
            <w:pPr>
              <w:tabs>
                <w:tab w:val="clear" w:pos="708"/>
              </w:tabs>
              <w:suppressAutoHyphens w:val="0"/>
              <w:spacing w:line="240" w:lineRule="auto"/>
              <w:rPr>
                <w:rFonts w:ascii="Arial" w:hAnsi="Arial" w:cs="Arial"/>
                <w:color w:val="auto"/>
                <w:sz w:val="20"/>
                <w:szCs w:val="20"/>
                <w:lang w:eastAsia="bs-Latn-BA"/>
              </w:rPr>
            </w:pPr>
            <w:r w:rsidRPr="002E6710">
              <w:rPr>
                <w:rFonts w:ascii="Arial" w:hAnsi="Arial" w:cs="Arial"/>
                <w:color w:val="auto"/>
                <w:sz w:val="20"/>
                <w:szCs w:val="20"/>
                <w:lang w:eastAsia="bs-Latn-BA"/>
              </w:rPr>
              <w:t> </w:t>
            </w:r>
          </w:p>
        </w:tc>
        <w:tc>
          <w:tcPr>
            <w:tcW w:w="540" w:type="dxa"/>
            <w:tcBorders>
              <w:top w:val="nil"/>
              <w:left w:val="nil"/>
              <w:bottom w:val="single" w:sz="8" w:space="0" w:color="auto"/>
              <w:right w:val="single" w:sz="4" w:space="0" w:color="auto"/>
            </w:tcBorders>
            <w:shd w:val="clear" w:color="auto" w:fill="auto"/>
            <w:vAlign w:val="center"/>
            <w:hideMark/>
          </w:tcPr>
          <w:p w:rsidR="002E6710" w:rsidRPr="002E6710" w:rsidRDefault="002E6710" w:rsidP="002E6710">
            <w:pPr>
              <w:tabs>
                <w:tab w:val="clear" w:pos="708"/>
              </w:tabs>
              <w:suppressAutoHyphens w:val="0"/>
              <w:spacing w:line="240" w:lineRule="auto"/>
              <w:jc w:val="center"/>
              <w:rPr>
                <w:rFonts w:ascii="Arial" w:hAnsi="Arial" w:cs="Arial"/>
                <w:color w:val="auto"/>
                <w:sz w:val="20"/>
                <w:szCs w:val="20"/>
                <w:lang w:eastAsia="bs-Latn-BA"/>
              </w:rPr>
            </w:pPr>
            <w:r w:rsidRPr="002E6710">
              <w:rPr>
                <w:rFonts w:ascii="Arial" w:hAnsi="Arial" w:cs="Arial"/>
                <w:color w:val="auto"/>
                <w:sz w:val="20"/>
                <w:szCs w:val="20"/>
                <w:lang w:eastAsia="bs-Latn-BA"/>
              </w:rPr>
              <w:t> </w:t>
            </w:r>
          </w:p>
        </w:tc>
        <w:tc>
          <w:tcPr>
            <w:tcW w:w="540" w:type="dxa"/>
            <w:tcBorders>
              <w:top w:val="nil"/>
              <w:left w:val="nil"/>
              <w:bottom w:val="single" w:sz="8" w:space="0" w:color="auto"/>
              <w:right w:val="single" w:sz="4" w:space="0" w:color="auto"/>
            </w:tcBorders>
            <w:shd w:val="clear" w:color="auto" w:fill="auto"/>
            <w:vAlign w:val="center"/>
            <w:hideMark/>
          </w:tcPr>
          <w:p w:rsidR="002E6710" w:rsidRPr="002E6710" w:rsidRDefault="002E6710" w:rsidP="002E6710">
            <w:pPr>
              <w:tabs>
                <w:tab w:val="clear" w:pos="708"/>
              </w:tabs>
              <w:suppressAutoHyphens w:val="0"/>
              <w:spacing w:line="240" w:lineRule="auto"/>
              <w:jc w:val="center"/>
              <w:rPr>
                <w:rFonts w:ascii="Arial" w:hAnsi="Arial" w:cs="Arial"/>
                <w:color w:val="auto"/>
                <w:sz w:val="20"/>
                <w:szCs w:val="20"/>
                <w:lang w:eastAsia="bs-Latn-BA"/>
              </w:rPr>
            </w:pPr>
            <w:r w:rsidRPr="002E6710">
              <w:rPr>
                <w:rFonts w:ascii="Arial" w:hAnsi="Arial" w:cs="Arial"/>
                <w:color w:val="auto"/>
                <w:sz w:val="20"/>
                <w:szCs w:val="20"/>
                <w:lang w:eastAsia="bs-Latn-BA"/>
              </w:rPr>
              <w:t> </w:t>
            </w:r>
          </w:p>
        </w:tc>
        <w:tc>
          <w:tcPr>
            <w:tcW w:w="540" w:type="dxa"/>
            <w:tcBorders>
              <w:top w:val="nil"/>
              <w:left w:val="nil"/>
              <w:bottom w:val="single" w:sz="8" w:space="0" w:color="auto"/>
              <w:right w:val="single" w:sz="4" w:space="0" w:color="auto"/>
            </w:tcBorders>
            <w:shd w:val="clear" w:color="auto" w:fill="auto"/>
            <w:vAlign w:val="center"/>
            <w:hideMark/>
          </w:tcPr>
          <w:p w:rsidR="002E6710" w:rsidRPr="002E6710" w:rsidRDefault="002E6710" w:rsidP="002E6710">
            <w:pPr>
              <w:tabs>
                <w:tab w:val="clear" w:pos="708"/>
              </w:tabs>
              <w:suppressAutoHyphens w:val="0"/>
              <w:spacing w:line="240" w:lineRule="auto"/>
              <w:jc w:val="center"/>
              <w:rPr>
                <w:rFonts w:ascii="Arial" w:hAnsi="Arial" w:cs="Arial"/>
                <w:color w:val="auto"/>
                <w:sz w:val="20"/>
                <w:szCs w:val="20"/>
                <w:lang w:eastAsia="bs-Latn-BA"/>
              </w:rPr>
            </w:pPr>
            <w:r w:rsidRPr="002E6710">
              <w:rPr>
                <w:rFonts w:ascii="Arial" w:hAnsi="Arial" w:cs="Arial"/>
                <w:color w:val="auto"/>
                <w:sz w:val="20"/>
                <w:szCs w:val="20"/>
                <w:lang w:eastAsia="bs-Latn-BA"/>
              </w:rPr>
              <w:t> </w:t>
            </w:r>
          </w:p>
        </w:tc>
        <w:tc>
          <w:tcPr>
            <w:tcW w:w="540" w:type="dxa"/>
            <w:tcBorders>
              <w:top w:val="nil"/>
              <w:left w:val="nil"/>
              <w:bottom w:val="single" w:sz="8" w:space="0" w:color="auto"/>
              <w:right w:val="single" w:sz="4" w:space="0" w:color="auto"/>
            </w:tcBorders>
            <w:shd w:val="clear" w:color="auto" w:fill="auto"/>
            <w:vAlign w:val="center"/>
            <w:hideMark/>
          </w:tcPr>
          <w:p w:rsidR="002E6710" w:rsidRPr="002E6710" w:rsidRDefault="002E6710" w:rsidP="002E6710">
            <w:pPr>
              <w:tabs>
                <w:tab w:val="clear" w:pos="708"/>
              </w:tabs>
              <w:suppressAutoHyphens w:val="0"/>
              <w:spacing w:line="240" w:lineRule="auto"/>
              <w:jc w:val="center"/>
              <w:rPr>
                <w:rFonts w:ascii="Arial" w:hAnsi="Arial" w:cs="Arial"/>
                <w:color w:val="auto"/>
                <w:sz w:val="20"/>
                <w:szCs w:val="20"/>
                <w:lang w:eastAsia="bs-Latn-BA"/>
              </w:rPr>
            </w:pPr>
            <w:r w:rsidRPr="002E6710">
              <w:rPr>
                <w:rFonts w:ascii="Arial" w:hAnsi="Arial" w:cs="Arial"/>
                <w:color w:val="auto"/>
                <w:sz w:val="20"/>
                <w:szCs w:val="20"/>
                <w:lang w:eastAsia="bs-Latn-BA"/>
              </w:rPr>
              <w:t> </w:t>
            </w:r>
          </w:p>
        </w:tc>
        <w:tc>
          <w:tcPr>
            <w:tcW w:w="540" w:type="dxa"/>
            <w:tcBorders>
              <w:top w:val="nil"/>
              <w:left w:val="nil"/>
              <w:bottom w:val="single" w:sz="8" w:space="0" w:color="auto"/>
              <w:right w:val="single" w:sz="4" w:space="0" w:color="auto"/>
            </w:tcBorders>
            <w:shd w:val="clear" w:color="auto" w:fill="auto"/>
            <w:vAlign w:val="center"/>
            <w:hideMark/>
          </w:tcPr>
          <w:p w:rsidR="002E6710" w:rsidRPr="002E6710" w:rsidRDefault="002E6710" w:rsidP="002E6710">
            <w:pPr>
              <w:tabs>
                <w:tab w:val="clear" w:pos="708"/>
              </w:tabs>
              <w:suppressAutoHyphens w:val="0"/>
              <w:spacing w:line="240" w:lineRule="auto"/>
              <w:jc w:val="center"/>
              <w:rPr>
                <w:rFonts w:ascii="Arial" w:hAnsi="Arial" w:cs="Arial"/>
                <w:color w:val="auto"/>
                <w:sz w:val="20"/>
                <w:szCs w:val="20"/>
                <w:lang w:eastAsia="bs-Latn-BA"/>
              </w:rPr>
            </w:pPr>
            <w:r w:rsidRPr="002E6710">
              <w:rPr>
                <w:rFonts w:ascii="Arial" w:hAnsi="Arial" w:cs="Arial"/>
                <w:color w:val="auto"/>
                <w:sz w:val="20"/>
                <w:szCs w:val="20"/>
                <w:lang w:eastAsia="bs-Latn-BA"/>
              </w:rPr>
              <w:t> </w:t>
            </w:r>
          </w:p>
        </w:tc>
        <w:tc>
          <w:tcPr>
            <w:tcW w:w="540" w:type="dxa"/>
            <w:tcBorders>
              <w:top w:val="nil"/>
              <w:left w:val="nil"/>
              <w:bottom w:val="single" w:sz="8" w:space="0" w:color="auto"/>
              <w:right w:val="single" w:sz="4" w:space="0" w:color="auto"/>
            </w:tcBorders>
            <w:shd w:val="clear" w:color="auto" w:fill="auto"/>
            <w:vAlign w:val="center"/>
            <w:hideMark/>
          </w:tcPr>
          <w:p w:rsidR="002E6710" w:rsidRPr="002E6710" w:rsidRDefault="002E6710" w:rsidP="002E6710">
            <w:pPr>
              <w:tabs>
                <w:tab w:val="clear" w:pos="708"/>
              </w:tabs>
              <w:suppressAutoHyphens w:val="0"/>
              <w:spacing w:line="240" w:lineRule="auto"/>
              <w:jc w:val="center"/>
              <w:rPr>
                <w:rFonts w:ascii="Arial" w:hAnsi="Arial" w:cs="Arial"/>
                <w:color w:val="auto"/>
                <w:sz w:val="20"/>
                <w:szCs w:val="20"/>
                <w:lang w:eastAsia="bs-Latn-BA"/>
              </w:rPr>
            </w:pPr>
            <w:r w:rsidRPr="002E6710">
              <w:rPr>
                <w:rFonts w:ascii="Arial" w:hAnsi="Arial" w:cs="Arial"/>
                <w:color w:val="auto"/>
                <w:sz w:val="20"/>
                <w:szCs w:val="20"/>
                <w:lang w:eastAsia="bs-Latn-BA"/>
              </w:rPr>
              <w:t> </w:t>
            </w:r>
          </w:p>
        </w:tc>
        <w:tc>
          <w:tcPr>
            <w:tcW w:w="540" w:type="dxa"/>
            <w:tcBorders>
              <w:top w:val="nil"/>
              <w:left w:val="nil"/>
              <w:bottom w:val="single" w:sz="8" w:space="0" w:color="auto"/>
              <w:right w:val="single" w:sz="4" w:space="0" w:color="auto"/>
            </w:tcBorders>
            <w:shd w:val="clear" w:color="auto" w:fill="auto"/>
            <w:vAlign w:val="center"/>
            <w:hideMark/>
          </w:tcPr>
          <w:p w:rsidR="002E6710" w:rsidRPr="002E6710" w:rsidRDefault="002E6710" w:rsidP="002E6710">
            <w:pPr>
              <w:tabs>
                <w:tab w:val="clear" w:pos="708"/>
              </w:tabs>
              <w:suppressAutoHyphens w:val="0"/>
              <w:spacing w:line="240" w:lineRule="auto"/>
              <w:jc w:val="center"/>
              <w:rPr>
                <w:rFonts w:ascii="Arial" w:hAnsi="Arial" w:cs="Arial"/>
                <w:color w:val="auto"/>
                <w:sz w:val="20"/>
                <w:szCs w:val="20"/>
                <w:lang w:eastAsia="bs-Latn-BA"/>
              </w:rPr>
            </w:pPr>
            <w:r w:rsidRPr="002E6710">
              <w:rPr>
                <w:rFonts w:ascii="Arial" w:hAnsi="Arial" w:cs="Arial"/>
                <w:color w:val="auto"/>
                <w:sz w:val="20"/>
                <w:szCs w:val="20"/>
                <w:lang w:eastAsia="bs-Latn-BA"/>
              </w:rPr>
              <w:t> </w:t>
            </w:r>
          </w:p>
        </w:tc>
        <w:tc>
          <w:tcPr>
            <w:tcW w:w="540" w:type="dxa"/>
            <w:tcBorders>
              <w:top w:val="nil"/>
              <w:left w:val="nil"/>
              <w:bottom w:val="single" w:sz="8" w:space="0" w:color="auto"/>
              <w:right w:val="single" w:sz="4" w:space="0" w:color="auto"/>
            </w:tcBorders>
            <w:shd w:val="clear" w:color="auto" w:fill="auto"/>
            <w:vAlign w:val="center"/>
            <w:hideMark/>
          </w:tcPr>
          <w:p w:rsidR="002E6710" w:rsidRPr="002E6710" w:rsidRDefault="002E6710" w:rsidP="002E6710">
            <w:pPr>
              <w:tabs>
                <w:tab w:val="clear" w:pos="708"/>
              </w:tabs>
              <w:suppressAutoHyphens w:val="0"/>
              <w:spacing w:line="240" w:lineRule="auto"/>
              <w:jc w:val="center"/>
              <w:rPr>
                <w:rFonts w:ascii="Arial" w:hAnsi="Arial" w:cs="Arial"/>
                <w:color w:val="auto"/>
                <w:sz w:val="20"/>
                <w:szCs w:val="20"/>
                <w:lang w:eastAsia="bs-Latn-BA"/>
              </w:rPr>
            </w:pPr>
            <w:r w:rsidRPr="002E6710">
              <w:rPr>
                <w:rFonts w:ascii="Arial" w:hAnsi="Arial" w:cs="Arial"/>
                <w:color w:val="auto"/>
                <w:sz w:val="20"/>
                <w:szCs w:val="20"/>
                <w:lang w:eastAsia="bs-Latn-BA"/>
              </w:rPr>
              <w:t> </w:t>
            </w:r>
          </w:p>
        </w:tc>
      </w:tr>
      <w:tr w:rsidR="002E6710" w:rsidRPr="002E6710" w:rsidTr="002E6710">
        <w:trPr>
          <w:trHeight w:val="300"/>
        </w:trPr>
        <w:tc>
          <w:tcPr>
            <w:tcW w:w="520" w:type="dxa"/>
            <w:tcBorders>
              <w:top w:val="nil"/>
              <w:left w:val="single" w:sz="4" w:space="0" w:color="auto"/>
              <w:bottom w:val="single" w:sz="4" w:space="0" w:color="auto"/>
              <w:right w:val="single" w:sz="4" w:space="0" w:color="auto"/>
            </w:tcBorders>
            <w:shd w:val="clear" w:color="000000" w:fill="C0C0C0"/>
            <w:noWrap/>
            <w:vAlign w:val="bottom"/>
            <w:hideMark/>
          </w:tcPr>
          <w:p w:rsidR="002E6710" w:rsidRPr="002E6710" w:rsidRDefault="002E6710" w:rsidP="002E6710">
            <w:pPr>
              <w:tabs>
                <w:tab w:val="clear" w:pos="708"/>
              </w:tabs>
              <w:suppressAutoHyphens w:val="0"/>
              <w:spacing w:line="240" w:lineRule="auto"/>
              <w:rPr>
                <w:rFonts w:ascii="Calibri" w:hAnsi="Calibri"/>
                <w:lang w:eastAsia="bs-Latn-BA"/>
              </w:rPr>
            </w:pPr>
            <w:r w:rsidRPr="002E6710">
              <w:rPr>
                <w:rFonts w:ascii="Calibri" w:hAnsi="Calibri"/>
                <w:sz w:val="22"/>
                <w:szCs w:val="22"/>
                <w:lang w:eastAsia="bs-Latn-BA"/>
              </w:rPr>
              <w:t>4</w:t>
            </w:r>
          </w:p>
        </w:tc>
        <w:tc>
          <w:tcPr>
            <w:tcW w:w="3380" w:type="dxa"/>
            <w:tcBorders>
              <w:top w:val="nil"/>
              <w:left w:val="nil"/>
              <w:bottom w:val="single" w:sz="4" w:space="0" w:color="auto"/>
              <w:right w:val="single" w:sz="4" w:space="0" w:color="auto"/>
            </w:tcBorders>
            <w:shd w:val="clear" w:color="000000" w:fill="C0C0C0"/>
            <w:hideMark/>
          </w:tcPr>
          <w:p w:rsidR="002E6710" w:rsidRPr="002E6710" w:rsidRDefault="002E6710" w:rsidP="002E6710">
            <w:pPr>
              <w:tabs>
                <w:tab w:val="clear" w:pos="708"/>
              </w:tabs>
              <w:suppressAutoHyphens w:val="0"/>
              <w:spacing w:line="240" w:lineRule="auto"/>
              <w:rPr>
                <w:rFonts w:ascii="Arial" w:hAnsi="Arial" w:cs="Arial"/>
                <w:color w:val="auto"/>
                <w:sz w:val="20"/>
                <w:szCs w:val="20"/>
                <w:lang w:eastAsia="bs-Latn-BA"/>
              </w:rPr>
            </w:pPr>
            <w:r w:rsidRPr="002E6710">
              <w:rPr>
                <w:rFonts w:ascii="Arial" w:hAnsi="Arial" w:cs="Arial"/>
                <w:color w:val="auto"/>
                <w:sz w:val="20"/>
                <w:szCs w:val="20"/>
                <w:lang w:eastAsia="bs-Latn-BA"/>
              </w:rPr>
              <w:t>Filozofija povijesti</w:t>
            </w:r>
          </w:p>
        </w:tc>
        <w:tc>
          <w:tcPr>
            <w:tcW w:w="540" w:type="dxa"/>
            <w:tcBorders>
              <w:top w:val="nil"/>
              <w:left w:val="nil"/>
              <w:bottom w:val="single" w:sz="4" w:space="0" w:color="auto"/>
              <w:right w:val="single" w:sz="4" w:space="0" w:color="auto"/>
            </w:tcBorders>
            <w:shd w:val="clear" w:color="auto" w:fill="auto"/>
            <w:vAlign w:val="center"/>
            <w:hideMark/>
          </w:tcPr>
          <w:p w:rsidR="002E6710" w:rsidRPr="002E6710" w:rsidRDefault="002E6710" w:rsidP="002E6710">
            <w:pPr>
              <w:tabs>
                <w:tab w:val="clear" w:pos="708"/>
              </w:tabs>
              <w:suppressAutoHyphens w:val="0"/>
              <w:spacing w:line="240" w:lineRule="auto"/>
              <w:jc w:val="center"/>
              <w:rPr>
                <w:rFonts w:ascii="Arial" w:hAnsi="Arial" w:cs="Arial"/>
                <w:color w:val="auto"/>
                <w:sz w:val="20"/>
                <w:szCs w:val="20"/>
                <w:lang w:eastAsia="bs-Latn-BA"/>
              </w:rPr>
            </w:pPr>
            <w:r w:rsidRPr="002E6710">
              <w:rPr>
                <w:rFonts w:ascii="Arial" w:hAnsi="Arial" w:cs="Arial"/>
                <w:color w:val="auto"/>
                <w:sz w:val="20"/>
                <w:szCs w:val="20"/>
                <w:lang w:eastAsia="bs-Latn-BA"/>
              </w:rPr>
              <w:t> </w:t>
            </w:r>
          </w:p>
        </w:tc>
        <w:tc>
          <w:tcPr>
            <w:tcW w:w="540" w:type="dxa"/>
            <w:tcBorders>
              <w:top w:val="nil"/>
              <w:left w:val="nil"/>
              <w:bottom w:val="single" w:sz="4" w:space="0" w:color="auto"/>
              <w:right w:val="single" w:sz="4" w:space="0" w:color="auto"/>
            </w:tcBorders>
            <w:shd w:val="clear" w:color="auto" w:fill="auto"/>
            <w:vAlign w:val="center"/>
            <w:hideMark/>
          </w:tcPr>
          <w:p w:rsidR="002E6710" w:rsidRPr="002E6710" w:rsidRDefault="002E6710" w:rsidP="002E6710">
            <w:pPr>
              <w:tabs>
                <w:tab w:val="clear" w:pos="708"/>
              </w:tabs>
              <w:suppressAutoHyphens w:val="0"/>
              <w:spacing w:line="240" w:lineRule="auto"/>
              <w:jc w:val="center"/>
              <w:rPr>
                <w:rFonts w:ascii="Arial" w:hAnsi="Arial" w:cs="Arial"/>
                <w:color w:val="auto"/>
                <w:sz w:val="20"/>
                <w:szCs w:val="20"/>
                <w:lang w:eastAsia="bs-Latn-BA"/>
              </w:rPr>
            </w:pPr>
            <w:r w:rsidRPr="002E6710">
              <w:rPr>
                <w:rFonts w:ascii="Arial" w:hAnsi="Arial" w:cs="Arial"/>
                <w:color w:val="auto"/>
                <w:sz w:val="20"/>
                <w:szCs w:val="20"/>
                <w:lang w:eastAsia="bs-Latn-BA"/>
              </w:rPr>
              <w:t> </w:t>
            </w:r>
          </w:p>
        </w:tc>
        <w:tc>
          <w:tcPr>
            <w:tcW w:w="540" w:type="dxa"/>
            <w:tcBorders>
              <w:top w:val="nil"/>
              <w:left w:val="nil"/>
              <w:bottom w:val="single" w:sz="4" w:space="0" w:color="auto"/>
              <w:right w:val="single" w:sz="4" w:space="0" w:color="auto"/>
            </w:tcBorders>
            <w:shd w:val="clear" w:color="auto" w:fill="auto"/>
            <w:vAlign w:val="center"/>
            <w:hideMark/>
          </w:tcPr>
          <w:p w:rsidR="002E6710" w:rsidRPr="002E6710" w:rsidRDefault="002E6710" w:rsidP="002E6710">
            <w:pPr>
              <w:tabs>
                <w:tab w:val="clear" w:pos="708"/>
              </w:tabs>
              <w:suppressAutoHyphens w:val="0"/>
              <w:spacing w:line="240" w:lineRule="auto"/>
              <w:jc w:val="center"/>
              <w:rPr>
                <w:rFonts w:ascii="Arial" w:hAnsi="Arial" w:cs="Arial"/>
                <w:color w:val="auto"/>
                <w:sz w:val="20"/>
                <w:szCs w:val="20"/>
                <w:lang w:eastAsia="bs-Latn-BA"/>
              </w:rPr>
            </w:pPr>
            <w:r w:rsidRPr="002E6710">
              <w:rPr>
                <w:rFonts w:ascii="Arial" w:hAnsi="Arial" w:cs="Arial"/>
                <w:color w:val="auto"/>
                <w:sz w:val="20"/>
                <w:szCs w:val="20"/>
                <w:lang w:eastAsia="bs-Latn-BA"/>
              </w:rPr>
              <w:t> </w:t>
            </w:r>
          </w:p>
        </w:tc>
        <w:tc>
          <w:tcPr>
            <w:tcW w:w="540" w:type="dxa"/>
            <w:tcBorders>
              <w:top w:val="nil"/>
              <w:left w:val="nil"/>
              <w:bottom w:val="single" w:sz="4" w:space="0" w:color="auto"/>
              <w:right w:val="single" w:sz="4" w:space="0" w:color="auto"/>
            </w:tcBorders>
            <w:shd w:val="clear" w:color="auto" w:fill="auto"/>
            <w:vAlign w:val="center"/>
            <w:hideMark/>
          </w:tcPr>
          <w:p w:rsidR="002E6710" w:rsidRPr="002E6710" w:rsidRDefault="002E6710" w:rsidP="002E6710">
            <w:pPr>
              <w:tabs>
                <w:tab w:val="clear" w:pos="708"/>
              </w:tabs>
              <w:suppressAutoHyphens w:val="0"/>
              <w:spacing w:line="240" w:lineRule="auto"/>
              <w:jc w:val="center"/>
              <w:rPr>
                <w:rFonts w:ascii="Arial" w:hAnsi="Arial" w:cs="Arial"/>
                <w:color w:val="auto"/>
                <w:sz w:val="20"/>
                <w:szCs w:val="20"/>
                <w:lang w:eastAsia="bs-Latn-BA"/>
              </w:rPr>
            </w:pPr>
            <w:r w:rsidRPr="002E6710">
              <w:rPr>
                <w:rFonts w:ascii="Arial" w:hAnsi="Arial" w:cs="Arial"/>
                <w:color w:val="auto"/>
                <w:sz w:val="20"/>
                <w:szCs w:val="20"/>
                <w:lang w:eastAsia="bs-Latn-BA"/>
              </w:rPr>
              <w:t> </w:t>
            </w:r>
          </w:p>
        </w:tc>
        <w:tc>
          <w:tcPr>
            <w:tcW w:w="540" w:type="dxa"/>
            <w:tcBorders>
              <w:top w:val="nil"/>
              <w:left w:val="nil"/>
              <w:bottom w:val="single" w:sz="4" w:space="0" w:color="auto"/>
              <w:right w:val="single" w:sz="4" w:space="0" w:color="auto"/>
            </w:tcBorders>
            <w:shd w:val="clear" w:color="auto" w:fill="auto"/>
            <w:vAlign w:val="center"/>
            <w:hideMark/>
          </w:tcPr>
          <w:p w:rsidR="002E6710" w:rsidRPr="002E6710" w:rsidRDefault="002E6710" w:rsidP="002E6710">
            <w:pPr>
              <w:tabs>
                <w:tab w:val="clear" w:pos="708"/>
              </w:tabs>
              <w:suppressAutoHyphens w:val="0"/>
              <w:spacing w:line="240" w:lineRule="auto"/>
              <w:jc w:val="center"/>
              <w:rPr>
                <w:rFonts w:ascii="Arial" w:hAnsi="Arial" w:cs="Arial"/>
                <w:color w:val="auto"/>
                <w:sz w:val="20"/>
                <w:szCs w:val="20"/>
                <w:lang w:eastAsia="bs-Latn-BA"/>
              </w:rPr>
            </w:pPr>
            <w:r w:rsidRPr="002E6710">
              <w:rPr>
                <w:rFonts w:ascii="Arial" w:hAnsi="Arial" w:cs="Arial"/>
                <w:color w:val="auto"/>
                <w:sz w:val="20"/>
                <w:szCs w:val="20"/>
                <w:lang w:eastAsia="bs-Latn-BA"/>
              </w:rPr>
              <w:t>2</w:t>
            </w:r>
          </w:p>
        </w:tc>
        <w:tc>
          <w:tcPr>
            <w:tcW w:w="540" w:type="dxa"/>
            <w:tcBorders>
              <w:top w:val="nil"/>
              <w:left w:val="nil"/>
              <w:bottom w:val="single" w:sz="4" w:space="0" w:color="auto"/>
              <w:right w:val="single" w:sz="4" w:space="0" w:color="auto"/>
            </w:tcBorders>
            <w:shd w:val="clear" w:color="auto" w:fill="auto"/>
            <w:vAlign w:val="center"/>
            <w:hideMark/>
          </w:tcPr>
          <w:p w:rsidR="002E6710" w:rsidRPr="002E6710" w:rsidRDefault="002E6710" w:rsidP="002E6710">
            <w:pPr>
              <w:tabs>
                <w:tab w:val="clear" w:pos="708"/>
              </w:tabs>
              <w:suppressAutoHyphens w:val="0"/>
              <w:spacing w:line="240" w:lineRule="auto"/>
              <w:jc w:val="center"/>
              <w:rPr>
                <w:rFonts w:ascii="Arial" w:hAnsi="Arial" w:cs="Arial"/>
                <w:color w:val="auto"/>
                <w:sz w:val="20"/>
                <w:szCs w:val="20"/>
                <w:lang w:eastAsia="bs-Latn-BA"/>
              </w:rPr>
            </w:pPr>
            <w:r w:rsidRPr="002E6710">
              <w:rPr>
                <w:rFonts w:ascii="Arial" w:hAnsi="Arial" w:cs="Arial"/>
                <w:color w:val="auto"/>
                <w:sz w:val="20"/>
                <w:szCs w:val="20"/>
                <w:lang w:eastAsia="bs-Latn-BA"/>
              </w:rPr>
              <w:t>1</w:t>
            </w:r>
          </w:p>
        </w:tc>
        <w:tc>
          <w:tcPr>
            <w:tcW w:w="540" w:type="dxa"/>
            <w:tcBorders>
              <w:top w:val="nil"/>
              <w:left w:val="nil"/>
              <w:bottom w:val="single" w:sz="4" w:space="0" w:color="auto"/>
              <w:right w:val="single" w:sz="4" w:space="0" w:color="auto"/>
            </w:tcBorders>
            <w:shd w:val="clear" w:color="auto" w:fill="auto"/>
            <w:vAlign w:val="center"/>
            <w:hideMark/>
          </w:tcPr>
          <w:p w:rsidR="002E6710" w:rsidRPr="002E6710" w:rsidRDefault="002E6710" w:rsidP="002E6710">
            <w:pPr>
              <w:tabs>
                <w:tab w:val="clear" w:pos="708"/>
              </w:tabs>
              <w:suppressAutoHyphens w:val="0"/>
              <w:spacing w:line="240" w:lineRule="auto"/>
              <w:jc w:val="center"/>
              <w:rPr>
                <w:rFonts w:ascii="Arial" w:hAnsi="Arial" w:cs="Arial"/>
                <w:color w:val="auto"/>
                <w:sz w:val="20"/>
                <w:szCs w:val="20"/>
                <w:lang w:eastAsia="bs-Latn-BA"/>
              </w:rPr>
            </w:pPr>
            <w:r w:rsidRPr="002E6710">
              <w:rPr>
                <w:rFonts w:ascii="Arial" w:hAnsi="Arial" w:cs="Arial"/>
                <w:color w:val="auto"/>
                <w:sz w:val="20"/>
                <w:szCs w:val="20"/>
                <w:lang w:eastAsia="bs-Latn-BA"/>
              </w:rPr>
              <w:t>0</w:t>
            </w:r>
          </w:p>
        </w:tc>
        <w:tc>
          <w:tcPr>
            <w:tcW w:w="540" w:type="dxa"/>
            <w:tcBorders>
              <w:top w:val="nil"/>
              <w:left w:val="nil"/>
              <w:bottom w:val="single" w:sz="4" w:space="0" w:color="auto"/>
              <w:right w:val="single" w:sz="4" w:space="0" w:color="auto"/>
            </w:tcBorders>
            <w:shd w:val="clear" w:color="auto" w:fill="auto"/>
            <w:vAlign w:val="center"/>
            <w:hideMark/>
          </w:tcPr>
          <w:p w:rsidR="002E6710" w:rsidRPr="002E6710" w:rsidRDefault="002E6710" w:rsidP="002E6710">
            <w:pPr>
              <w:tabs>
                <w:tab w:val="clear" w:pos="708"/>
              </w:tabs>
              <w:suppressAutoHyphens w:val="0"/>
              <w:spacing w:line="240" w:lineRule="auto"/>
              <w:jc w:val="center"/>
              <w:rPr>
                <w:rFonts w:ascii="Arial" w:hAnsi="Arial" w:cs="Arial"/>
                <w:color w:val="auto"/>
                <w:sz w:val="20"/>
                <w:szCs w:val="20"/>
                <w:lang w:eastAsia="bs-Latn-BA"/>
              </w:rPr>
            </w:pPr>
            <w:r w:rsidRPr="002E6710">
              <w:rPr>
                <w:rFonts w:ascii="Arial" w:hAnsi="Arial" w:cs="Arial"/>
                <w:color w:val="auto"/>
                <w:sz w:val="20"/>
                <w:szCs w:val="20"/>
                <w:lang w:eastAsia="bs-Latn-BA"/>
              </w:rPr>
              <w:t>3</w:t>
            </w:r>
          </w:p>
        </w:tc>
      </w:tr>
      <w:tr w:rsidR="002E6710" w:rsidRPr="002E6710" w:rsidTr="002E6710">
        <w:trPr>
          <w:trHeight w:val="300"/>
        </w:trPr>
        <w:tc>
          <w:tcPr>
            <w:tcW w:w="520" w:type="dxa"/>
            <w:tcBorders>
              <w:top w:val="nil"/>
              <w:left w:val="single" w:sz="4" w:space="0" w:color="auto"/>
              <w:bottom w:val="single" w:sz="4" w:space="0" w:color="auto"/>
              <w:right w:val="single" w:sz="4" w:space="0" w:color="auto"/>
            </w:tcBorders>
            <w:shd w:val="clear" w:color="000000" w:fill="C0C0C0"/>
            <w:noWrap/>
            <w:vAlign w:val="bottom"/>
            <w:hideMark/>
          </w:tcPr>
          <w:p w:rsidR="002E6710" w:rsidRPr="002E6710" w:rsidRDefault="002E6710" w:rsidP="002E6710">
            <w:pPr>
              <w:tabs>
                <w:tab w:val="clear" w:pos="708"/>
              </w:tabs>
              <w:suppressAutoHyphens w:val="0"/>
              <w:spacing w:line="240" w:lineRule="auto"/>
              <w:rPr>
                <w:rFonts w:ascii="Calibri" w:hAnsi="Calibri"/>
                <w:lang w:eastAsia="bs-Latn-BA"/>
              </w:rPr>
            </w:pPr>
            <w:r w:rsidRPr="002E6710">
              <w:rPr>
                <w:rFonts w:ascii="Calibri" w:hAnsi="Calibri"/>
                <w:sz w:val="22"/>
                <w:szCs w:val="22"/>
                <w:lang w:eastAsia="bs-Latn-BA"/>
              </w:rPr>
              <w:t>5</w:t>
            </w:r>
          </w:p>
        </w:tc>
        <w:tc>
          <w:tcPr>
            <w:tcW w:w="3380" w:type="dxa"/>
            <w:tcBorders>
              <w:top w:val="nil"/>
              <w:left w:val="nil"/>
              <w:bottom w:val="single" w:sz="4" w:space="0" w:color="auto"/>
              <w:right w:val="single" w:sz="4" w:space="0" w:color="auto"/>
            </w:tcBorders>
            <w:shd w:val="clear" w:color="000000" w:fill="C0C0C0"/>
            <w:hideMark/>
          </w:tcPr>
          <w:p w:rsidR="002E6710" w:rsidRPr="002E6710" w:rsidRDefault="002E6710" w:rsidP="002E6710">
            <w:pPr>
              <w:tabs>
                <w:tab w:val="clear" w:pos="708"/>
              </w:tabs>
              <w:suppressAutoHyphens w:val="0"/>
              <w:spacing w:line="240" w:lineRule="auto"/>
              <w:rPr>
                <w:rFonts w:ascii="Arial" w:hAnsi="Arial" w:cs="Arial"/>
                <w:color w:val="auto"/>
                <w:sz w:val="20"/>
                <w:szCs w:val="20"/>
                <w:lang w:eastAsia="bs-Latn-BA"/>
              </w:rPr>
            </w:pPr>
            <w:r w:rsidRPr="002E6710">
              <w:rPr>
                <w:rFonts w:ascii="Arial" w:hAnsi="Arial" w:cs="Arial"/>
                <w:color w:val="auto"/>
                <w:sz w:val="20"/>
                <w:szCs w:val="20"/>
                <w:lang w:eastAsia="bs-Latn-BA"/>
              </w:rPr>
              <w:t>Socijalna ekologija</w:t>
            </w:r>
          </w:p>
        </w:tc>
        <w:tc>
          <w:tcPr>
            <w:tcW w:w="540" w:type="dxa"/>
            <w:tcBorders>
              <w:top w:val="nil"/>
              <w:left w:val="nil"/>
              <w:bottom w:val="single" w:sz="4" w:space="0" w:color="auto"/>
              <w:right w:val="single" w:sz="4" w:space="0" w:color="auto"/>
            </w:tcBorders>
            <w:shd w:val="clear" w:color="auto" w:fill="auto"/>
            <w:vAlign w:val="center"/>
            <w:hideMark/>
          </w:tcPr>
          <w:p w:rsidR="002E6710" w:rsidRPr="002E6710" w:rsidRDefault="002E6710" w:rsidP="002E6710">
            <w:pPr>
              <w:tabs>
                <w:tab w:val="clear" w:pos="708"/>
              </w:tabs>
              <w:suppressAutoHyphens w:val="0"/>
              <w:spacing w:line="240" w:lineRule="auto"/>
              <w:jc w:val="center"/>
              <w:rPr>
                <w:rFonts w:ascii="Arial" w:hAnsi="Arial" w:cs="Arial"/>
                <w:color w:val="auto"/>
                <w:sz w:val="20"/>
                <w:szCs w:val="20"/>
                <w:lang w:eastAsia="bs-Latn-BA"/>
              </w:rPr>
            </w:pPr>
            <w:r w:rsidRPr="002E6710">
              <w:rPr>
                <w:rFonts w:ascii="Arial" w:hAnsi="Arial" w:cs="Arial"/>
                <w:color w:val="auto"/>
                <w:sz w:val="20"/>
                <w:szCs w:val="20"/>
                <w:lang w:eastAsia="bs-Latn-BA"/>
              </w:rPr>
              <w:t> </w:t>
            </w:r>
          </w:p>
        </w:tc>
        <w:tc>
          <w:tcPr>
            <w:tcW w:w="540" w:type="dxa"/>
            <w:tcBorders>
              <w:top w:val="nil"/>
              <w:left w:val="nil"/>
              <w:bottom w:val="single" w:sz="4" w:space="0" w:color="auto"/>
              <w:right w:val="single" w:sz="4" w:space="0" w:color="auto"/>
            </w:tcBorders>
            <w:shd w:val="clear" w:color="auto" w:fill="auto"/>
            <w:vAlign w:val="center"/>
            <w:hideMark/>
          </w:tcPr>
          <w:p w:rsidR="002E6710" w:rsidRPr="002E6710" w:rsidRDefault="002E6710" w:rsidP="002E6710">
            <w:pPr>
              <w:tabs>
                <w:tab w:val="clear" w:pos="708"/>
              </w:tabs>
              <w:suppressAutoHyphens w:val="0"/>
              <w:spacing w:line="240" w:lineRule="auto"/>
              <w:jc w:val="center"/>
              <w:rPr>
                <w:rFonts w:ascii="Arial" w:hAnsi="Arial" w:cs="Arial"/>
                <w:color w:val="auto"/>
                <w:sz w:val="20"/>
                <w:szCs w:val="20"/>
                <w:lang w:eastAsia="bs-Latn-BA"/>
              </w:rPr>
            </w:pPr>
            <w:r w:rsidRPr="002E6710">
              <w:rPr>
                <w:rFonts w:ascii="Arial" w:hAnsi="Arial" w:cs="Arial"/>
                <w:color w:val="auto"/>
                <w:sz w:val="20"/>
                <w:szCs w:val="20"/>
                <w:lang w:eastAsia="bs-Latn-BA"/>
              </w:rPr>
              <w:t> </w:t>
            </w:r>
          </w:p>
        </w:tc>
        <w:tc>
          <w:tcPr>
            <w:tcW w:w="540" w:type="dxa"/>
            <w:tcBorders>
              <w:top w:val="nil"/>
              <w:left w:val="nil"/>
              <w:bottom w:val="single" w:sz="4" w:space="0" w:color="auto"/>
              <w:right w:val="single" w:sz="4" w:space="0" w:color="auto"/>
            </w:tcBorders>
            <w:shd w:val="clear" w:color="auto" w:fill="auto"/>
            <w:vAlign w:val="center"/>
            <w:hideMark/>
          </w:tcPr>
          <w:p w:rsidR="002E6710" w:rsidRPr="002E6710" w:rsidRDefault="002E6710" w:rsidP="002E6710">
            <w:pPr>
              <w:tabs>
                <w:tab w:val="clear" w:pos="708"/>
              </w:tabs>
              <w:suppressAutoHyphens w:val="0"/>
              <w:spacing w:line="240" w:lineRule="auto"/>
              <w:jc w:val="center"/>
              <w:rPr>
                <w:rFonts w:ascii="Arial" w:hAnsi="Arial" w:cs="Arial"/>
                <w:color w:val="auto"/>
                <w:sz w:val="20"/>
                <w:szCs w:val="20"/>
                <w:lang w:eastAsia="bs-Latn-BA"/>
              </w:rPr>
            </w:pPr>
            <w:r w:rsidRPr="002E6710">
              <w:rPr>
                <w:rFonts w:ascii="Arial" w:hAnsi="Arial" w:cs="Arial"/>
                <w:color w:val="auto"/>
                <w:sz w:val="20"/>
                <w:szCs w:val="20"/>
                <w:lang w:eastAsia="bs-Latn-BA"/>
              </w:rPr>
              <w:t> </w:t>
            </w:r>
          </w:p>
        </w:tc>
        <w:tc>
          <w:tcPr>
            <w:tcW w:w="540" w:type="dxa"/>
            <w:tcBorders>
              <w:top w:val="nil"/>
              <w:left w:val="nil"/>
              <w:bottom w:val="single" w:sz="4" w:space="0" w:color="auto"/>
              <w:right w:val="single" w:sz="4" w:space="0" w:color="auto"/>
            </w:tcBorders>
            <w:shd w:val="clear" w:color="auto" w:fill="auto"/>
            <w:vAlign w:val="center"/>
            <w:hideMark/>
          </w:tcPr>
          <w:p w:rsidR="002E6710" w:rsidRPr="002E6710" w:rsidRDefault="002E6710" w:rsidP="002E6710">
            <w:pPr>
              <w:tabs>
                <w:tab w:val="clear" w:pos="708"/>
              </w:tabs>
              <w:suppressAutoHyphens w:val="0"/>
              <w:spacing w:line="240" w:lineRule="auto"/>
              <w:jc w:val="center"/>
              <w:rPr>
                <w:rFonts w:ascii="Arial" w:hAnsi="Arial" w:cs="Arial"/>
                <w:color w:val="auto"/>
                <w:sz w:val="20"/>
                <w:szCs w:val="20"/>
                <w:lang w:eastAsia="bs-Latn-BA"/>
              </w:rPr>
            </w:pPr>
            <w:r w:rsidRPr="002E6710">
              <w:rPr>
                <w:rFonts w:ascii="Arial" w:hAnsi="Arial" w:cs="Arial"/>
                <w:color w:val="auto"/>
                <w:sz w:val="20"/>
                <w:szCs w:val="20"/>
                <w:lang w:eastAsia="bs-Latn-BA"/>
              </w:rPr>
              <w:t> </w:t>
            </w:r>
          </w:p>
        </w:tc>
        <w:tc>
          <w:tcPr>
            <w:tcW w:w="540" w:type="dxa"/>
            <w:tcBorders>
              <w:top w:val="nil"/>
              <w:left w:val="nil"/>
              <w:bottom w:val="single" w:sz="4" w:space="0" w:color="auto"/>
              <w:right w:val="single" w:sz="4" w:space="0" w:color="auto"/>
            </w:tcBorders>
            <w:shd w:val="clear" w:color="auto" w:fill="auto"/>
            <w:vAlign w:val="center"/>
            <w:hideMark/>
          </w:tcPr>
          <w:p w:rsidR="002E6710" w:rsidRPr="002E6710" w:rsidRDefault="002E6710" w:rsidP="002E6710">
            <w:pPr>
              <w:tabs>
                <w:tab w:val="clear" w:pos="708"/>
              </w:tabs>
              <w:suppressAutoHyphens w:val="0"/>
              <w:spacing w:line="240" w:lineRule="auto"/>
              <w:jc w:val="center"/>
              <w:rPr>
                <w:rFonts w:ascii="Arial" w:hAnsi="Arial" w:cs="Arial"/>
                <w:color w:val="auto"/>
                <w:sz w:val="20"/>
                <w:szCs w:val="20"/>
                <w:lang w:eastAsia="bs-Latn-BA"/>
              </w:rPr>
            </w:pPr>
            <w:r w:rsidRPr="002E6710">
              <w:rPr>
                <w:rFonts w:ascii="Arial" w:hAnsi="Arial" w:cs="Arial"/>
                <w:color w:val="auto"/>
                <w:sz w:val="20"/>
                <w:szCs w:val="20"/>
                <w:lang w:eastAsia="bs-Latn-BA"/>
              </w:rPr>
              <w:t>2</w:t>
            </w:r>
          </w:p>
        </w:tc>
        <w:tc>
          <w:tcPr>
            <w:tcW w:w="540" w:type="dxa"/>
            <w:tcBorders>
              <w:top w:val="nil"/>
              <w:left w:val="nil"/>
              <w:bottom w:val="single" w:sz="4" w:space="0" w:color="auto"/>
              <w:right w:val="single" w:sz="4" w:space="0" w:color="auto"/>
            </w:tcBorders>
            <w:shd w:val="clear" w:color="auto" w:fill="auto"/>
            <w:vAlign w:val="center"/>
            <w:hideMark/>
          </w:tcPr>
          <w:p w:rsidR="002E6710" w:rsidRPr="002E6710" w:rsidRDefault="002E6710" w:rsidP="002E6710">
            <w:pPr>
              <w:tabs>
                <w:tab w:val="clear" w:pos="708"/>
              </w:tabs>
              <w:suppressAutoHyphens w:val="0"/>
              <w:spacing w:line="240" w:lineRule="auto"/>
              <w:jc w:val="center"/>
              <w:rPr>
                <w:rFonts w:ascii="Arial" w:hAnsi="Arial" w:cs="Arial"/>
                <w:color w:val="auto"/>
                <w:sz w:val="20"/>
                <w:szCs w:val="20"/>
                <w:lang w:eastAsia="bs-Latn-BA"/>
              </w:rPr>
            </w:pPr>
            <w:r w:rsidRPr="002E6710">
              <w:rPr>
                <w:rFonts w:ascii="Arial" w:hAnsi="Arial" w:cs="Arial"/>
                <w:color w:val="auto"/>
                <w:sz w:val="20"/>
                <w:szCs w:val="20"/>
                <w:lang w:eastAsia="bs-Latn-BA"/>
              </w:rPr>
              <w:t>1</w:t>
            </w:r>
          </w:p>
        </w:tc>
        <w:tc>
          <w:tcPr>
            <w:tcW w:w="540" w:type="dxa"/>
            <w:tcBorders>
              <w:top w:val="nil"/>
              <w:left w:val="nil"/>
              <w:bottom w:val="single" w:sz="4" w:space="0" w:color="auto"/>
              <w:right w:val="single" w:sz="4" w:space="0" w:color="auto"/>
            </w:tcBorders>
            <w:shd w:val="clear" w:color="auto" w:fill="auto"/>
            <w:vAlign w:val="center"/>
            <w:hideMark/>
          </w:tcPr>
          <w:p w:rsidR="002E6710" w:rsidRPr="002E6710" w:rsidRDefault="002E6710" w:rsidP="002E6710">
            <w:pPr>
              <w:tabs>
                <w:tab w:val="clear" w:pos="708"/>
              </w:tabs>
              <w:suppressAutoHyphens w:val="0"/>
              <w:spacing w:line="240" w:lineRule="auto"/>
              <w:jc w:val="center"/>
              <w:rPr>
                <w:rFonts w:ascii="Arial" w:hAnsi="Arial" w:cs="Arial"/>
                <w:color w:val="auto"/>
                <w:sz w:val="20"/>
                <w:szCs w:val="20"/>
                <w:lang w:eastAsia="bs-Latn-BA"/>
              </w:rPr>
            </w:pPr>
            <w:r w:rsidRPr="002E6710">
              <w:rPr>
                <w:rFonts w:ascii="Arial" w:hAnsi="Arial" w:cs="Arial"/>
                <w:color w:val="auto"/>
                <w:sz w:val="20"/>
                <w:szCs w:val="20"/>
                <w:lang w:eastAsia="bs-Latn-BA"/>
              </w:rPr>
              <w:t>0</w:t>
            </w:r>
          </w:p>
        </w:tc>
        <w:tc>
          <w:tcPr>
            <w:tcW w:w="540" w:type="dxa"/>
            <w:tcBorders>
              <w:top w:val="nil"/>
              <w:left w:val="nil"/>
              <w:bottom w:val="single" w:sz="4" w:space="0" w:color="auto"/>
              <w:right w:val="single" w:sz="4" w:space="0" w:color="auto"/>
            </w:tcBorders>
            <w:shd w:val="clear" w:color="auto" w:fill="auto"/>
            <w:vAlign w:val="center"/>
            <w:hideMark/>
          </w:tcPr>
          <w:p w:rsidR="002E6710" w:rsidRPr="002E6710" w:rsidRDefault="002E6710" w:rsidP="002E6710">
            <w:pPr>
              <w:tabs>
                <w:tab w:val="clear" w:pos="708"/>
              </w:tabs>
              <w:suppressAutoHyphens w:val="0"/>
              <w:spacing w:line="240" w:lineRule="auto"/>
              <w:jc w:val="center"/>
              <w:rPr>
                <w:rFonts w:ascii="Arial" w:hAnsi="Arial" w:cs="Arial"/>
                <w:color w:val="auto"/>
                <w:sz w:val="20"/>
                <w:szCs w:val="20"/>
                <w:lang w:eastAsia="bs-Latn-BA"/>
              </w:rPr>
            </w:pPr>
            <w:r>
              <w:rPr>
                <w:rFonts w:ascii="Arial" w:hAnsi="Arial" w:cs="Arial"/>
                <w:color w:val="auto"/>
                <w:sz w:val="20"/>
                <w:szCs w:val="20"/>
                <w:lang w:eastAsia="bs-Latn-BA"/>
              </w:rPr>
              <w:t>3</w:t>
            </w:r>
          </w:p>
        </w:tc>
      </w:tr>
      <w:tr w:rsidR="002E6710" w:rsidRPr="002E6710" w:rsidTr="002E6710">
        <w:trPr>
          <w:trHeight w:val="300"/>
        </w:trPr>
        <w:tc>
          <w:tcPr>
            <w:tcW w:w="520" w:type="dxa"/>
            <w:tcBorders>
              <w:top w:val="nil"/>
              <w:left w:val="single" w:sz="4" w:space="0" w:color="auto"/>
              <w:bottom w:val="single" w:sz="4" w:space="0" w:color="auto"/>
              <w:right w:val="single" w:sz="4" w:space="0" w:color="auto"/>
            </w:tcBorders>
            <w:shd w:val="clear" w:color="000000" w:fill="C0C0C0"/>
            <w:noWrap/>
            <w:vAlign w:val="bottom"/>
            <w:hideMark/>
          </w:tcPr>
          <w:p w:rsidR="002E6710" w:rsidRPr="002E6710" w:rsidRDefault="002E6710" w:rsidP="002E6710">
            <w:pPr>
              <w:tabs>
                <w:tab w:val="clear" w:pos="708"/>
              </w:tabs>
              <w:suppressAutoHyphens w:val="0"/>
              <w:spacing w:line="240" w:lineRule="auto"/>
              <w:rPr>
                <w:rFonts w:ascii="Calibri" w:hAnsi="Calibri"/>
                <w:lang w:eastAsia="bs-Latn-BA"/>
              </w:rPr>
            </w:pPr>
            <w:r w:rsidRPr="002E6710">
              <w:rPr>
                <w:rFonts w:ascii="Calibri" w:hAnsi="Calibri"/>
                <w:sz w:val="22"/>
                <w:szCs w:val="22"/>
                <w:lang w:eastAsia="bs-Latn-BA"/>
              </w:rPr>
              <w:t>6</w:t>
            </w:r>
          </w:p>
        </w:tc>
        <w:tc>
          <w:tcPr>
            <w:tcW w:w="3380" w:type="dxa"/>
            <w:tcBorders>
              <w:top w:val="nil"/>
              <w:left w:val="nil"/>
              <w:bottom w:val="single" w:sz="4" w:space="0" w:color="auto"/>
              <w:right w:val="single" w:sz="4" w:space="0" w:color="auto"/>
            </w:tcBorders>
            <w:shd w:val="clear" w:color="000000" w:fill="C0C0C0"/>
            <w:hideMark/>
          </w:tcPr>
          <w:p w:rsidR="002E6710" w:rsidRPr="002E6710" w:rsidRDefault="002E6710" w:rsidP="002E6710">
            <w:pPr>
              <w:tabs>
                <w:tab w:val="clear" w:pos="708"/>
              </w:tabs>
              <w:suppressAutoHyphens w:val="0"/>
              <w:spacing w:line="240" w:lineRule="auto"/>
              <w:rPr>
                <w:rFonts w:ascii="Arial" w:hAnsi="Arial" w:cs="Arial"/>
                <w:color w:val="auto"/>
                <w:sz w:val="20"/>
                <w:szCs w:val="20"/>
                <w:lang w:eastAsia="bs-Latn-BA"/>
              </w:rPr>
            </w:pPr>
            <w:r w:rsidRPr="002E6710">
              <w:rPr>
                <w:rFonts w:ascii="Arial" w:hAnsi="Arial" w:cs="Arial"/>
                <w:color w:val="auto"/>
                <w:sz w:val="20"/>
                <w:szCs w:val="20"/>
                <w:lang w:eastAsia="bs-Latn-BA"/>
              </w:rPr>
              <w:t> </w:t>
            </w:r>
          </w:p>
        </w:tc>
        <w:tc>
          <w:tcPr>
            <w:tcW w:w="540" w:type="dxa"/>
            <w:tcBorders>
              <w:top w:val="nil"/>
              <w:left w:val="nil"/>
              <w:bottom w:val="single" w:sz="4" w:space="0" w:color="auto"/>
              <w:right w:val="single" w:sz="4" w:space="0" w:color="auto"/>
            </w:tcBorders>
            <w:shd w:val="clear" w:color="auto" w:fill="auto"/>
            <w:vAlign w:val="center"/>
            <w:hideMark/>
          </w:tcPr>
          <w:p w:rsidR="002E6710" w:rsidRPr="002E6710" w:rsidRDefault="002E6710" w:rsidP="002E6710">
            <w:pPr>
              <w:tabs>
                <w:tab w:val="clear" w:pos="708"/>
              </w:tabs>
              <w:suppressAutoHyphens w:val="0"/>
              <w:spacing w:line="240" w:lineRule="auto"/>
              <w:jc w:val="center"/>
              <w:rPr>
                <w:rFonts w:ascii="Arial" w:hAnsi="Arial" w:cs="Arial"/>
                <w:color w:val="auto"/>
                <w:sz w:val="20"/>
                <w:szCs w:val="20"/>
                <w:lang w:eastAsia="bs-Latn-BA"/>
              </w:rPr>
            </w:pPr>
            <w:r w:rsidRPr="002E6710">
              <w:rPr>
                <w:rFonts w:ascii="Arial" w:hAnsi="Arial" w:cs="Arial"/>
                <w:color w:val="auto"/>
                <w:sz w:val="20"/>
                <w:szCs w:val="20"/>
                <w:lang w:eastAsia="bs-Latn-BA"/>
              </w:rPr>
              <w:t> </w:t>
            </w:r>
          </w:p>
        </w:tc>
        <w:tc>
          <w:tcPr>
            <w:tcW w:w="540" w:type="dxa"/>
            <w:tcBorders>
              <w:top w:val="nil"/>
              <w:left w:val="nil"/>
              <w:bottom w:val="single" w:sz="4" w:space="0" w:color="auto"/>
              <w:right w:val="single" w:sz="4" w:space="0" w:color="auto"/>
            </w:tcBorders>
            <w:shd w:val="clear" w:color="auto" w:fill="auto"/>
            <w:vAlign w:val="center"/>
            <w:hideMark/>
          </w:tcPr>
          <w:p w:rsidR="002E6710" w:rsidRPr="002E6710" w:rsidRDefault="002E6710" w:rsidP="002E6710">
            <w:pPr>
              <w:tabs>
                <w:tab w:val="clear" w:pos="708"/>
              </w:tabs>
              <w:suppressAutoHyphens w:val="0"/>
              <w:spacing w:line="240" w:lineRule="auto"/>
              <w:jc w:val="center"/>
              <w:rPr>
                <w:rFonts w:ascii="Arial" w:hAnsi="Arial" w:cs="Arial"/>
                <w:color w:val="auto"/>
                <w:sz w:val="20"/>
                <w:szCs w:val="20"/>
                <w:lang w:eastAsia="bs-Latn-BA"/>
              </w:rPr>
            </w:pPr>
            <w:r w:rsidRPr="002E6710">
              <w:rPr>
                <w:rFonts w:ascii="Arial" w:hAnsi="Arial" w:cs="Arial"/>
                <w:color w:val="auto"/>
                <w:sz w:val="20"/>
                <w:szCs w:val="20"/>
                <w:lang w:eastAsia="bs-Latn-BA"/>
              </w:rPr>
              <w:t> </w:t>
            </w:r>
          </w:p>
        </w:tc>
        <w:tc>
          <w:tcPr>
            <w:tcW w:w="540" w:type="dxa"/>
            <w:tcBorders>
              <w:top w:val="nil"/>
              <w:left w:val="nil"/>
              <w:bottom w:val="single" w:sz="4" w:space="0" w:color="auto"/>
              <w:right w:val="single" w:sz="4" w:space="0" w:color="auto"/>
            </w:tcBorders>
            <w:shd w:val="clear" w:color="auto" w:fill="auto"/>
            <w:vAlign w:val="center"/>
            <w:hideMark/>
          </w:tcPr>
          <w:p w:rsidR="002E6710" w:rsidRPr="002E6710" w:rsidRDefault="002E6710" w:rsidP="002E6710">
            <w:pPr>
              <w:tabs>
                <w:tab w:val="clear" w:pos="708"/>
              </w:tabs>
              <w:suppressAutoHyphens w:val="0"/>
              <w:spacing w:line="240" w:lineRule="auto"/>
              <w:jc w:val="center"/>
              <w:rPr>
                <w:rFonts w:ascii="Arial" w:hAnsi="Arial" w:cs="Arial"/>
                <w:color w:val="auto"/>
                <w:sz w:val="20"/>
                <w:szCs w:val="20"/>
                <w:lang w:eastAsia="bs-Latn-BA"/>
              </w:rPr>
            </w:pPr>
            <w:r w:rsidRPr="002E6710">
              <w:rPr>
                <w:rFonts w:ascii="Arial" w:hAnsi="Arial" w:cs="Arial"/>
                <w:color w:val="auto"/>
                <w:sz w:val="20"/>
                <w:szCs w:val="20"/>
                <w:lang w:eastAsia="bs-Latn-BA"/>
              </w:rPr>
              <w:t> </w:t>
            </w:r>
          </w:p>
        </w:tc>
        <w:tc>
          <w:tcPr>
            <w:tcW w:w="540" w:type="dxa"/>
            <w:tcBorders>
              <w:top w:val="nil"/>
              <w:left w:val="nil"/>
              <w:bottom w:val="single" w:sz="4" w:space="0" w:color="auto"/>
              <w:right w:val="single" w:sz="4" w:space="0" w:color="auto"/>
            </w:tcBorders>
            <w:shd w:val="clear" w:color="auto" w:fill="auto"/>
            <w:vAlign w:val="center"/>
            <w:hideMark/>
          </w:tcPr>
          <w:p w:rsidR="002E6710" w:rsidRPr="002E6710" w:rsidRDefault="002E6710" w:rsidP="002E6710">
            <w:pPr>
              <w:tabs>
                <w:tab w:val="clear" w:pos="708"/>
              </w:tabs>
              <w:suppressAutoHyphens w:val="0"/>
              <w:spacing w:line="240" w:lineRule="auto"/>
              <w:jc w:val="center"/>
              <w:rPr>
                <w:rFonts w:ascii="Arial" w:hAnsi="Arial" w:cs="Arial"/>
                <w:color w:val="auto"/>
                <w:sz w:val="20"/>
                <w:szCs w:val="20"/>
                <w:lang w:eastAsia="bs-Latn-BA"/>
              </w:rPr>
            </w:pPr>
            <w:r w:rsidRPr="002E6710">
              <w:rPr>
                <w:rFonts w:ascii="Arial" w:hAnsi="Arial" w:cs="Arial"/>
                <w:color w:val="auto"/>
                <w:sz w:val="20"/>
                <w:szCs w:val="20"/>
                <w:lang w:eastAsia="bs-Latn-BA"/>
              </w:rPr>
              <w:t> </w:t>
            </w:r>
          </w:p>
        </w:tc>
        <w:tc>
          <w:tcPr>
            <w:tcW w:w="540" w:type="dxa"/>
            <w:tcBorders>
              <w:top w:val="nil"/>
              <w:left w:val="nil"/>
              <w:bottom w:val="single" w:sz="4" w:space="0" w:color="auto"/>
              <w:right w:val="single" w:sz="4" w:space="0" w:color="auto"/>
            </w:tcBorders>
            <w:shd w:val="clear" w:color="auto" w:fill="auto"/>
            <w:vAlign w:val="center"/>
            <w:hideMark/>
          </w:tcPr>
          <w:p w:rsidR="002E6710" w:rsidRPr="002E6710" w:rsidRDefault="002E6710" w:rsidP="002E6710">
            <w:pPr>
              <w:tabs>
                <w:tab w:val="clear" w:pos="708"/>
              </w:tabs>
              <w:suppressAutoHyphens w:val="0"/>
              <w:spacing w:line="240" w:lineRule="auto"/>
              <w:jc w:val="center"/>
              <w:rPr>
                <w:rFonts w:ascii="Arial" w:hAnsi="Arial" w:cs="Arial"/>
                <w:color w:val="auto"/>
                <w:sz w:val="20"/>
                <w:szCs w:val="20"/>
                <w:lang w:eastAsia="bs-Latn-BA"/>
              </w:rPr>
            </w:pPr>
            <w:r w:rsidRPr="002E6710">
              <w:rPr>
                <w:rFonts w:ascii="Arial" w:hAnsi="Arial" w:cs="Arial"/>
                <w:color w:val="auto"/>
                <w:sz w:val="20"/>
                <w:szCs w:val="20"/>
                <w:lang w:eastAsia="bs-Latn-BA"/>
              </w:rPr>
              <w:t> </w:t>
            </w:r>
          </w:p>
        </w:tc>
        <w:tc>
          <w:tcPr>
            <w:tcW w:w="540" w:type="dxa"/>
            <w:tcBorders>
              <w:top w:val="nil"/>
              <w:left w:val="nil"/>
              <w:bottom w:val="single" w:sz="4" w:space="0" w:color="auto"/>
              <w:right w:val="single" w:sz="4" w:space="0" w:color="auto"/>
            </w:tcBorders>
            <w:shd w:val="clear" w:color="auto" w:fill="auto"/>
            <w:vAlign w:val="center"/>
            <w:hideMark/>
          </w:tcPr>
          <w:p w:rsidR="002E6710" w:rsidRPr="002E6710" w:rsidRDefault="002E6710" w:rsidP="002E6710">
            <w:pPr>
              <w:tabs>
                <w:tab w:val="clear" w:pos="708"/>
              </w:tabs>
              <w:suppressAutoHyphens w:val="0"/>
              <w:spacing w:line="240" w:lineRule="auto"/>
              <w:jc w:val="center"/>
              <w:rPr>
                <w:rFonts w:ascii="Arial" w:hAnsi="Arial" w:cs="Arial"/>
                <w:color w:val="auto"/>
                <w:sz w:val="20"/>
                <w:szCs w:val="20"/>
                <w:lang w:eastAsia="bs-Latn-BA"/>
              </w:rPr>
            </w:pPr>
            <w:r w:rsidRPr="002E6710">
              <w:rPr>
                <w:rFonts w:ascii="Arial" w:hAnsi="Arial" w:cs="Arial"/>
                <w:color w:val="auto"/>
                <w:sz w:val="20"/>
                <w:szCs w:val="20"/>
                <w:lang w:eastAsia="bs-Latn-BA"/>
              </w:rPr>
              <w:t> </w:t>
            </w:r>
          </w:p>
        </w:tc>
        <w:tc>
          <w:tcPr>
            <w:tcW w:w="540" w:type="dxa"/>
            <w:tcBorders>
              <w:top w:val="nil"/>
              <w:left w:val="nil"/>
              <w:bottom w:val="single" w:sz="4" w:space="0" w:color="auto"/>
              <w:right w:val="single" w:sz="4" w:space="0" w:color="auto"/>
            </w:tcBorders>
            <w:shd w:val="clear" w:color="auto" w:fill="auto"/>
            <w:vAlign w:val="center"/>
            <w:hideMark/>
          </w:tcPr>
          <w:p w:rsidR="002E6710" w:rsidRPr="002E6710" w:rsidRDefault="002E6710" w:rsidP="002E6710">
            <w:pPr>
              <w:tabs>
                <w:tab w:val="clear" w:pos="708"/>
              </w:tabs>
              <w:suppressAutoHyphens w:val="0"/>
              <w:spacing w:line="240" w:lineRule="auto"/>
              <w:jc w:val="center"/>
              <w:rPr>
                <w:rFonts w:ascii="Arial" w:hAnsi="Arial" w:cs="Arial"/>
                <w:color w:val="auto"/>
                <w:sz w:val="20"/>
                <w:szCs w:val="20"/>
                <w:lang w:eastAsia="bs-Latn-BA"/>
              </w:rPr>
            </w:pPr>
            <w:r w:rsidRPr="002E6710">
              <w:rPr>
                <w:rFonts w:ascii="Arial" w:hAnsi="Arial" w:cs="Arial"/>
                <w:color w:val="auto"/>
                <w:sz w:val="20"/>
                <w:szCs w:val="20"/>
                <w:lang w:eastAsia="bs-Latn-BA"/>
              </w:rPr>
              <w:t> </w:t>
            </w:r>
          </w:p>
        </w:tc>
        <w:tc>
          <w:tcPr>
            <w:tcW w:w="540" w:type="dxa"/>
            <w:tcBorders>
              <w:top w:val="nil"/>
              <w:left w:val="nil"/>
              <w:bottom w:val="single" w:sz="4" w:space="0" w:color="auto"/>
              <w:right w:val="single" w:sz="4" w:space="0" w:color="auto"/>
            </w:tcBorders>
            <w:shd w:val="clear" w:color="auto" w:fill="auto"/>
            <w:vAlign w:val="center"/>
            <w:hideMark/>
          </w:tcPr>
          <w:p w:rsidR="002E6710" w:rsidRPr="002E6710" w:rsidRDefault="002E6710" w:rsidP="002E6710">
            <w:pPr>
              <w:tabs>
                <w:tab w:val="clear" w:pos="708"/>
              </w:tabs>
              <w:suppressAutoHyphens w:val="0"/>
              <w:spacing w:line="240" w:lineRule="auto"/>
              <w:jc w:val="center"/>
              <w:rPr>
                <w:rFonts w:ascii="Arial" w:hAnsi="Arial" w:cs="Arial"/>
                <w:color w:val="auto"/>
                <w:sz w:val="20"/>
                <w:szCs w:val="20"/>
                <w:lang w:eastAsia="bs-Latn-BA"/>
              </w:rPr>
            </w:pPr>
            <w:r w:rsidRPr="002E6710">
              <w:rPr>
                <w:rFonts w:ascii="Arial" w:hAnsi="Arial" w:cs="Arial"/>
                <w:color w:val="auto"/>
                <w:sz w:val="20"/>
                <w:szCs w:val="20"/>
                <w:lang w:eastAsia="bs-Latn-BA"/>
              </w:rPr>
              <w:t> </w:t>
            </w:r>
          </w:p>
        </w:tc>
      </w:tr>
      <w:tr w:rsidR="002E6710" w:rsidRPr="002E6710" w:rsidTr="002E6710">
        <w:trPr>
          <w:trHeight w:val="300"/>
        </w:trPr>
        <w:tc>
          <w:tcPr>
            <w:tcW w:w="520" w:type="dxa"/>
            <w:tcBorders>
              <w:top w:val="nil"/>
              <w:left w:val="nil"/>
              <w:bottom w:val="nil"/>
              <w:right w:val="nil"/>
            </w:tcBorders>
            <w:shd w:val="clear" w:color="auto" w:fill="auto"/>
            <w:noWrap/>
            <w:vAlign w:val="bottom"/>
            <w:hideMark/>
          </w:tcPr>
          <w:p w:rsidR="002E6710" w:rsidRPr="002E6710" w:rsidRDefault="002E6710" w:rsidP="002E6710">
            <w:pPr>
              <w:tabs>
                <w:tab w:val="clear" w:pos="708"/>
              </w:tabs>
              <w:suppressAutoHyphens w:val="0"/>
              <w:spacing w:line="240" w:lineRule="auto"/>
              <w:rPr>
                <w:rFonts w:ascii="Calibri" w:hAnsi="Calibri"/>
                <w:lang w:eastAsia="bs-Latn-BA"/>
              </w:rPr>
            </w:pPr>
          </w:p>
        </w:tc>
        <w:tc>
          <w:tcPr>
            <w:tcW w:w="3380" w:type="dxa"/>
            <w:tcBorders>
              <w:top w:val="nil"/>
              <w:left w:val="nil"/>
              <w:bottom w:val="nil"/>
              <w:right w:val="nil"/>
            </w:tcBorders>
            <w:shd w:val="clear" w:color="auto" w:fill="auto"/>
            <w:noWrap/>
            <w:vAlign w:val="bottom"/>
            <w:hideMark/>
          </w:tcPr>
          <w:p w:rsidR="002E6710" w:rsidRPr="002E6710" w:rsidRDefault="002E6710" w:rsidP="002E6710">
            <w:pPr>
              <w:tabs>
                <w:tab w:val="clear" w:pos="708"/>
              </w:tabs>
              <w:suppressAutoHyphens w:val="0"/>
              <w:spacing w:line="240" w:lineRule="auto"/>
              <w:rPr>
                <w:rFonts w:ascii="Calibri" w:hAnsi="Calibri"/>
                <w:lang w:eastAsia="bs-Latn-BA"/>
              </w:rPr>
            </w:pPr>
          </w:p>
        </w:tc>
        <w:tc>
          <w:tcPr>
            <w:tcW w:w="540" w:type="dxa"/>
            <w:tcBorders>
              <w:top w:val="nil"/>
              <w:left w:val="nil"/>
              <w:bottom w:val="nil"/>
              <w:right w:val="nil"/>
            </w:tcBorders>
            <w:shd w:val="clear" w:color="auto" w:fill="auto"/>
            <w:noWrap/>
            <w:vAlign w:val="bottom"/>
            <w:hideMark/>
          </w:tcPr>
          <w:p w:rsidR="002E6710" w:rsidRPr="002E6710" w:rsidRDefault="002E6710" w:rsidP="002E6710">
            <w:pPr>
              <w:tabs>
                <w:tab w:val="clear" w:pos="708"/>
              </w:tabs>
              <w:suppressAutoHyphens w:val="0"/>
              <w:spacing w:line="240" w:lineRule="auto"/>
              <w:rPr>
                <w:rFonts w:ascii="Calibri" w:hAnsi="Calibri"/>
                <w:lang w:eastAsia="bs-Latn-BA"/>
              </w:rPr>
            </w:pPr>
          </w:p>
        </w:tc>
        <w:tc>
          <w:tcPr>
            <w:tcW w:w="540" w:type="dxa"/>
            <w:tcBorders>
              <w:top w:val="nil"/>
              <w:left w:val="nil"/>
              <w:bottom w:val="nil"/>
              <w:right w:val="nil"/>
            </w:tcBorders>
            <w:shd w:val="clear" w:color="auto" w:fill="auto"/>
            <w:noWrap/>
            <w:vAlign w:val="bottom"/>
            <w:hideMark/>
          </w:tcPr>
          <w:p w:rsidR="002E6710" w:rsidRPr="002E6710" w:rsidRDefault="002E6710" w:rsidP="002E6710">
            <w:pPr>
              <w:tabs>
                <w:tab w:val="clear" w:pos="708"/>
              </w:tabs>
              <w:suppressAutoHyphens w:val="0"/>
              <w:spacing w:line="240" w:lineRule="auto"/>
              <w:rPr>
                <w:rFonts w:ascii="Calibri" w:hAnsi="Calibri"/>
                <w:lang w:eastAsia="bs-Latn-BA"/>
              </w:rPr>
            </w:pPr>
          </w:p>
        </w:tc>
        <w:tc>
          <w:tcPr>
            <w:tcW w:w="540" w:type="dxa"/>
            <w:tcBorders>
              <w:top w:val="nil"/>
              <w:left w:val="nil"/>
              <w:bottom w:val="nil"/>
              <w:right w:val="nil"/>
            </w:tcBorders>
            <w:shd w:val="clear" w:color="auto" w:fill="auto"/>
            <w:noWrap/>
            <w:vAlign w:val="bottom"/>
            <w:hideMark/>
          </w:tcPr>
          <w:p w:rsidR="002E6710" w:rsidRPr="002E6710" w:rsidRDefault="002E6710" w:rsidP="002E6710">
            <w:pPr>
              <w:tabs>
                <w:tab w:val="clear" w:pos="708"/>
              </w:tabs>
              <w:suppressAutoHyphens w:val="0"/>
              <w:spacing w:line="240" w:lineRule="auto"/>
              <w:rPr>
                <w:rFonts w:ascii="Calibri" w:hAnsi="Calibri"/>
                <w:lang w:eastAsia="bs-Latn-BA"/>
              </w:rPr>
            </w:pPr>
          </w:p>
        </w:tc>
        <w:tc>
          <w:tcPr>
            <w:tcW w:w="540" w:type="dxa"/>
            <w:tcBorders>
              <w:top w:val="nil"/>
              <w:left w:val="nil"/>
              <w:bottom w:val="nil"/>
              <w:right w:val="nil"/>
            </w:tcBorders>
            <w:shd w:val="clear" w:color="auto" w:fill="auto"/>
            <w:noWrap/>
            <w:vAlign w:val="bottom"/>
            <w:hideMark/>
          </w:tcPr>
          <w:p w:rsidR="002E6710" w:rsidRPr="002E6710" w:rsidRDefault="002E6710" w:rsidP="002E6710">
            <w:pPr>
              <w:tabs>
                <w:tab w:val="clear" w:pos="708"/>
              </w:tabs>
              <w:suppressAutoHyphens w:val="0"/>
              <w:spacing w:line="240" w:lineRule="auto"/>
              <w:rPr>
                <w:rFonts w:ascii="Calibri" w:hAnsi="Calibri"/>
                <w:lang w:eastAsia="bs-Latn-BA"/>
              </w:rPr>
            </w:pPr>
          </w:p>
        </w:tc>
        <w:tc>
          <w:tcPr>
            <w:tcW w:w="540" w:type="dxa"/>
            <w:tcBorders>
              <w:top w:val="nil"/>
              <w:left w:val="nil"/>
              <w:bottom w:val="nil"/>
              <w:right w:val="nil"/>
            </w:tcBorders>
            <w:shd w:val="clear" w:color="auto" w:fill="auto"/>
            <w:noWrap/>
            <w:vAlign w:val="bottom"/>
            <w:hideMark/>
          </w:tcPr>
          <w:p w:rsidR="002E6710" w:rsidRPr="002E6710" w:rsidRDefault="002E6710" w:rsidP="002E6710">
            <w:pPr>
              <w:tabs>
                <w:tab w:val="clear" w:pos="708"/>
              </w:tabs>
              <w:suppressAutoHyphens w:val="0"/>
              <w:spacing w:line="240" w:lineRule="auto"/>
              <w:rPr>
                <w:rFonts w:ascii="Calibri" w:hAnsi="Calibri"/>
                <w:lang w:eastAsia="bs-Latn-BA"/>
              </w:rPr>
            </w:pPr>
          </w:p>
        </w:tc>
        <w:tc>
          <w:tcPr>
            <w:tcW w:w="540" w:type="dxa"/>
            <w:tcBorders>
              <w:top w:val="nil"/>
              <w:left w:val="nil"/>
              <w:bottom w:val="nil"/>
              <w:right w:val="nil"/>
            </w:tcBorders>
            <w:shd w:val="clear" w:color="auto" w:fill="auto"/>
            <w:noWrap/>
            <w:vAlign w:val="bottom"/>
            <w:hideMark/>
          </w:tcPr>
          <w:p w:rsidR="002E6710" w:rsidRPr="002E6710" w:rsidRDefault="002E6710" w:rsidP="002E6710">
            <w:pPr>
              <w:tabs>
                <w:tab w:val="clear" w:pos="708"/>
              </w:tabs>
              <w:suppressAutoHyphens w:val="0"/>
              <w:spacing w:line="240" w:lineRule="auto"/>
              <w:rPr>
                <w:rFonts w:ascii="Calibri" w:hAnsi="Calibri"/>
                <w:lang w:eastAsia="bs-Latn-BA"/>
              </w:rPr>
            </w:pPr>
          </w:p>
        </w:tc>
        <w:tc>
          <w:tcPr>
            <w:tcW w:w="540" w:type="dxa"/>
            <w:tcBorders>
              <w:top w:val="nil"/>
              <w:left w:val="nil"/>
              <w:bottom w:val="nil"/>
              <w:right w:val="nil"/>
            </w:tcBorders>
            <w:shd w:val="clear" w:color="auto" w:fill="auto"/>
            <w:noWrap/>
            <w:vAlign w:val="bottom"/>
            <w:hideMark/>
          </w:tcPr>
          <w:p w:rsidR="002E6710" w:rsidRPr="002E6710" w:rsidRDefault="002E6710" w:rsidP="002E6710">
            <w:pPr>
              <w:tabs>
                <w:tab w:val="clear" w:pos="708"/>
              </w:tabs>
              <w:suppressAutoHyphens w:val="0"/>
              <w:spacing w:line="240" w:lineRule="auto"/>
              <w:rPr>
                <w:rFonts w:ascii="Calibri" w:hAnsi="Calibri"/>
                <w:lang w:eastAsia="bs-Latn-BA"/>
              </w:rPr>
            </w:pPr>
          </w:p>
        </w:tc>
        <w:tc>
          <w:tcPr>
            <w:tcW w:w="540" w:type="dxa"/>
            <w:tcBorders>
              <w:top w:val="nil"/>
              <w:left w:val="nil"/>
              <w:bottom w:val="nil"/>
              <w:right w:val="nil"/>
            </w:tcBorders>
            <w:shd w:val="clear" w:color="auto" w:fill="auto"/>
            <w:noWrap/>
            <w:vAlign w:val="bottom"/>
            <w:hideMark/>
          </w:tcPr>
          <w:p w:rsidR="002E6710" w:rsidRPr="002E6710" w:rsidRDefault="002E6710" w:rsidP="002E6710">
            <w:pPr>
              <w:tabs>
                <w:tab w:val="clear" w:pos="708"/>
              </w:tabs>
              <w:suppressAutoHyphens w:val="0"/>
              <w:spacing w:line="240" w:lineRule="auto"/>
              <w:rPr>
                <w:rFonts w:ascii="Calibri" w:hAnsi="Calibri"/>
                <w:lang w:eastAsia="bs-Latn-BA"/>
              </w:rPr>
            </w:pPr>
          </w:p>
        </w:tc>
      </w:tr>
      <w:tr w:rsidR="002E6710" w:rsidRPr="002E6710" w:rsidTr="002E6710">
        <w:trPr>
          <w:trHeight w:val="300"/>
        </w:trPr>
        <w:tc>
          <w:tcPr>
            <w:tcW w:w="520" w:type="dxa"/>
            <w:tcBorders>
              <w:top w:val="nil"/>
              <w:left w:val="nil"/>
              <w:bottom w:val="nil"/>
              <w:right w:val="nil"/>
            </w:tcBorders>
            <w:shd w:val="clear" w:color="auto" w:fill="auto"/>
            <w:noWrap/>
            <w:vAlign w:val="bottom"/>
            <w:hideMark/>
          </w:tcPr>
          <w:p w:rsidR="002E6710" w:rsidRPr="002E6710" w:rsidRDefault="002E6710" w:rsidP="002E6710">
            <w:pPr>
              <w:tabs>
                <w:tab w:val="clear" w:pos="708"/>
              </w:tabs>
              <w:suppressAutoHyphens w:val="0"/>
              <w:spacing w:line="240" w:lineRule="auto"/>
              <w:rPr>
                <w:rFonts w:ascii="Calibri" w:hAnsi="Calibri"/>
                <w:lang w:eastAsia="bs-Latn-BA"/>
              </w:rPr>
            </w:pPr>
          </w:p>
        </w:tc>
        <w:tc>
          <w:tcPr>
            <w:tcW w:w="3380" w:type="dxa"/>
            <w:tcBorders>
              <w:top w:val="nil"/>
              <w:left w:val="nil"/>
              <w:bottom w:val="nil"/>
              <w:right w:val="nil"/>
            </w:tcBorders>
            <w:shd w:val="clear" w:color="auto" w:fill="auto"/>
            <w:noWrap/>
            <w:vAlign w:val="bottom"/>
            <w:hideMark/>
          </w:tcPr>
          <w:p w:rsidR="002E6710" w:rsidRPr="002E6710" w:rsidRDefault="002E6710" w:rsidP="002E6710">
            <w:pPr>
              <w:tabs>
                <w:tab w:val="clear" w:pos="708"/>
              </w:tabs>
              <w:suppressAutoHyphens w:val="0"/>
              <w:spacing w:line="240" w:lineRule="auto"/>
              <w:rPr>
                <w:rFonts w:ascii="Calibri" w:hAnsi="Calibri"/>
                <w:lang w:eastAsia="bs-Latn-BA"/>
              </w:rPr>
            </w:pPr>
          </w:p>
        </w:tc>
        <w:tc>
          <w:tcPr>
            <w:tcW w:w="540" w:type="dxa"/>
            <w:tcBorders>
              <w:top w:val="nil"/>
              <w:left w:val="nil"/>
              <w:bottom w:val="nil"/>
              <w:right w:val="nil"/>
            </w:tcBorders>
            <w:shd w:val="clear" w:color="auto" w:fill="auto"/>
            <w:noWrap/>
            <w:vAlign w:val="bottom"/>
            <w:hideMark/>
          </w:tcPr>
          <w:p w:rsidR="002E6710" w:rsidRPr="002E6710" w:rsidRDefault="002E6710" w:rsidP="002E6710">
            <w:pPr>
              <w:tabs>
                <w:tab w:val="clear" w:pos="708"/>
              </w:tabs>
              <w:suppressAutoHyphens w:val="0"/>
              <w:spacing w:line="240" w:lineRule="auto"/>
              <w:rPr>
                <w:rFonts w:ascii="Calibri" w:hAnsi="Calibri"/>
                <w:lang w:eastAsia="bs-Latn-BA"/>
              </w:rPr>
            </w:pPr>
          </w:p>
        </w:tc>
        <w:tc>
          <w:tcPr>
            <w:tcW w:w="540" w:type="dxa"/>
            <w:tcBorders>
              <w:top w:val="nil"/>
              <w:left w:val="nil"/>
              <w:bottom w:val="nil"/>
              <w:right w:val="nil"/>
            </w:tcBorders>
            <w:shd w:val="clear" w:color="auto" w:fill="auto"/>
            <w:noWrap/>
            <w:vAlign w:val="bottom"/>
            <w:hideMark/>
          </w:tcPr>
          <w:p w:rsidR="002E6710" w:rsidRPr="002E6710" w:rsidRDefault="002E6710" w:rsidP="002E6710">
            <w:pPr>
              <w:tabs>
                <w:tab w:val="clear" w:pos="708"/>
              </w:tabs>
              <w:suppressAutoHyphens w:val="0"/>
              <w:spacing w:line="240" w:lineRule="auto"/>
              <w:rPr>
                <w:rFonts w:ascii="Calibri" w:hAnsi="Calibri"/>
                <w:lang w:eastAsia="bs-Latn-BA"/>
              </w:rPr>
            </w:pPr>
          </w:p>
        </w:tc>
        <w:tc>
          <w:tcPr>
            <w:tcW w:w="540" w:type="dxa"/>
            <w:tcBorders>
              <w:top w:val="nil"/>
              <w:left w:val="nil"/>
              <w:bottom w:val="nil"/>
              <w:right w:val="nil"/>
            </w:tcBorders>
            <w:shd w:val="clear" w:color="auto" w:fill="auto"/>
            <w:noWrap/>
            <w:vAlign w:val="bottom"/>
            <w:hideMark/>
          </w:tcPr>
          <w:p w:rsidR="002E6710" w:rsidRPr="002E6710" w:rsidRDefault="002E6710" w:rsidP="002E6710">
            <w:pPr>
              <w:tabs>
                <w:tab w:val="clear" w:pos="708"/>
              </w:tabs>
              <w:suppressAutoHyphens w:val="0"/>
              <w:spacing w:line="240" w:lineRule="auto"/>
              <w:rPr>
                <w:rFonts w:ascii="Calibri" w:hAnsi="Calibri"/>
                <w:lang w:eastAsia="bs-Latn-BA"/>
              </w:rPr>
            </w:pPr>
          </w:p>
        </w:tc>
        <w:tc>
          <w:tcPr>
            <w:tcW w:w="540" w:type="dxa"/>
            <w:tcBorders>
              <w:top w:val="nil"/>
              <w:left w:val="nil"/>
              <w:bottom w:val="nil"/>
              <w:right w:val="nil"/>
            </w:tcBorders>
            <w:shd w:val="clear" w:color="auto" w:fill="auto"/>
            <w:noWrap/>
            <w:vAlign w:val="bottom"/>
            <w:hideMark/>
          </w:tcPr>
          <w:p w:rsidR="002E6710" w:rsidRPr="002E6710" w:rsidRDefault="002E6710" w:rsidP="002E6710">
            <w:pPr>
              <w:tabs>
                <w:tab w:val="clear" w:pos="708"/>
              </w:tabs>
              <w:suppressAutoHyphens w:val="0"/>
              <w:spacing w:line="240" w:lineRule="auto"/>
              <w:rPr>
                <w:rFonts w:ascii="Calibri" w:hAnsi="Calibri"/>
                <w:lang w:eastAsia="bs-Latn-BA"/>
              </w:rPr>
            </w:pPr>
          </w:p>
        </w:tc>
        <w:tc>
          <w:tcPr>
            <w:tcW w:w="540" w:type="dxa"/>
            <w:tcBorders>
              <w:top w:val="nil"/>
              <w:left w:val="nil"/>
              <w:bottom w:val="nil"/>
              <w:right w:val="nil"/>
            </w:tcBorders>
            <w:shd w:val="clear" w:color="auto" w:fill="auto"/>
            <w:noWrap/>
            <w:vAlign w:val="bottom"/>
            <w:hideMark/>
          </w:tcPr>
          <w:p w:rsidR="002E6710" w:rsidRPr="002E6710" w:rsidRDefault="002E6710" w:rsidP="002E6710">
            <w:pPr>
              <w:tabs>
                <w:tab w:val="clear" w:pos="708"/>
              </w:tabs>
              <w:suppressAutoHyphens w:val="0"/>
              <w:spacing w:line="240" w:lineRule="auto"/>
              <w:rPr>
                <w:rFonts w:ascii="Calibri" w:hAnsi="Calibri"/>
                <w:lang w:eastAsia="bs-Latn-BA"/>
              </w:rPr>
            </w:pPr>
          </w:p>
        </w:tc>
        <w:tc>
          <w:tcPr>
            <w:tcW w:w="540" w:type="dxa"/>
            <w:tcBorders>
              <w:top w:val="nil"/>
              <w:left w:val="nil"/>
              <w:bottom w:val="nil"/>
              <w:right w:val="nil"/>
            </w:tcBorders>
            <w:shd w:val="clear" w:color="auto" w:fill="auto"/>
            <w:noWrap/>
            <w:vAlign w:val="bottom"/>
            <w:hideMark/>
          </w:tcPr>
          <w:p w:rsidR="002E6710" w:rsidRPr="002E6710" w:rsidRDefault="002E6710" w:rsidP="002E6710">
            <w:pPr>
              <w:tabs>
                <w:tab w:val="clear" w:pos="708"/>
              </w:tabs>
              <w:suppressAutoHyphens w:val="0"/>
              <w:spacing w:line="240" w:lineRule="auto"/>
              <w:rPr>
                <w:rFonts w:ascii="Calibri" w:hAnsi="Calibri"/>
                <w:lang w:eastAsia="bs-Latn-BA"/>
              </w:rPr>
            </w:pPr>
          </w:p>
        </w:tc>
        <w:tc>
          <w:tcPr>
            <w:tcW w:w="540" w:type="dxa"/>
            <w:tcBorders>
              <w:top w:val="nil"/>
              <w:left w:val="nil"/>
              <w:bottom w:val="nil"/>
              <w:right w:val="nil"/>
            </w:tcBorders>
            <w:shd w:val="clear" w:color="auto" w:fill="auto"/>
            <w:noWrap/>
            <w:vAlign w:val="bottom"/>
            <w:hideMark/>
          </w:tcPr>
          <w:p w:rsidR="002E6710" w:rsidRPr="002E6710" w:rsidRDefault="002E6710" w:rsidP="002E6710">
            <w:pPr>
              <w:tabs>
                <w:tab w:val="clear" w:pos="708"/>
              </w:tabs>
              <w:suppressAutoHyphens w:val="0"/>
              <w:spacing w:line="240" w:lineRule="auto"/>
              <w:rPr>
                <w:rFonts w:ascii="Calibri" w:hAnsi="Calibri"/>
                <w:lang w:eastAsia="bs-Latn-BA"/>
              </w:rPr>
            </w:pPr>
          </w:p>
        </w:tc>
        <w:tc>
          <w:tcPr>
            <w:tcW w:w="540" w:type="dxa"/>
            <w:tcBorders>
              <w:top w:val="nil"/>
              <w:left w:val="nil"/>
              <w:bottom w:val="nil"/>
              <w:right w:val="nil"/>
            </w:tcBorders>
            <w:shd w:val="clear" w:color="auto" w:fill="auto"/>
            <w:noWrap/>
            <w:vAlign w:val="bottom"/>
            <w:hideMark/>
          </w:tcPr>
          <w:p w:rsidR="002E6710" w:rsidRPr="002E6710" w:rsidRDefault="002E6710" w:rsidP="002E6710">
            <w:pPr>
              <w:tabs>
                <w:tab w:val="clear" w:pos="708"/>
              </w:tabs>
              <w:suppressAutoHyphens w:val="0"/>
              <w:spacing w:line="240" w:lineRule="auto"/>
              <w:rPr>
                <w:rFonts w:ascii="Calibri" w:hAnsi="Calibri"/>
                <w:lang w:eastAsia="bs-Latn-BA"/>
              </w:rPr>
            </w:pPr>
          </w:p>
        </w:tc>
      </w:tr>
      <w:tr w:rsidR="002E6710" w:rsidRPr="002E6710" w:rsidTr="002E6710">
        <w:trPr>
          <w:trHeight w:val="300"/>
        </w:trPr>
        <w:tc>
          <w:tcPr>
            <w:tcW w:w="520" w:type="dxa"/>
            <w:vMerge w:val="restart"/>
            <w:tcBorders>
              <w:top w:val="single" w:sz="4" w:space="0" w:color="auto"/>
              <w:left w:val="single" w:sz="4" w:space="0" w:color="auto"/>
              <w:bottom w:val="single" w:sz="4" w:space="0" w:color="000000"/>
              <w:right w:val="single" w:sz="4" w:space="0" w:color="auto"/>
            </w:tcBorders>
            <w:shd w:val="clear" w:color="000000" w:fill="C0C0C0"/>
            <w:noWrap/>
            <w:vAlign w:val="bottom"/>
            <w:hideMark/>
          </w:tcPr>
          <w:p w:rsidR="002E6710" w:rsidRPr="002E6710" w:rsidRDefault="002E6710" w:rsidP="002E6710">
            <w:pPr>
              <w:tabs>
                <w:tab w:val="clear" w:pos="708"/>
              </w:tabs>
              <w:suppressAutoHyphens w:val="0"/>
              <w:spacing w:line="240" w:lineRule="auto"/>
              <w:jc w:val="center"/>
              <w:rPr>
                <w:rFonts w:ascii="Calibri" w:hAnsi="Calibri"/>
                <w:lang w:eastAsia="bs-Latn-BA"/>
              </w:rPr>
            </w:pPr>
            <w:r w:rsidRPr="002E6710">
              <w:rPr>
                <w:rFonts w:ascii="Calibri" w:hAnsi="Calibri"/>
                <w:sz w:val="22"/>
                <w:szCs w:val="22"/>
                <w:lang w:eastAsia="bs-Latn-BA"/>
              </w:rPr>
              <w:t> </w:t>
            </w:r>
          </w:p>
        </w:tc>
        <w:tc>
          <w:tcPr>
            <w:tcW w:w="3380" w:type="dxa"/>
            <w:tcBorders>
              <w:top w:val="single" w:sz="4" w:space="0" w:color="auto"/>
              <w:left w:val="nil"/>
              <w:bottom w:val="single" w:sz="4" w:space="0" w:color="auto"/>
              <w:right w:val="single" w:sz="4" w:space="0" w:color="auto"/>
            </w:tcBorders>
            <w:shd w:val="clear" w:color="000000" w:fill="C0C0C0"/>
            <w:hideMark/>
          </w:tcPr>
          <w:p w:rsidR="002E6710" w:rsidRPr="002E6710" w:rsidRDefault="002E6710" w:rsidP="002E6710">
            <w:pPr>
              <w:tabs>
                <w:tab w:val="clear" w:pos="708"/>
              </w:tabs>
              <w:suppressAutoHyphens w:val="0"/>
              <w:spacing w:line="240" w:lineRule="auto"/>
              <w:rPr>
                <w:rFonts w:ascii="Arial" w:hAnsi="Arial" w:cs="Arial"/>
                <w:b/>
                <w:bCs/>
                <w:sz w:val="20"/>
                <w:szCs w:val="20"/>
                <w:lang w:eastAsia="bs-Latn-BA"/>
              </w:rPr>
            </w:pPr>
            <w:r w:rsidRPr="002E6710">
              <w:rPr>
                <w:rFonts w:ascii="Arial" w:hAnsi="Arial" w:cs="Arial"/>
                <w:b/>
                <w:bCs/>
                <w:sz w:val="20"/>
                <w:szCs w:val="20"/>
                <w:lang w:eastAsia="bs-Latn-BA"/>
              </w:rPr>
              <w:t xml:space="preserve">ČETVRTA (IV) GODINA </w:t>
            </w:r>
          </w:p>
        </w:tc>
        <w:tc>
          <w:tcPr>
            <w:tcW w:w="2160" w:type="dxa"/>
            <w:gridSpan w:val="4"/>
            <w:tcBorders>
              <w:top w:val="single" w:sz="4" w:space="0" w:color="auto"/>
              <w:left w:val="nil"/>
              <w:bottom w:val="single" w:sz="4" w:space="0" w:color="auto"/>
              <w:right w:val="single" w:sz="4" w:space="0" w:color="auto"/>
            </w:tcBorders>
            <w:shd w:val="clear" w:color="000000" w:fill="C0C0C0"/>
            <w:vAlign w:val="center"/>
            <w:hideMark/>
          </w:tcPr>
          <w:p w:rsidR="002E6710" w:rsidRPr="002E6710" w:rsidRDefault="002E6710" w:rsidP="002E6710">
            <w:pPr>
              <w:tabs>
                <w:tab w:val="clear" w:pos="708"/>
              </w:tabs>
              <w:suppressAutoHyphens w:val="0"/>
              <w:spacing w:line="240" w:lineRule="auto"/>
              <w:jc w:val="center"/>
              <w:rPr>
                <w:rFonts w:ascii="Arial" w:hAnsi="Arial" w:cs="Arial"/>
                <w:b/>
                <w:bCs/>
                <w:sz w:val="20"/>
                <w:szCs w:val="20"/>
                <w:lang w:eastAsia="bs-Latn-BA"/>
              </w:rPr>
            </w:pPr>
            <w:r w:rsidRPr="002E6710">
              <w:rPr>
                <w:rFonts w:ascii="Arial" w:hAnsi="Arial" w:cs="Arial"/>
                <w:b/>
                <w:bCs/>
                <w:sz w:val="20"/>
                <w:szCs w:val="20"/>
                <w:lang w:eastAsia="bs-Latn-BA"/>
              </w:rPr>
              <w:t>VII semestar</w:t>
            </w:r>
          </w:p>
        </w:tc>
        <w:tc>
          <w:tcPr>
            <w:tcW w:w="2160" w:type="dxa"/>
            <w:gridSpan w:val="4"/>
            <w:tcBorders>
              <w:top w:val="single" w:sz="4" w:space="0" w:color="auto"/>
              <w:left w:val="nil"/>
              <w:bottom w:val="single" w:sz="4" w:space="0" w:color="auto"/>
              <w:right w:val="single" w:sz="4" w:space="0" w:color="auto"/>
            </w:tcBorders>
            <w:shd w:val="clear" w:color="000000" w:fill="C0C0C0"/>
            <w:vAlign w:val="center"/>
            <w:hideMark/>
          </w:tcPr>
          <w:p w:rsidR="002E6710" w:rsidRPr="002E6710" w:rsidRDefault="002E6710" w:rsidP="002E6710">
            <w:pPr>
              <w:tabs>
                <w:tab w:val="clear" w:pos="708"/>
              </w:tabs>
              <w:suppressAutoHyphens w:val="0"/>
              <w:spacing w:line="240" w:lineRule="auto"/>
              <w:jc w:val="center"/>
              <w:rPr>
                <w:rFonts w:ascii="Arial" w:hAnsi="Arial" w:cs="Arial"/>
                <w:b/>
                <w:bCs/>
                <w:sz w:val="20"/>
                <w:szCs w:val="20"/>
                <w:lang w:eastAsia="bs-Latn-BA"/>
              </w:rPr>
            </w:pPr>
            <w:r w:rsidRPr="002E6710">
              <w:rPr>
                <w:rFonts w:ascii="Arial" w:hAnsi="Arial" w:cs="Arial"/>
                <w:b/>
                <w:bCs/>
                <w:sz w:val="20"/>
                <w:szCs w:val="20"/>
                <w:lang w:eastAsia="bs-Latn-BA"/>
              </w:rPr>
              <w:t>VIII semestar</w:t>
            </w:r>
          </w:p>
        </w:tc>
      </w:tr>
      <w:tr w:rsidR="002E6710" w:rsidRPr="002E6710" w:rsidTr="002E6710">
        <w:trPr>
          <w:trHeight w:val="300"/>
        </w:trPr>
        <w:tc>
          <w:tcPr>
            <w:tcW w:w="520" w:type="dxa"/>
            <w:vMerge/>
            <w:tcBorders>
              <w:top w:val="single" w:sz="4" w:space="0" w:color="auto"/>
              <w:left w:val="single" w:sz="4" w:space="0" w:color="auto"/>
              <w:bottom w:val="single" w:sz="4" w:space="0" w:color="000000"/>
              <w:right w:val="single" w:sz="4" w:space="0" w:color="auto"/>
            </w:tcBorders>
            <w:vAlign w:val="center"/>
            <w:hideMark/>
          </w:tcPr>
          <w:p w:rsidR="002E6710" w:rsidRPr="002E6710" w:rsidRDefault="002E6710" w:rsidP="002E6710">
            <w:pPr>
              <w:tabs>
                <w:tab w:val="clear" w:pos="708"/>
              </w:tabs>
              <w:suppressAutoHyphens w:val="0"/>
              <w:spacing w:line="240" w:lineRule="auto"/>
              <w:rPr>
                <w:rFonts w:ascii="Calibri" w:hAnsi="Calibri"/>
                <w:lang w:eastAsia="bs-Latn-BA"/>
              </w:rPr>
            </w:pPr>
          </w:p>
        </w:tc>
        <w:tc>
          <w:tcPr>
            <w:tcW w:w="3380" w:type="dxa"/>
            <w:tcBorders>
              <w:top w:val="nil"/>
              <w:left w:val="nil"/>
              <w:bottom w:val="single" w:sz="4" w:space="0" w:color="auto"/>
              <w:right w:val="single" w:sz="4" w:space="0" w:color="auto"/>
            </w:tcBorders>
            <w:shd w:val="clear" w:color="000000" w:fill="C0C0C0"/>
            <w:hideMark/>
          </w:tcPr>
          <w:p w:rsidR="002E6710" w:rsidRPr="002E6710" w:rsidRDefault="002E6710" w:rsidP="002E6710">
            <w:pPr>
              <w:tabs>
                <w:tab w:val="clear" w:pos="708"/>
              </w:tabs>
              <w:suppressAutoHyphens w:val="0"/>
              <w:spacing w:line="240" w:lineRule="auto"/>
              <w:rPr>
                <w:rFonts w:ascii="Arial" w:hAnsi="Arial" w:cs="Arial"/>
                <w:b/>
                <w:bCs/>
                <w:sz w:val="20"/>
                <w:szCs w:val="20"/>
                <w:lang w:eastAsia="bs-Latn-BA"/>
              </w:rPr>
            </w:pPr>
            <w:r w:rsidRPr="002E6710">
              <w:rPr>
                <w:rFonts w:ascii="Arial" w:hAnsi="Arial" w:cs="Arial"/>
                <w:b/>
                <w:bCs/>
                <w:sz w:val="20"/>
                <w:szCs w:val="20"/>
                <w:lang w:eastAsia="bs-Latn-BA"/>
              </w:rPr>
              <w:t>Obavezni krediti</w:t>
            </w:r>
          </w:p>
        </w:tc>
        <w:tc>
          <w:tcPr>
            <w:tcW w:w="2160" w:type="dxa"/>
            <w:gridSpan w:val="4"/>
            <w:tcBorders>
              <w:top w:val="single" w:sz="4" w:space="0" w:color="auto"/>
              <w:left w:val="nil"/>
              <w:bottom w:val="single" w:sz="4" w:space="0" w:color="auto"/>
              <w:right w:val="single" w:sz="4" w:space="0" w:color="auto"/>
            </w:tcBorders>
            <w:shd w:val="clear" w:color="000000" w:fill="C0C0C0"/>
            <w:vAlign w:val="center"/>
            <w:hideMark/>
          </w:tcPr>
          <w:p w:rsidR="002E6710" w:rsidRPr="002E6710" w:rsidRDefault="002E6710" w:rsidP="002E6710">
            <w:pPr>
              <w:tabs>
                <w:tab w:val="clear" w:pos="708"/>
              </w:tabs>
              <w:suppressAutoHyphens w:val="0"/>
              <w:spacing w:line="240" w:lineRule="auto"/>
              <w:jc w:val="center"/>
              <w:rPr>
                <w:rFonts w:ascii="Arial" w:hAnsi="Arial" w:cs="Arial"/>
                <w:b/>
                <w:bCs/>
                <w:sz w:val="20"/>
                <w:szCs w:val="20"/>
                <w:lang w:eastAsia="bs-Latn-BA"/>
              </w:rPr>
            </w:pPr>
            <w:r w:rsidRPr="002E6710">
              <w:rPr>
                <w:rFonts w:ascii="Arial" w:hAnsi="Arial" w:cs="Arial"/>
                <w:b/>
                <w:bCs/>
                <w:sz w:val="20"/>
                <w:szCs w:val="20"/>
                <w:lang w:eastAsia="bs-Latn-BA"/>
              </w:rPr>
              <w:t>Zimski semestar</w:t>
            </w:r>
          </w:p>
        </w:tc>
        <w:tc>
          <w:tcPr>
            <w:tcW w:w="2160" w:type="dxa"/>
            <w:gridSpan w:val="4"/>
            <w:tcBorders>
              <w:top w:val="single" w:sz="4" w:space="0" w:color="auto"/>
              <w:left w:val="nil"/>
              <w:bottom w:val="single" w:sz="4" w:space="0" w:color="auto"/>
              <w:right w:val="single" w:sz="4" w:space="0" w:color="auto"/>
            </w:tcBorders>
            <w:shd w:val="clear" w:color="000000" w:fill="C0C0C0"/>
            <w:vAlign w:val="center"/>
            <w:hideMark/>
          </w:tcPr>
          <w:p w:rsidR="002E6710" w:rsidRPr="002E6710" w:rsidRDefault="002E6710" w:rsidP="002E6710">
            <w:pPr>
              <w:tabs>
                <w:tab w:val="clear" w:pos="708"/>
              </w:tabs>
              <w:suppressAutoHyphens w:val="0"/>
              <w:spacing w:line="240" w:lineRule="auto"/>
              <w:jc w:val="center"/>
              <w:rPr>
                <w:rFonts w:ascii="Arial" w:hAnsi="Arial" w:cs="Arial"/>
                <w:b/>
                <w:bCs/>
                <w:sz w:val="20"/>
                <w:szCs w:val="20"/>
                <w:lang w:eastAsia="bs-Latn-BA"/>
              </w:rPr>
            </w:pPr>
            <w:r w:rsidRPr="002E6710">
              <w:rPr>
                <w:rFonts w:ascii="Arial" w:hAnsi="Arial" w:cs="Arial"/>
                <w:b/>
                <w:bCs/>
                <w:sz w:val="20"/>
                <w:szCs w:val="20"/>
                <w:lang w:eastAsia="bs-Latn-BA"/>
              </w:rPr>
              <w:t>Ljetni semestar</w:t>
            </w:r>
          </w:p>
        </w:tc>
      </w:tr>
      <w:tr w:rsidR="002E6710" w:rsidRPr="002E6710" w:rsidTr="002E6710">
        <w:trPr>
          <w:trHeight w:val="300"/>
        </w:trPr>
        <w:tc>
          <w:tcPr>
            <w:tcW w:w="520" w:type="dxa"/>
            <w:vMerge/>
            <w:tcBorders>
              <w:top w:val="single" w:sz="4" w:space="0" w:color="auto"/>
              <w:left w:val="single" w:sz="4" w:space="0" w:color="auto"/>
              <w:bottom w:val="single" w:sz="4" w:space="0" w:color="000000"/>
              <w:right w:val="single" w:sz="4" w:space="0" w:color="auto"/>
            </w:tcBorders>
            <w:vAlign w:val="center"/>
            <w:hideMark/>
          </w:tcPr>
          <w:p w:rsidR="002E6710" w:rsidRPr="002E6710" w:rsidRDefault="002E6710" w:rsidP="002E6710">
            <w:pPr>
              <w:tabs>
                <w:tab w:val="clear" w:pos="708"/>
              </w:tabs>
              <w:suppressAutoHyphens w:val="0"/>
              <w:spacing w:line="240" w:lineRule="auto"/>
              <w:rPr>
                <w:rFonts w:ascii="Calibri" w:hAnsi="Calibri"/>
                <w:lang w:eastAsia="bs-Latn-BA"/>
              </w:rPr>
            </w:pPr>
          </w:p>
        </w:tc>
        <w:tc>
          <w:tcPr>
            <w:tcW w:w="3380" w:type="dxa"/>
            <w:tcBorders>
              <w:top w:val="nil"/>
              <w:left w:val="nil"/>
              <w:bottom w:val="nil"/>
              <w:right w:val="single" w:sz="4" w:space="0" w:color="auto"/>
            </w:tcBorders>
            <w:shd w:val="clear" w:color="000000" w:fill="C0C0C0"/>
            <w:noWrap/>
            <w:hideMark/>
          </w:tcPr>
          <w:p w:rsidR="002E6710" w:rsidRPr="002E6710" w:rsidRDefault="002E6710" w:rsidP="002E6710">
            <w:pPr>
              <w:tabs>
                <w:tab w:val="clear" w:pos="708"/>
              </w:tabs>
              <w:suppressAutoHyphens w:val="0"/>
              <w:spacing w:line="240" w:lineRule="auto"/>
              <w:rPr>
                <w:rFonts w:ascii="Arial" w:hAnsi="Arial" w:cs="Arial"/>
                <w:b/>
                <w:bCs/>
                <w:sz w:val="20"/>
                <w:szCs w:val="20"/>
                <w:lang w:eastAsia="bs-Latn-BA"/>
              </w:rPr>
            </w:pPr>
            <w:r w:rsidRPr="002E6710">
              <w:rPr>
                <w:rFonts w:ascii="Arial" w:hAnsi="Arial" w:cs="Arial"/>
                <w:b/>
                <w:bCs/>
                <w:sz w:val="20"/>
                <w:szCs w:val="20"/>
                <w:lang w:eastAsia="bs-Latn-BA"/>
              </w:rPr>
              <w:t>PREDMET</w:t>
            </w:r>
          </w:p>
        </w:tc>
        <w:tc>
          <w:tcPr>
            <w:tcW w:w="540" w:type="dxa"/>
            <w:tcBorders>
              <w:top w:val="nil"/>
              <w:left w:val="nil"/>
              <w:bottom w:val="nil"/>
              <w:right w:val="single" w:sz="4" w:space="0" w:color="auto"/>
            </w:tcBorders>
            <w:shd w:val="clear" w:color="000000" w:fill="C0C0C0"/>
            <w:noWrap/>
            <w:vAlign w:val="center"/>
            <w:hideMark/>
          </w:tcPr>
          <w:p w:rsidR="002E6710" w:rsidRPr="002E6710" w:rsidRDefault="002E6710" w:rsidP="002E6710">
            <w:pPr>
              <w:tabs>
                <w:tab w:val="clear" w:pos="708"/>
              </w:tabs>
              <w:suppressAutoHyphens w:val="0"/>
              <w:spacing w:line="240" w:lineRule="auto"/>
              <w:jc w:val="center"/>
              <w:rPr>
                <w:rFonts w:ascii="Arial" w:hAnsi="Arial" w:cs="Arial"/>
                <w:b/>
                <w:bCs/>
                <w:sz w:val="20"/>
                <w:szCs w:val="20"/>
                <w:lang w:eastAsia="bs-Latn-BA"/>
              </w:rPr>
            </w:pPr>
            <w:r w:rsidRPr="002E6710">
              <w:rPr>
                <w:rFonts w:ascii="Arial" w:hAnsi="Arial" w:cs="Arial"/>
                <w:b/>
                <w:bCs/>
                <w:sz w:val="20"/>
                <w:szCs w:val="20"/>
                <w:lang w:eastAsia="bs-Latn-BA"/>
              </w:rPr>
              <w:t>P</w:t>
            </w:r>
          </w:p>
        </w:tc>
        <w:tc>
          <w:tcPr>
            <w:tcW w:w="540" w:type="dxa"/>
            <w:tcBorders>
              <w:top w:val="nil"/>
              <w:left w:val="nil"/>
              <w:bottom w:val="nil"/>
              <w:right w:val="single" w:sz="4" w:space="0" w:color="auto"/>
            </w:tcBorders>
            <w:shd w:val="clear" w:color="000000" w:fill="C0C0C0"/>
            <w:noWrap/>
            <w:vAlign w:val="center"/>
            <w:hideMark/>
          </w:tcPr>
          <w:p w:rsidR="002E6710" w:rsidRPr="002E6710" w:rsidRDefault="002E6710" w:rsidP="002E6710">
            <w:pPr>
              <w:tabs>
                <w:tab w:val="clear" w:pos="708"/>
              </w:tabs>
              <w:suppressAutoHyphens w:val="0"/>
              <w:spacing w:line="240" w:lineRule="auto"/>
              <w:jc w:val="center"/>
              <w:rPr>
                <w:rFonts w:ascii="Arial" w:hAnsi="Arial" w:cs="Arial"/>
                <w:b/>
                <w:bCs/>
                <w:sz w:val="20"/>
                <w:szCs w:val="20"/>
                <w:lang w:eastAsia="bs-Latn-BA"/>
              </w:rPr>
            </w:pPr>
            <w:r w:rsidRPr="002E6710">
              <w:rPr>
                <w:rFonts w:ascii="Arial" w:hAnsi="Arial" w:cs="Arial"/>
                <w:b/>
                <w:bCs/>
                <w:sz w:val="20"/>
                <w:szCs w:val="20"/>
                <w:lang w:eastAsia="bs-Latn-BA"/>
              </w:rPr>
              <w:t>A</w:t>
            </w:r>
          </w:p>
        </w:tc>
        <w:tc>
          <w:tcPr>
            <w:tcW w:w="540" w:type="dxa"/>
            <w:tcBorders>
              <w:top w:val="nil"/>
              <w:left w:val="nil"/>
              <w:bottom w:val="nil"/>
              <w:right w:val="single" w:sz="4" w:space="0" w:color="auto"/>
            </w:tcBorders>
            <w:shd w:val="clear" w:color="000000" w:fill="C0C0C0"/>
            <w:noWrap/>
            <w:vAlign w:val="center"/>
            <w:hideMark/>
          </w:tcPr>
          <w:p w:rsidR="002E6710" w:rsidRPr="002E6710" w:rsidRDefault="002E6710" w:rsidP="002E6710">
            <w:pPr>
              <w:tabs>
                <w:tab w:val="clear" w:pos="708"/>
              </w:tabs>
              <w:suppressAutoHyphens w:val="0"/>
              <w:spacing w:line="240" w:lineRule="auto"/>
              <w:jc w:val="center"/>
              <w:rPr>
                <w:rFonts w:ascii="Arial" w:hAnsi="Arial" w:cs="Arial"/>
                <w:b/>
                <w:bCs/>
                <w:sz w:val="20"/>
                <w:szCs w:val="20"/>
                <w:lang w:eastAsia="bs-Latn-BA"/>
              </w:rPr>
            </w:pPr>
            <w:r w:rsidRPr="002E6710">
              <w:rPr>
                <w:rFonts w:ascii="Arial" w:hAnsi="Arial" w:cs="Arial"/>
                <w:b/>
                <w:bCs/>
                <w:sz w:val="20"/>
                <w:szCs w:val="20"/>
                <w:lang w:eastAsia="bs-Latn-BA"/>
              </w:rPr>
              <w:t>L</w:t>
            </w:r>
          </w:p>
        </w:tc>
        <w:tc>
          <w:tcPr>
            <w:tcW w:w="540" w:type="dxa"/>
            <w:tcBorders>
              <w:top w:val="nil"/>
              <w:left w:val="nil"/>
              <w:bottom w:val="nil"/>
              <w:right w:val="single" w:sz="4" w:space="0" w:color="auto"/>
            </w:tcBorders>
            <w:shd w:val="clear" w:color="000000" w:fill="C0C0C0"/>
            <w:noWrap/>
            <w:vAlign w:val="center"/>
            <w:hideMark/>
          </w:tcPr>
          <w:p w:rsidR="002E6710" w:rsidRPr="002E6710" w:rsidRDefault="002E6710" w:rsidP="002E6710">
            <w:pPr>
              <w:tabs>
                <w:tab w:val="clear" w:pos="708"/>
              </w:tabs>
              <w:suppressAutoHyphens w:val="0"/>
              <w:spacing w:line="240" w:lineRule="auto"/>
              <w:jc w:val="center"/>
              <w:rPr>
                <w:rFonts w:ascii="Arial" w:hAnsi="Arial" w:cs="Arial"/>
                <w:b/>
                <w:bCs/>
                <w:sz w:val="18"/>
                <w:szCs w:val="18"/>
                <w:lang w:eastAsia="bs-Latn-BA"/>
              </w:rPr>
            </w:pPr>
            <w:r w:rsidRPr="002E6710">
              <w:rPr>
                <w:rFonts w:ascii="Arial" w:hAnsi="Arial" w:cs="Arial"/>
                <w:b/>
                <w:bCs/>
                <w:sz w:val="18"/>
                <w:szCs w:val="18"/>
                <w:lang w:eastAsia="bs-Latn-BA"/>
              </w:rPr>
              <w:t>ECTS</w:t>
            </w:r>
          </w:p>
        </w:tc>
        <w:tc>
          <w:tcPr>
            <w:tcW w:w="540" w:type="dxa"/>
            <w:tcBorders>
              <w:top w:val="nil"/>
              <w:left w:val="nil"/>
              <w:bottom w:val="nil"/>
              <w:right w:val="single" w:sz="4" w:space="0" w:color="auto"/>
            </w:tcBorders>
            <w:shd w:val="clear" w:color="000000" w:fill="C0C0C0"/>
            <w:noWrap/>
            <w:vAlign w:val="center"/>
            <w:hideMark/>
          </w:tcPr>
          <w:p w:rsidR="002E6710" w:rsidRPr="002E6710" w:rsidRDefault="002E6710" w:rsidP="002E6710">
            <w:pPr>
              <w:tabs>
                <w:tab w:val="clear" w:pos="708"/>
              </w:tabs>
              <w:suppressAutoHyphens w:val="0"/>
              <w:spacing w:line="240" w:lineRule="auto"/>
              <w:jc w:val="center"/>
              <w:rPr>
                <w:rFonts w:ascii="Arial" w:hAnsi="Arial" w:cs="Arial"/>
                <w:b/>
                <w:bCs/>
                <w:sz w:val="20"/>
                <w:szCs w:val="20"/>
                <w:lang w:eastAsia="bs-Latn-BA"/>
              </w:rPr>
            </w:pPr>
            <w:r w:rsidRPr="002E6710">
              <w:rPr>
                <w:rFonts w:ascii="Arial" w:hAnsi="Arial" w:cs="Arial"/>
                <w:b/>
                <w:bCs/>
                <w:sz w:val="20"/>
                <w:szCs w:val="20"/>
                <w:lang w:eastAsia="bs-Latn-BA"/>
              </w:rPr>
              <w:t>P</w:t>
            </w:r>
          </w:p>
        </w:tc>
        <w:tc>
          <w:tcPr>
            <w:tcW w:w="540" w:type="dxa"/>
            <w:tcBorders>
              <w:top w:val="nil"/>
              <w:left w:val="nil"/>
              <w:bottom w:val="nil"/>
              <w:right w:val="single" w:sz="4" w:space="0" w:color="auto"/>
            </w:tcBorders>
            <w:shd w:val="clear" w:color="000000" w:fill="C0C0C0"/>
            <w:noWrap/>
            <w:vAlign w:val="center"/>
            <w:hideMark/>
          </w:tcPr>
          <w:p w:rsidR="002E6710" w:rsidRPr="002E6710" w:rsidRDefault="002E6710" w:rsidP="002E6710">
            <w:pPr>
              <w:tabs>
                <w:tab w:val="clear" w:pos="708"/>
              </w:tabs>
              <w:suppressAutoHyphens w:val="0"/>
              <w:spacing w:line="240" w:lineRule="auto"/>
              <w:jc w:val="center"/>
              <w:rPr>
                <w:rFonts w:ascii="Arial" w:hAnsi="Arial" w:cs="Arial"/>
                <w:b/>
                <w:bCs/>
                <w:sz w:val="20"/>
                <w:szCs w:val="20"/>
                <w:lang w:eastAsia="bs-Latn-BA"/>
              </w:rPr>
            </w:pPr>
            <w:r w:rsidRPr="002E6710">
              <w:rPr>
                <w:rFonts w:ascii="Arial" w:hAnsi="Arial" w:cs="Arial"/>
                <w:b/>
                <w:bCs/>
                <w:sz w:val="20"/>
                <w:szCs w:val="20"/>
                <w:lang w:eastAsia="bs-Latn-BA"/>
              </w:rPr>
              <w:t>A</w:t>
            </w:r>
          </w:p>
        </w:tc>
        <w:tc>
          <w:tcPr>
            <w:tcW w:w="540" w:type="dxa"/>
            <w:tcBorders>
              <w:top w:val="nil"/>
              <w:left w:val="nil"/>
              <w:bottom w:val="nil"/>
              <w:right w:val="single" w:sz="4" w:space="0" w:color="auto"/>
            </w:tcBorders>
            <w:shd w:val="clear" w:color="000000" w:fill="C0C0C0"/>
            <w:noWrap/>
            <w:vAlign w:val="center"/>
            <w:hideMark/>
          </w:tcPr>
          <w:p w:rsidR="002E6710" w:rsidRPr="002E6710" w:rsidRDefault="002E6710" w:rsidP="002E6710">
            <w:pPr>
              <w:tabs>
                <w:tab w:val="clear" w:pos="708"/>
              </w:tabs>
              <w:suppressAutoHyphens w:val="0"/>
              <w:spacing w:line="240" w:lineRule="auto"/>
              <w:jc w:val="center"/>
              <w:rPr>
                <w:rFonts w:ascii="Arial" w:hAnsi="Arial" w:cs="Arial"/>
                <w:b/>
                <w:bCs/>
                <w:sz w:val="20"/>
                <w:szCs w:val="20"/>
                <w:lang w:eastAsia="bs-Latn-BA"/>
              </w:rPr>
            </w:pPr>
            <w:r w:rsidRPr="002E6710">
              <w:rPr>
                <w:rFonts w:ascii="Arial" w:hAnsi="Arial" w:cs="Arial"/>
                <w:b/>
                <w:bCs/>
                <w:sz w:val="20"/>
                <w:szCs w:val="20"/>
                <w:lang w:eastAsia="bs-Latn-BA"/>
              </w:rPr>
              <w:t>L</w:t>
            </w:r>
          </w:p>
        </w:tc>
        <w:tc>
          <w:tcPr>
            <w:tcW w:w="540" w:type="dxa"/>
            <w:tcBorders>
              <w:top w:val="nil"/>
              <w:left w:val="nil"/>
              <w:bottom w:val="nil"/>
              <w:right w:val="single" w:sz="4" w:space="0" w:color="auto"/>
            </w:tcBorders>
            <w:shd w:val="clear" w:color="000000" w:fill="C0C0C0"/>
            <w:noWrap/>
            <w:vAlign w:val="center"/>
            <w:hideMark/>
          </w:tcPr>
          <w:p w:rsidR="002E6710" w:rsidRPr="002E6710" w:rsidRDefault="002E6710" w:rsidP="002E6710">
            <w:pPr>
              <w:tabs>
                <w:tab w:val="clear" w:pos="708"/>
              </w:tabs>
              <w:suppressAutoHyphens w:val="0"/>
              <w:spacing w:line="240" w:lineRule="auto"/>
              <w:jc w:val="center"/>
              <w:rPr>
                <w:rFonts w:ascii="Arial" w:hAnsi="Arial" w:cs="Arial"/>
                <w:b/>
                <w:bCs/>
                <w:sz w:val="18"/>
                <w:szCs w:val="18"/>
                <w:lang w:eastAsia="bs-Latn-BA"/>
              </w:rPr>
            </w:pPr>
            <w:r w:rsidRPr="002E6710">
              <w:rPr>
                <w:rFonts w:ascii="Arial" w:hAnsi="Arial" w:cs="Arial"/>
                <w:b/>
                <w:bCs/>
                <w:sz w:val="18"/>
                <w:szCs w:val="18"/>
                <w:lang w:eastAsia="bs-Latn-BA"/>
              </w:rPr>
              <w:t>ECTS</w:t>
            </w:r>
          </w:p>
        </w:tc>
      </w:tr>
      <w:tr w:rsidR="002E6710" w:rsidRPr="002E6710" w:rsidTr="002E6710">
        <w:trPr>
          <w:trHeight w:val="300"/>
        </w:trPr>
        <w:tc>
          <w:tcPr>
            <w:tcW w:w="520" w:type="dxa"/>
            <w:tcBorders>
              <w:top w:val="nil"/>
              <w:left w:val="single" w:sz="4" w:space="0" w:color="auto"/>
              <w:bottom w:val="single" w:sz="4" w:space="0" w:color="auto"/>
              <w:right w:val="single" w:sz="4" w:space="0" w:color="auto"/>
            </w:tcBorders>
            <w:shd w:val="clear" w:color="000000" w:fill="C0C0C0"/>
            <w:noWrap/>
            <w:vAlign w:val="bottom"/>
            <w:hideMark/>
          </w:tcPr>
          <w:p w:rsidR="002E6710" w:rsidRPr="002E6710" w:rsidRDefault="002E6710" w:rsidP="002E6710">
            <w:pPr>
              <w:tabs>
                <w:tab w:val="clear" w:pos="708"/>
              </w:tabs>
              <w:suppressAutoHyphens w:val="0"/>
              <w:spacing w:line="240" w:lineRule="auto"/>
              <w:rPr>
                <w:rFonts w:ascii="Calibri" w:hAnsi="Calibri"/>
                <w:lang w:eastAsia="bs-Latn-BA"/>
              </w:rPr>
            </w:pPr>
            <w:r w:rsidRPr="002E6710">
              <w:rPr>
                <w:rFonts w:ascii="Calibri" w:hAnsi="Calibri"/>
                <w:sz w:val="22"/>
                <w:szCs w:val="22"/>
                <w:lang w:eastAsia="bs-Latn-BA"/>
              </w:rPr>
              <w:t>1</w:t>
            </w:r>
          </w:p>
        </w:tc>
        <w:tc>
          <w:tcPr>
            <w:tcW w:w="3380" w:type="dxa"/>
            <w:tcBorders>
              <w:top w:val="single" w:sz="4" w:space="0" w:color="auto"/>
              <w:left w:val="nil"/>
              <w:bottom w:val="single" w:sz="4" w:space="0" w:color="auto"/>
              <w:right w:val="single" w:sz="4" w:space="0" w:color="auto"/>
            </w:tcBorders>
            <w:shd w:val="clear" w:color="000000" w:fill="C0C0C0"/>
            <w:hideMark/>
          </w:tcPr>
          <w:p w:rsidR="002E6710" w:rsidRPr="002E6710" w:rsidRDefault="002E6710" w:rsidP="002E6710">
            <w:pPr>
              <w:tabs>
                <w:tab w:val="clear" w:pos="708"/>
              </w:tabs>
              <w:suppressAutoHyphens w:val="0"/>
              <w:spacing w:line="240" w:lineRule="auto"/>
              <w:rPr>
                <w:rFonts w:ascii="Arial" w:hAnsi="Arial" w:cs="Arial"/>
                <w:color w:val="auto"/>
                <w:sz w:val="20"/>
                <w:szCs w:val="20"/>
                <w:lang w:eastAsia="bs-Latn-BA"/>
              </w:rPr>
            </w:pPr>
            <w:r w:rsidRPr="002E6710">
              <w:rPr>
                <w:rFonts w:ascii="Arial" w:hAnsi="Arial" w:cs="Arial"/>
                <w:color w:val="auto"/>
                <w:sz w:val="20"/>
                <w:szCs w:val="20"/>
                <w:lang w:eastAsia="bs-Latn-BA"/>
              </w:rPr>
              <w:t>Epistemologija</w:t>
            </w:r>
          </w:p>
        </w:tc>
        <w:tc>
          <w:tcPr>
            <w:tcW w:w="540" w:type="dxa"/>
            <w:tcBorders>
              <w:top w:val="single" w:sz="4" w:space="0" w:color="auto"/>
              <w:left w:val="nil"/>
              <w:bottom w:val="single" w:sz="4" w:space="0" w:color="auto"/>
              <w:right w:val="single" w:sz="4" w:space="0" w:color="auto"/>
            </w:tcBorders>
            <w:shd w:val="clear" w:color="auto" w:fill="auto"/>
            <w:vAlign w:val="center"/>
            <w:hideMark/>
          </w:tcPr>
          <w:p w:rsidR="002E6710" w:rsidRPr="002E6710" w:rsidRDefault="002E6710" w:rsidP="002E6710">
            <w:pPr>
              <w:tabs>
                <w:tab w:val="clear" w:pos="708"/>
              </w:tabs>
              <w:suppressAutoHyphens w:val="0"/>
              <w:spacing w:line="240" w:lineRule="auto"/>
              <w:jc w:val="center"/>
              <w:rPr>
                <w:rFonts w:ascii="Arial" w:hAnsi="Arial" w:cs="Arial"/>
                <w:color w:val="auto"/>
                <w:sz w:val="20"/>
                <w:szCs w:val="20"/>
                <w:lang w:eastAsia="bs-Latn-BA"/>
              </w:rPr>
            </w:pPr>
            <w:r w:rsidRPr="002E6710">
              <w:rPr>
                <w:rFonts w:ascii="Arial" w:hAnsi="Arial" w:cs="Arial"/>
                <w:color w:val="auto"/>
                <w:sz w:val="20"/>
                <w:szCs w:val="20"/>
                <w:lang w:eastAsia="bs-Latn-BA"/>
              </w:rPr>
              <w:t>3</w:t>
            </w:r>
          </w:p>
        </w:tc>
        <w:tc>
          <w:tcPr>
            <w:tcW w:w="540" w:type="dxa"/>
            <w:tcBorders>
              <w:top w:val="single" w:sz="4" w:space="0" w:color="auto"/>
              <w:left w:val="nil"/>
              <w:bottom w:val="single" w:sz="4" w:space="0" w:color="auto"/>
              <w:right w:val="single" w:sz="4" w:space="0" w:color="auto"/>
            </w:tcBorders>
            <w:shd w:val="clear" w:color="auto" w:fill="auto"/>
            <w:vAlign w:val="center"/>
            <w:hideMark/>
          </w:tcPr>
          <w:p w:rsidR="002E6710" w:rsidRPr="002E6710" w:rsidRDefault="002E6710" w:rsidP="002E6710">
            <w:pPr>
              <w:tabs>
                <w:tab w:val="clear" w:pos="708"/>
              </w:tabs>
              <w:suppressAutoHyphens w:val="0"/>
              <w:spacing w:line="240" w:lineRule="auto"/>
              <w:jc w:val="center"/>
              <w:rPr>
                <w:rFonts w:ascii="Arial" w:hAnsi="Arial" w:cs="Arial"/>
                <w:color w:val="auto"/>
                <w:sz w:val="20"/>
                <w:szCs w:val="20"/>
                <w:lang w:eastAsia="bs-Latn-BA"/>
              </w:rPr>
            </w:pPr>
            <w:r w:rsidRPr="002E6710">
              <w:rPr>
                <w:rFonts w:ascii="Arial" w:hAnsi="Arial" w:cs="Arial"/>
                <w:color w:val="auto"/>
                <w:sz w:val="20"/>
                <w:szCs w:val="20"/>
                <w:lang w:eastAsia="bs-Latn-BA"/>
              </w:rPr>
              <w:t>2</w:t>
            </w:r>
          </w:p>
        </w:tc>
        <w:tc>
          <w:tcPr>
            <w:tcW w:w="540" w:type="dxa"/>
            <w:tcBorders>
              <w:top w:val="single" w:sz="4" w:space="0" w:color="auto"/>
              <w:left w:val="nil"/>
              <w:bottom w:val="single" w:sz="4" w:space="0" w:color="auto"/>
              <w:right w:val="single" w:sz="4" w:space="0" w:color="auto"/>
            </w:tcBorders>
            <w:shd w:val="clear" w:color="auto" w:fill="auto"/>
            <w:vAlign w:val="center"/>
            <w:hideMark/>
          </w:tcPr>
          <w:p w:rsidR="002E6710" w:rsidRPr="002E6710" w:rsidRDefault="002E6710" w:rsidP="002E6710">
            <w:pPr>
              <w:tabs>
                <w:tab w:val="clear" w:pos="708"/>
              </w:tabs>
              <w:suppressAutoHyphens w:val="0"/>
              <w:spacing w:line="240" w:lineRule="auto"/>
              <w:jc w:val="center"/>
              <w:rPr>
                <w:rFonts w:ascii="Arial" w:hAnsi="Arial" w:cs="Arial"/>
                <w:color w:val="auto"/>
                <w:sz w:val="20"/>
                <w:szCs w:val="20"/>
                <w:lang w:eastAsia="bs-Latn-BA"/>
              </w:rPr>
            </w:pPr>
            <w:r w:rsidRPr="002E6710">
              <w:rPr>
                <w:rFonts w:ascii="Arial" w:hAnsi="Arial" w:cs="Arial"/>
                <w:color w:val="auto"/>
                <w:sz w:val="20"/>
                <w:szCs w:val="20"/>
                <w:lang w:eastAsia="bs-Latn-BA"/>
              </w:rPr>
              <w:t>0</w:t>
            </w:r>
          </w:p>
        </w:tc>
        <w:tc>
          <w:tcPr>
            <w:tcW w:w="540" w:type="dxa"/>
            <w:tcBorders>
              <w:top w:val="single" w:sz="4" w:space="0" w:color="auto"/>
              <w:left w:val="nil"/>
              <w:bottom w:val="single" w:sz="4" w:space="0" w:color="auto"/>
              <w:right w:val="single" w:sz="4" w:space="0" w:color="auto"/>
            </w:tcBorders>
            <w:shd w:val="clear" w:color="auto" w:fill="auto"/>
            <w:vAlign w:val="center"/>
            <w:hideMark/>
          </w:tcPr>
          <w:p w:rsidR="002E6710" w:rsidRPr="002E6710" w:rsidRDefault="002E6710" w:rsidP="002E6710">
            <w:pPr>
              <w:tabs>
                <w:tab w:val="clear" w:pos="708"/>
              </w:tabs>
              <w:suppressAutoHyphens w:val="0"/>
              <w:spacing w:line="240" w:lineRule="auto"/>
              <w:jc w:val="center"/>
              <w:rPr>
                <w:rFonts w:ascii="Arial" w:hAnsi="Arial" w:cs="Arial"/>
                <w:color w:val="auto"/>
                <w:sz w:val="20"/>
                <w:szCs w:val="20"/>
                <w:lang w:eastAsia="bs-Latn-BA"/>
              </w:rPr>
            </w:pPr>
            <w:r w:rsidRPr="002E6710">
              <w:rPr>
                <w:rFonts w:ascii="Arial" w:hAnsi="Arial" w:cs="Arial"/>
                <w:color w:val="auto"/>
                <w:sz w:val="20"/>
                <w:szCs w:val="20"/>
                <w:lang w:eastAsia="bs-Latn-BA"/>
              </w:rPr>
              <w:t>6</w:t>
            </w:r>
          </w:p>
        </w:tc>
        <w:tc>
          <w:tcPr>
            <w:tcW w:w="540" w:type="dxa"/>
            <w:tcBorders>
              <w:top w:val="single" w:sz="4" w:space="0" w:color="auto"/>
              <w:left w:val="nil"/>
              <w:bottom w:val="single" w:sz="4" w:space="0" w:color="auto"/>
              <w:right w:val="single" w:sz="4" w:space="0" w:color="auto"/>
            </w:tcBorders>
            <w:shd w:val="clear" w:color="auto" w:fill="auto"/>
            <w:vAlign w:val="center"/>
            <w:hideMark/>
          </w:tcPr>
          <w:p w:rsidR="002E6710" w:rsidRPr="002E6710" w:rsidRDefault="002E6710" w:rsidP="002E6710">
            <w:pPr>
              <w:tabs>
                <w:tab w:val="clear" w:pos="708"/>
              </w:tabs>
              <w:suppressAutoHyphens w:val="0"/>
              <w:spacing w:line="240" w:lineRule="auto"/>
              <w:jc w:val="center"/>
              <w:rPr>
                <w:rFonts w:ascii="Arial" w:hAnsi="Arial" w:cs="Arial"/>
                <w:color w:val="auto"/>
                <w:sz w:val="20"/>
                <w:szCs w:val="20"/>
                <w:lang w:eastAsia="bs-Latn-BA"/>
              </w:rPr>
            </w:pPr>
            <w:r w:rsidRPr="002E6710">
              <w:rPr>
                <w:rFonts w:ascii="Arial" w:hAnsi="Arial" w:cs="Arial"/>
                <w:color w:val="auto"/>
                <w:sz w:val="20"/>
                <w:szCs w:val="20"/>
                <w:lang w:eastAsia="bs-Latn-BA"/>
              </w:rPr>
              <w:t> </w:t>
            </w:r>
          </w:p>
        </w:tc>
        <w:tc>
          <w:tcPr>
            <w:tcW w:w="540" w:type="dxa"/>
            <w:tcBorders>
              <w:top w:val="single" w:sz="4" w:space="0" w:color="auto"/>
              <w:left w:val="nil"/>
              <w:bottom w:val="single" w:sz="4" w:space="0" w:color="auto"/>
              <w:right w:val="single" w:sz="4" w:space="0" w:color="auto"/>
            </w:tcBorders>
            <w:shd w:val="clear" w:color="auto" w:fill="auto"/>
            <w:vAlign w:val="center"/>
            <w:hideMark/>
          </w:tcPr>
          <w:p w:rsidR="002E6710" w:rsidRPr="002E6710" w:rsidRDefault="002E6710" w:rsidP="002E6710">
            <w:pPr>
              <w:tabs>
                <w:tab w:val="clear" w:pos="708"/>
              </w:tabs>
              <w:suppressAutoHyphens w:val="0"/>
              <w:spacing w:line="240" w:lineRule="auto"/>
              <w:jc w:val="center"/>
              <w:rPr>
                <w:rFonts w:ascii="Arial" w:hAnsi="Arial" w:cs="Arial"/>
                <w:color w:val="auto"/>
                <w:sz w:val="20"/>
                <w:szCs w:val="20"/>
                <w:lang w:eastAsia="bs-Latn-BA"/>
              </w:rPr>
            </w:pPr>
            <w:r w:rsidRPr="002E6710">
              <w:rPr>
                <w:rFonts w:ascii="Arial" w:hAnsi="Arial" w:cs="Arial"/>
                <w:color w:val="auto"/>
                <w:sz w:val="20"/>
                <w:szCs w:val="20"/>
                <w:lang w:eastAsia="bs-Latn-BA"/>
              </w:rPr>
              <w:t> </w:t>
            </w:r>
          </w:p>
        </w:tc>
        <w:tc>
          <w:tcPr>
            <w:tcW w:w="540" w:type="dxa"/>
            <w:tcBorders>
              <w:top w:val="single" w:sz="4" w:space="0" w:color="auto"/>
              <w:left w:val="nil"/>
              <w:bottom w:val="single" w:sz="4" w:space="0" w:color="auto"/>
              <w:right w:val="single" w:sz="4" w:space="0" w:color="auto"/>
            </w:tcBorders>
            <w:shd w:val="clear" w:color="auto" w:fill="auto"/>
            <w:vAlign w:val="center"/>
            <w:hideMark/>
          </w:tcPr>
          <w:p w:rsidR="002E6710" w:rsidRPr="002E6710" w:rsidRDefault="002E6710" w:rsidP="002E6710">
            <w:pPr>
              <w:tabs>
                <w:tab w:val="clear" w:pos="708"/>
              </w:tabs>
              <w:suppressAutoHyphens w:val="0"/>
              <w:spacing w:line="240" w:lineRule="auto"/>
              <w:jc w:val="center"/>
              <w:rPr>
                <w:rFonts w:ascii="Arial" w:hAnsi="Arial" w:cs="Arial"/>
                <w:color w:val="auto"/>
                <w:sz w:val="20"/>
                <w:szCs w:val="20"/>
                <w:lang w:eastAsia="bs-Latn-BA"/>
              </w:rPr>
            </w:pPr>
            <w:r w:rsidRPr="002E6710">
              <w:rPr>
                <w:rFonts w:ascii="Arial" w:hAnsi="Arial" w:cs="Arial"/>
                <w:color w:val="auto"/>
                <w:sz w:val="20"/>
                <w:szCs w:val="20"/>
                <w:lang w:eastAsia="bs-Latn-BA"/>
              </w:rPr>
              <w:t> </w:t>
            </w:r>
          </w:p>
        </w:tc>
        <w:tc>
          <w:tcPr>
            <w:tcW w:w="540" w:type="dxa"/>
            <w:tcBorders>
              <w:top w:val="single" w:sz="4" w:space="0" w:color="auto"/>
              <w:left w:val="nil"/>
              <w:bottom w:val="single" w:sz="4" w:space="0" w:color="auto"/>
              <w:right w:val="single" w:sz="4" w:space="0" w:color="auto"/>
            </w:tcBorders>
            <w:shd w:val="clear" w:color="auto" w:fill="auto"/>
            <w:vAlign w:val="center"/>
            <w:hideMark/>
          </w:tcPr>
          <w:p w:rsidR="002E6710" w:rsidRPr="002E6710" w:rsidRDefault="002E6710" w:rsidP="002E6710">
            <w:pPr>
              <w:tabs>
                <w:tab w:val="clear" w:pos="708"/>
              </w:tabs>
              <w:suppressAutoHyphens w:val="0"/>
              <w:spacing w:line="240" w:lineRule="auto"/>
              <w:jc w:val="center"/>
              <w:rPr>
                <w:rFonts w:ascii="Arial" w:hAnsi="Arial" w:cs="Arial"/>
                <w:color w:val="auto"/>
                <w:sz w:val="20"/>
                <w:szCs w:val="20"/>
                <w:lang w:eastAsia="bs-Latn-BA"/>
              </w:rPr>
            </w:pPr>
            <w:r w:rsidRPr="002E6710">
              <w:rPr>
                <w:rFonts w:ascii="Arial" w:hAnsi="Arial" w:cs="Arial"/>
                <w:color w:val="auto"/>
                <w:sz w:val="20"/>
                <w:szCs w:val="20"/>
                <w:lang w:eastAsia="bs-Latn-BA"/>
              </w:rPr>
              <w:t> </w:t>
            </w:r>
          </w:p>
        </w:tc>
      </w:tr>
      <w:tr w:rsidR="002E6710" w:rsidRPr="002E6710" w:rsidTr="002E6710">
        <w:trPr>
          <w:trHeight w:val="300"/>
        </w:trPr>
        <w:tc>
          <w:tcPr>
            <w:tcW w:w="520" w:type="dxa"/>
            <w:tcBorders>
              <w:top w:val="nil"/>
              <w:left w:val="single" w:sz="4" w:space="0" w:color="auto"/>
              <w:bottom w:val="single" w:sz="4" w:space="0" w:color="auto"/>
              <w:right w:val="single" w:sz="4" w:space="0" w:color="auto"/>
            </w:tcBorders>
            <w:shd w:val="clear" w:color="000000" w:fill="C0C0C0"/>
            <w:noWrap/>
            <w:vAlign w:val="bottom"/>
            <w:hideMark/>
          </w:tcPr>
          <w:p w:rsidR="002E6710" w:rsidRPr="002E6710" w:rsidRDefault="002E6710" w:rsidP="002E6710">
            <w:pPr>
              <w:tabs>
                <w:tab w:val="clear" w:pos="708"/>
              </w:tabs>
              <w:suppressAutoHyphens w:val="0"/>
              <w:spacing w:line="240" w:lineRule="auto"/>
              <w:rPr>
                <w:rFonts w:ascii="Calibri" w:hAnsi="Calibri"/>
                <w:lang w:eastAsia="bs-Latn-BA"/>
              </w:rPr>
            </w:pPr>
            <w:r w:rsidRPr="002E6710">
              <w:rPr>
                <w:rFonts w:ascii="Calibri" w:hAnsi="Calibri"/>
                <w:sz w:val="22"/>
                <w:szCs w:val="22"/>
                <w:lang w:eastAsia="bs-Latn-BA"/>
              </w:rPr>
              <w:t>2</w:t>
            </w:r>
          </w:p>
        </w:tc>
        <w:tc>
          <w:tcPr>
            <w:tcW w:w="3380" w:type="dxa"/>
            <w:tcBorders>
              <w:top w:val="nil"/>
              <w:left w:val="nil"/>
              <w:bottom w:val="single" w:sz="4" w:space="0" w:color="auto"/>
              <w:right w:val="single" w:sz="4" w:space="0" w:color="auto"/>
            </w:tcBorders>
            <w:shd w:val="clear" w:color="000000" w:fill="C0C0C0"/>
            <w:hideMark/>
          </w:tcPr>
          <w:p w:rsidR="002E6710" w:rsidRPr="002E6710" w:rsidRDefault="002E6710" w:rsidP="002E6710">
            <w:pPr>
              <w:tabs>
                <w:tab w:val="clear" w:pos="708"/>
              </w:tabs>
              <w:suppressAutoHyphens w:val="0"/>
              <w:spacing w:line="240" w:lineRule="auto"/>
              <w:rPr>
                <w:rFonts w:ascii="Arial" w:hAnsi="Arial" w:cs="Arial"/>
                <w:color w:val="auto"/>
                <w:sz w:val="20"/>
                <w:szCs w:val="20"/>
                <w:lang w:eastAsia="bs-Latn-BA"/>
              </w:rPr>
            </w:pPr>
            <w:r w:rsidRPr="002E6710">
              <w:rPr>
                <w:rFonts w:ascii="Arial" w:hAnsi="Arial" w:cs="Arial"/>
                <w:color w:val="auto"/>
                <w:sz w:val="20"/>
                <w:szCs w:val="20"/>
                <w:lang w:eastAsia="bs-Latn-BA"/>
              </w:rPr>
              <w:t>Savremena filozofija</w:t>
            </w:r>
          </w:p>
        </w:tc>
        <w:tc>
          <w:tcPr>
            <w:tcW w:w="540" w:type="dxa"/>
            <w:tcBorders>
              <w:top w:val="nil"/>
              <w:left w:val="nil"/>
              <w:bottom w:val="single" w:sz="4" w:space="0" w:color="auto"/>
              <w:right w:val="single" w:sz="4" w:space="0" w:color="auto"/>
            </w:tcBorders>
            <w:shd w:val="clear" w:color="auto" w:fill="auto"/>
            <w:vAlign w:val="center"/>
            <w:hideMark/>
          </w:tcPr>
          <w:p w:rsidR="002E6710" w:rsidRPr="002E6710" w:rsidRDefault="002E6710" w:rsidP="002E6710">
            <w:pPr>
              <w:tabs>
                <w:tab w:val="clear" w:pos="708"/>
              </w:tabs>
              <w:suppressAutoHyphens w:val="0"/>
              <w:spacing w:line="240" w:lineRule="auto"/>
              <w:jc w:val="center"/>
              <w:rPr>
                <w:rFonts w:ascii="Arial" w:hAnsi="Arial" w:cs="Arial"/>
                <w:color w:val="auto"/>
                <w:sz w:val="20"/>
                <w:szCs w:val="20"/>
                <w:lang w:eastAsia="bs-Latn-BA"/>
              </w:rPr>
            </w:pPr>
            <w:r w:rsidRPr="002E6710">
              <w:rPr>
                <w:rFonts w:ascii="Arial" w:hAnsi="Arial" w:cs="Arial"/>
                <w:color w:val="auto"/>
                <w:sz w:val="20"/>
                <w:szCs w:val="20"/>
                <w:lang w:eastAsia="bs-Latn-BA"/>
              </w:rPr>
              <w:t>3</w:t>
            </w:r>
          </w:p>
        </w:tc>
        <w:tc>
          <w:tcPr>
            <w:tcW w:w="540" w:type="dxa"/>
            <w:tcBorders>
              <w:top w:val="nil"/>
              <w:left w:val="nil"/>
              <w:bottom w:val="single" w:sz="4" w:space="0" w:color="auto"/>
              <w:right w:val="single" w:sz="4" w:space="0" w:color="auto"/>
            </w:tcBorders>
            <w:shd w:val="clear" w:color="auto" w:fill="auto"/>
            <w:vAlign w:val="center"/>
            <w:hideMark/>
          </w:tcPr>
          <w:p w:rsidR="002E6710" w:rsidRPr="002E6710" w:rsidRDefault="002E6710" w:rsidP="002E6710">
            <w:pPr>
              <w:tabs>
                <w:tab w:val="clear" w:pos="708"/>
              </w:tabs>
              <w:suppressAutoHyphens w:val="0"/>
              <w:spacing w:line="240" w:lineRule="auto"/>
              <w:jc w:val="center"/>
              <w:rPr>
                <w:rFonts w:ascii="Arial" w:hAnsi="Arial" w:cs="Arial"/>
                <w:color w:val="auto"/>
                <w:sz w:val="20"/>
                <w:szCs w:val="20"/>
                <w:lang w:eastAsia="bs-Latn-BA"/>
              </w:rPr>
            </w:pPr>
            <w:r w:rsidRPr="002E6710">
              <w:rPr>
                <w:rFonts w:ascii="Arial" w:hAnsi="Arial" w:cs="Arial"/>
                <w:color w:val="auto"/>
                <w:sz w:val="20"/>
                <w:szCs w:val="20"/>
                <w:lang w:eastAsia="bs-Latn-BA"/>
              </w:rPr>
              <w:t>2</w:t>
            </w:r>
          </w:p>
        </w:tc>
        <w:tc>
          <w:tcPr>
            <w:tcW w:w="540" w:type="dxa"/>
            <w:tcBorders>
              <w:top w:val="nil"/>
              <w:left w:val="nil"/>
              <w:bottom w:val="single" w:sz="4" w:space="0" w:color="auto"/>
              <w:right w:val="single" w:sz="4" w:space="0" w:color="auto"/>
            </w:tcBorders>
            <w:shd w:val="clear" w:color="auto" w:fill="auto"/>
            <w:vAlign w:val="center"/>
            <w:hideMark/>
          </w:tcPr>
          <w:p w:rsidR="002E6710" w:rsidRPr="002E6710" w:rsidRDefault="002E6710" w:rsidP="002E6710">
            <w:pPr>
              <w:tabs>
                <w:tab w:val="clear" w:pos="708"/>
              </w:tabs>
              <w:suppressAutoHyphens w:val="0"/>
              <w:spacing w:line="240" w:lineRule="auto"/>
              <w:jc w:val="center"/>
              <w:rPr>
                <w:rFonts w:ascii="Arial" w:hAnsi="Arial" w:cs="Arial"/>
                <w:color w:val="auto"/>
                <w:sz w:val="20"/>
                <w:szCs w:val="20"/>
                <w:lang w:eastAsia="bs-Latn-BA"/>
              </w:rPr>
            </w:pPr>
            <w:r w:rsidRPr="002E6710">
              <w:rPr>
                <w:rFonts w:ascii="Arial" w:hAnsi="Arial" w:cs="Arial"/>
                <w:color w:val="auto"/>
                <w:sz w:val="20"/>
                <w:szCs w:val="20"/>
                <w:lang w:eastAsia="bs-Latn-BA"/>
              </w:rPr>
              <w:t>0</w:t>
            </w:r>
          </w:p>
        </w:tc>
        <w:tc>
          <w:tcPr>
            <w:tcW w:w="540" w:type="dxa"/>
            <w:tcBorders>
              <w:top w:val="nil"/>
              <w:left w:val="nil"/>
              <w:bottom w:val="single" w:sz="4" w:space="0" w:color="auto"/>
              <w:right w:val="single" w:sz="4" w:space="0" w:color="auto"/>
            </w:tcBorders>
            <w:shd w:val="clear" w:color="auto" w:fill="auto"/>
            <w:vAlign w:val="center"/>
            <w:hideMark/>
          </w:tcPr>
          <w:p w:rsidR="002E6710" w:rsidRPr="002E6710" w:rsidRDefault="002E6710" w:rsidP="002E6710">
            <w:pPr>
              <w:tabs>
                <w:tab w:val="clear" w:pos="708"/>
              </w:tabs>
              <w:suppressAutoHyphens w:val="0"/>
              <w:spacing w:line="240" w:lineRule="auto"/>
              <w:jc w:val="center"/>
              <w:rPr>
                <w:rFonts w:ascii="Arial" w:hAnsi="Arial" w:cs="Arial"/>
                <w:color w:val="auto"/>
                <w:sz w:val="20"/>
                <w:szCs w:val="20"/>
                <w:lang w:eastAsia="bs-Latn-BA"/>
              </w:rPr>
            </w:pPr>
            <w:r w:rsidRPr="002E6710">
              <w:rPr>
                <w:rFonts w:ascii="Arial" w:hAnsi="Arial" w:cs="Arial"/>
                <w:color w:val="auto"/>
                <w:sz w:val="20"/>
                <w:szCs w:val="20"/>
                <w:lang w:eastAsia="bs-Latn-BA"/>
              </w:rPr>
              <w:t>6</w:t>
            </w:r>
          </w:p>
        </w:tc>
        <w:tc>
          <w:tcPr>
            <w:tcW w:w="540" w:type="dxa"/>
            <w:tcBorders>
              <w:top w:val="nil"/>
              <w:left w:val="nil"/>
              <w:bottom w:val="single" w:sz="4" w:space="0" w:color="auto"/>
              <w:right w:val="single" w:sz="4" w:space="0" w:color="auto"/>
            </w:tcBorders>
            <w:shd w:val="clear" w:color="auto" w:fill="auto"/>
            <w:vAlign w:val="center"/>
            <w:hideMark/>
          </w:tcPr>
          <w:p w:rsidR="002E6710" w:rsidRPr="002E6710" w:rsidRDefault="002E6710" w:rsidP="002E6710">
            <w:pPr>
              <w:tabs>
                <w:tab w:val="clear" w:pos="708"/>
              </w:tabs>
              <w:suppressAutoHyphens w:val="0"/>
              <w:spacing w:line="240" w:lineRule="auto"/>
              <w:jc w:val="center"/>
              <w:rPr>
                <w:rFonts w:ascii="Arial" w:hAnsi="Arial" w:cs="Arial"/>
                <w:color w:val="auto"/>
                <w:sz w:val="20"/>
                <w:szCs w:val="20"/>
                <w:lang w:eastAsia="bs-Latn-BA"/>
              </w:rPr>
            </w:pPr>
            <w:r w:rsidRPr="002E6710">
              <w:rPr>
                <w:rFonts w:ascii="Arial" w:hAnsi="Arial" w:cs="Arial"/>
                <w:color w:val="auto"/>
                <w:sz w:val="20"/>
                <w:szCs w:val="20"/>
                <w:lang w:eastAsia="bs-Latn-BA"/>
              </w:rPr>
              <w:t> </w:t>
            </w:r>
          </w:p>
        </w:tc>
        <w:tc>
          <w:tcPr>
            <w:tcW w:w="540" w:type="dxa"/>
            <w:tcBorders>
              <w:top w:val="nil"/>
              <w:left w:val="nil"/>
              <w:bottom w:val="single" w:sz="4" w:space="0" w:color="auto"/>
              <w:right w:val="single" w:sz="4" w:space="0" w:color="auto"/>
            </w:tcBorders>
            <w:shd w:val="clear" w:color="auto" w:fill="auto"/>
            <w:vAlign w:val="center"/>
            <w:hideMark/>
          </w:tcPr>
          <w:p w:rsidR="002E6710" w:rsidRPr="002E6710" w:rsidRDefault="002E6710" w:rsidP="002E6710">
            <w:pPr>
              <w:tabs>
                <w:tab w:val="clear" w:pos="708"/>
              </w:tabs>
              <w:suppressAutoHyphens w:val="0"/>
              <w:spacing w:line="240" w:lineRule="auto"/>
              <w:jc w:val="center"/>
              <w:rPr>
                <w:rFonts w:ascii="Arial" w:hAnsi="Arial" w:cs="Arial"/>
                <w:color w:val="auto"/>
                <w:sz w:val="20"/>
                <w:szCs w:val="20"/>
                <w:lang w:eastAsia="bs-Latn-BA"/>
              </w:rPr>
            </w:pPr>
            <w:r w:rsidRPr="002E6710">
              <w:rPr>
                <w:rFonts w:ascii="Arial" w:hAnsi="Arial" w:cs="Arial"/>
                <w:color w:val="auto"/>
                <w:sz w:val="20"/>
                <w:szCs w:val="20"/>
                <w:lang w:eastAsia="bs-Latn-BA"/>
              </w:rPr>
              <w:t> </w:t>
            </w:r>
          </w:p>
        </w:tc>
        <w:tc>
          <w:tcPr>
            <w:tcW w:w="540" w:type="dxa"/>
            <w:tcBorders>
              <w:top w:val="nil"/>
              <w:left w:val="nil"/>
              <w:bottom w:val="single" w:sz="4" w:space="0" w:color="auto"/>
              <w:right w:val="single" w:sz="4" w:space="0" w:color="auto"/>
            </w:tcBorders>
            <w:shd w:val="clear" w:color="auto" w:fill="auto"/>
            <w:vAlign w:val="center"/>
            <w:hideMark/>
          </w:tcPr>
          <w:p w:rsidR="002E6710" w:rsidRPr="002E6710" w:rsidRDefault="002E6710" w:rsidP="002E6710">
            <w:pPr>
              <w:tabs>
                <w:tab w:val="clear" w:pos="708"/>
              </w:tabs>
              <w:suppressAutoHyphens w:val="0"/>
              <w:spacing w:line="240" w:lineRule="auto"/>
              <w:jc w:val="center"/>
              <w:rPr>
                <w:rFonts w:ascii="Arial" w:hAnsi="Arial" w:cs="Arial"/>
                <w:color w:val="auto"/>
                <w:sz w:val="20"/>
                <w:szCs w:val="20"/>
                <w:lang w:eastAsia="bs-Latn-BA"/>
              </w:rPr>
            </w:pPr>
            <w:r w:rsidRPr="002E6710">
              <w:rPr>
                <w:rFonts w:ascii="Arial" w:hAnsi="Arial" w:cs="Arial"/>
                <w:color w:val="auto"/>
                <w:sz w:val="20"/>
                <w:szCs w:val="20"/>
                <w:lang w:eastAsia="bs-Latn-BA"/>
              </w:rPr>
              <w:t> </w:t>
            </w:r>
          </w:p>
        </w:tc>
        <w:tc>
          <w:tcPr>
            <w:tcW w:w="540" w:type="dxa"/>
            <w:tcBorders>
              <w:top w:val="nil"/>
              <w:left w:val="nil"/>
              <w:bottom w:val="single" w:sz="4" w:space="0" w:color="auto"/>
              <w:right w:val="single" w:sz="4" w:space="0" w:color="auto"/>
            </w:tcBorders>
            <w:shd w:val="clear" w:color="auto" w:fill="auto"/>
            <w:vAlign w:val="center"/>
            <w:hideMark/>
          </w:tcPr>
          <w:p w:rsidR="002E6710" w:rsidRPr="002E6710" w:rsidRDefault="002E6710" w:rsidP="002E6710">
            <w:pPr>
              <w:tabs>
                <w:tab w:val="clear" w:pos="708"/>
              </w:tabs>
              <w:suppressAutoHyphens w:val="0"/>
              <w:spacing w:line="240" w:lineRule="auto"/>
              <w:jc w:val="center"/>
              <w:rPr>
                <w:rFonts w:ascii="Arial" w:hAnsi="Arial" w:cs="Arial"/>
                <w:color w:val="auto"/>
                <w:sz w:val="20"/>
                <w:szCs w:val="20"/>
                <w:lang w:eastAsia="bs-Latn-BA"/>
              </w:rPr>
            </w:pPr>
            <w:r w:rsidRPr="002E6710">
              <w:rPr>
                <w:rFonts w:ascii="Arial" w:hAnsi="Arial" w:cs="Arial"/>
                <w:color w:val="auto"/>
                <w:sz w:val="20"/>
                <w:szCs w:val="20"/>
                <w:lang w:eastAsia="bs-Latn-BA"/>
              </w:rPr>
              <w:t> </w:t>
            </w:r>
          </w:p>
        </w:tc>
      </w:tr>
      <w:tr w:rsidR="002E6710" w:rsidRPr="002E6710" w:rsidTr="002E6710">
        <w:trPr>
          <w:trHeight w:val="510"/>
        </w:trPr>
        <w:tc>
          <w:tcPr>
            <w:tcW w:w="520" w:type="dxa"/>
            <w:tcBorders>
              <w:top w:val="nil"/>
              <w:left w:val="single" w:sz="4" w:space="0" w:color="auto"/>
              <w:bottom w:val="single" w:sz="4" w:space="0" w:color="auto"/>
              <w:right w:val="single" w:sz="4" w:space="0" w:color="auto"/>
            </w:tcBorders>
            <w:shd w:val="clear" w:color="000000" w:fill="C0C0C0"/>
            <w:noWrap/>
            <w:vAlign w:val="bottom"/>
            <w:hideMark/>
          </w:tcPr>
          <w:p w:rsidR="002E6710" w:rsidRPr="002E6710" w:rsidRDefault="002E6710" w:rsidP="002E6710">
            <w:pPr>
              <w:tabs>
                <w:tab w:val="clear" w:pos="708"/>
              </w:tabs>
              <w:suppressAutoHyphens w:val="0"/>
              <w:spacing w:line="240" w:lineRule="auto"/>
              <w:rPr>
                <w:rFonts w:ascii="Calibri" w:hAnsi="Calibri"/>
                <w:lang w:eastAsia="bs-Latn-BA"/>
              </w:rPr>
            </w:pPr>
            <w:r w:rsidRPr="002E6710">
              <w:rPr>
                <w:rFonts w:ascii="Calibri" w:hAnsi="Calibri"/>
                <w:sz w:val="22"/>
                <w:szCs w:val="22"/>
                <w:lang w:eastAsia="bs-Latn-BA"/>
              </w:rPr>
              <w:t>3</w:t>
            </w:r>
          </w:p>
        </w:tc>
        <w:tc>
          <w:tcPr>
            <w:tcW w:w="3380" w:type="dxa"/>
            <w:tcBorders>
              <w:top w:val="nil"/>
              <w:left w:val="nil"/>
              <w:bottom w:val="single" w:sz="4" w:space="0" w:color="auto"/>
              <w:right w:val="single" w:sz="4" w:space="0" w:color="auto"/>
            </w:tcBorders>
            <w:shd w:val="clear" w:color="000000" w:fill="C0C0C0"/>
            <w:hideMark/>
          </w:tcPr>
          <w:p w:rsidR="002E6710" w:rsidRPr="002E6710" w:rsidRDefault="002E6710" w:rsidP="002E6710">
            <w:pPr>
              <w:tabs>
                <w:tab w:val="clear" w:pos="708"/>
              </w:tabs>
              <w:suppressAutoHyphens w:val="0"/>
              <w:spacing w:line="240" w:lineRule="auto"/>
              <w:rPr>
                <w:rFonts w:ascii="Arial" w:hAnsi="Arial" w:cs="Arial"/>
                <w:color w:val="auto"/>
                <w:sz w:val="20"/>
                <w:szCs w:val="20"/>
                <w:lang w:eastAsia="bs-Latn-BA"/>
              </w:rPr>
            </w:pPr>
            <w:r w:rsidRPr="002E6710">
              <w:rPr>
                <w:rFonts w:ascii="Arial" w:hAnsi="Arial" w:cs="Arial"/>
                <w:color w:val="auto"/>
                <w:sz w:val="20"/>
                <w:szCs w:val="20"/>
                <w:lang w:eastAsia="bs-Latn-BA"/>
              </w:rPr>
              <w:t>Metodologija istraživanja u filozofiji i sociologiji</w:t>
            </w:r>
          </w:p>
        </w:tc>
        <w:tc>
          <w:tcPr>
            <w:tcW w:w="540" w:type="dxa"/>
            <w:tcBorders>
              <w:top w:val="nil"/>
              <w:left w:val="nil"/>
              <w:bottom w:val="single" w:sz="4" w:space="0" w:color="auto"/>
              <w:right w:val="single" w:sz="4" w:space="0" w:color="auto"/>
            </w:tcBorders>
            <w:shd w:val="clear" w:color="auto" w:fill="auto"/>
            <w:vAlign w:val="center"/>
            <w:hideMark/>
          </w:tcPr>
          <w:p w:rsidR="002E6710" w:rsidRPr="002E6710" w:rsidRDefault="002E6710" w:rsidP="002E6710">
            <w:pPr>
              <w:tabs>
                <w:tab w:val="clear" w:pos="708"/>
              </w:tabs>
              <w:suppressAutoHyphens w:val="0"/>
              <w:spacing w:line="240" w:lineRule="auto"/>
              <w:jc w:val="center"/>
              <w:rPr>
                <w:rFonts w:ascii="Arial" w:hAnsi="Arial" w:cs="Arial"/>
                <w:color w:val="auto"/>
                <w:sz w:val="20"/>
                <w:szCs w:val="20"/>
                <w:lang w:eastAsia="bs-Latn-BA"/>
              </w:rPr>
            </w:pPr>
            <w:r w:rsidRPr="002E6710">
              <w:rPr>
                <w:rFonts w:ascii="Arial" w:hAnsi="Arial" w:cs="Arial"/>
                <w:color w:val="auto"/>
                <w:sz w:val="20"/>
                <w:szCs w:val="20"/>
                <w:lang w:eastAsia="bs-Latn-BA"/>
              </w:rPr>
              <w:t>3</w:t>
            </w:r>
          </w:p>
        </w:tc>
        <w:tc>
          <w:tcPr>
            <w:tcW w:w="540" w:type="dxa"/>
            <w:tcBorders>
              <w:top w:val="nil"/>
              <w:left w:val="nil"/>
              <w:bottom w:val="single" w:sz="4" w:space="0" w:color="auto"/>
              <w:right w:val="single" w:sz="4" w:space="0" w:color="auto"/>
            </w:tcBorders>
            <w:shd w:val="clear" w:color="auto" w:fill="auto"/>
            <w:vAlign w:val="center"/>
            <w:hideMark/>
          </w:tcPr>
          <w:p w:rsidR="002E6710" w:rsidRPr="002E6710" w:rsidRDefault="002E6710" w:rsidP="002E6710">
            <w:pPr>
              <w:tabs>
                <w:tab w:val="clear" w:pos="708"/>
              </w:tabs>
              <w:suppressAutoHyphens w:val="0"/>
              <w:spacing w:line="240" w:lineRule="auto"/>
              <w:jc w:val="center"/>
              <w:rPr>
                <w:rFonts w:ascii="Arial" w:hAnsi="Arial" w:cs="Arial"/>
                <w:color w:val="auto"/>
                <w:sz w:val="20"/>
                <w:szCs w:val="20"/>
                <w:lang w:eastAsia="bs-Latn-BA"/>
              </w:rPr>
            </w:pPr>
            <w:r w:rsidRPr="002E6710">
              <w:rPr>
                <w:rFonts w:ascii="Arial" w:hAnsi="Arial" w:cs="Arial"/>
                <w:color w:val="auto"/>
                <w:sz w:val="20"/>
                <w:szCs w:val="20"/>
                <w:lang w:eastAsia="bs-Latn-BA"/>
              </w:rPr>
              <w:t>1</w:t>
            </w:r>
          </w:p>
        </w:tc>
        <w:tc>
          <w:tcPr>
            <w:tcW w:w="540" w:type="dxa"/>
            <w:tcBorders>
              <w:top w:val="nil"/>
              <w:left w:val="nil"/>
              <w:bottom w:val="single" w:sz="4" w:space="0" w:color="auto"/>
              <w:right w:val="single" w:sz="4" w:space="0" w:color="auto"/>
            </w:tcBorders>
            <w:shd w:val="clear" w:color="auto" w:fill="auto"/>
            <w:vAlign w:val="center"/>
            <w:hideMark/>
          </w:tcPr>
          <w:p w:rsidR="002E6710" w:rsidRPr="002E6710" w:rsidRDefault="002E6710" w:rsidP="002E6710">
            <w:pPr>
              <w:tabs>
                <w:tab w:val="clear" w:pos="708"/>
              </w:tabs>
              <w:suppressAutoHyphens w:val="0"/>
              <w:spacing w:line="240" w:lineRule="auto"/>
              <w:jc w:val="center"/>
              <w:rPr>
                <w:rFonts w:ascii="Arial" w:hAnsi="Arial" w:cs="Arial"/>
                <w:color w:val="auto"/>
                <w:sz w:val="20"/>
                <w:szCs w:val="20"/>
                <w:lang w:eastAsia="bs-Latn-BA"/>
              </w:rPr>
            </w:pPr>
            <w:r w:rsidRPr="002E6710">
              <w:rPr>
                <w:rFonts w:ascii="Arial" w:hAnsi="Arial" w:cs="Arial"/>
                <w:color w:val="auto"/>
                <w:sz w:val="20"/>
                <w:szCs w:val="20"/>
                <w:lang w:eastAsia="bs-Latn-BA"/>
              </w:rPr>
              <w:t>0</w:t>
            </w:r>
          </w:p>
        </w:tc>
        <w:tc>
          <w:tcPr>
            <w:tcW w:w="540" w:type="dxa"/>
            <w:tcBorders>
              <w:top w:val="nil"/>
              <w:left w:val="nil"/>
              <w:bottom w:val="single" w:sz="4" w:space="0" w:color="auto"/>
              <w:right w:val="single" w:sz="4" w:space="0" w:color="auto"/>
            </w:tcBorders>
            <w:shd w:val="clear" w:color="auto" w:fill="auto"/>
            <w:vAlign w:val="center"/>
            <w:hideMark/>
          </w:tcPr>
          <w:p w:rsidR="002E6710" w:rsidRPr="002E6710" w:rsidRDefault="002E6710" w:rsidP="002E6710">
            <w:pPr>
              <w:tabs>
                <w:tab w:val="clear" w:pos="708"/>
              </w:tabs>
              <w:suppressAutoHyphens w:val="0"/>
              <w:spacing w:line="240" w:lineRule="auto"/>
              <w:jc w:val="center"/>
              <w:rPr>
                <w:rFonts w:ascii="Arial" w:hAnsi="Arial" w:cs="Arial"/>
                <w:color w:val="auto"/>
                <w:sz w:val="20"/>
                <w:szCs w:val="20"/>
                <w:lang w:eastAsia="bs-Latn-BA"/>
              </w:rPr>
            </w:pPr>
            <w:r w:rsidRPr="002E6710">
              <w:rPr>
                <w:rFonts w:ascii="Arial" w:hAnsi="Arial" w:cs="Arial"/>
                <w:color w:val="auto"/>
                <w:sz w:val="20"/>
                <w:szCs w:val="20"/>
                <w:lang w:eastAsia="bs-Latn-BA"/>
              </w:rPr>
              <w:t>5</w:t>
            </w:r>
          </w:p>
        </w:tc>
        <w:tc>
          <w:tcPr>
            <w:tcW w:w="540" w:type="dxa"/>
            <w:tcBorders>
              <w:top w:val="nil"/>
              <w:left w:val="nil"/>
              <w:bottom w:val="single" w:sz="4" w:space="0" w:color="auto"/>
              <w:right w:val="single" w:sz="4" w:space="0" w:color="auto"/>
            </w:tcBorders>
            <w:shd w:val="clear" w:color="auto" w:fill="auto"/>
            <w:vAlign w:val="center"/>
            <w:hideMark/>
          </w:tcPr>
          <w:p w:rsidR="002E6710" w:rsidRPr="002E6710" w:rsidRDefault="002E6710" w:rsidP="002E6710">
            <w:pPr>
              <w:tabs>
                <w:tab w:val="clear" w:pos="708"/>
              </w:tabs>
              <w:suppressAutoHyphens w:val="0"/>
              <w:spacing w:line="240" w:lineRule="auto"/>
              <w:jc w:val="center"/>
              <w:rPr>
                <w:rFonts w:ascii="Arial" w:hAnsi="Arial" w:cs="Arial"/>
                <w:color w:val="auto"/>
                <w:sz w:val="20"/>
                <w:szCs w:val="20"/>
                <w:lang w:eastAsia="bs-Latn-BA"/>
              </w:rPr>
            </w:pPr>
            <w:r w:rsidRPr="002E6710">
              <w:rPr>
                <w:rFonts w:ascii="Arial" w:hAnsi="Arial" w:cs="Arial"/>
                <w:color w:val="auto"/>
                <w:sz w:val="20"/>
                <w:szCs w:val="20"/>
                <w:lang w:eastAsia="bs-Latn-BA"/>
              </w:rPr>
              <w:t> </w:t>
            </w:r>
          </w:p>
        </w:tc>
        <w:tc>
          <w:tcPr>
            <w:tcW w:w="540" w:type="dxa"/>
            <w:tcBorders>
              <w:top w:val="nil"/>
              <w:left w:val="nil"/>
              <w:bottom w:val="single" w:sz="4" w:space="0" w:color="auto"/>
              <w:right w:val="single" w:sz="4" w:space="0" w:color="auto"/>
            </w:tcBorders>
            <w:shd w:val="clear" w:color="auto" w:fill="auto"/>
            <w:vAlign w:val="center"/>
            <w:hideMark/>
          </w:tcPr>
          <w:p w:rsidR="002E6710" w:rsidRPr="002E6710" w:rsidRDefault="002E6710" w:rsidP="002E6710">
            <w:pPr>
              <w:tabs>
                <w:tab w:val="clear" w:pos="708"/>
              </w:tabs>
              <w:suppressAutoHyphens w:val="0"/>
              <w:spacing w:line="240" w:lineRule="auto"/>
              <w:jc w:val="center"/>
              <w:rPr>
                <w:rFonts w:ascii="Arial" w:hAnsi="Arial" w:cs="Arial"/>
                <w:color w:val="auto"/>
                <w:sz w:val="20"/>
                <w:szCs w:val="20"/>
                <w:lang w:eastAsia="bs-Latn-BA"/>
              </w:rPr>
            </w:pPr>
            <w:r w:rsidRPr="002E6710">
              <w:rPr>
                <w:rFonts w:ascii="Arial" w:hAnsi="Arial" w:cs="Arial"/>
                <w:color w:val="auto"/>
                <w:sz w:val="20"/>
                <w:szCs w:val="20"/>
                <w:lang w:eastAsia="bs-Latn-BA"/>
              </w:rPr>
              <w:t> </w:t>
            </w:r>
          </w:p>
        </w:tc>
        <w:tc>
          <w:tcPr>
            <w:tcW w:w="540" w:type="dxa"/>
            <w:tcBorders>
              <w:top w:val="nil"/>
              <w:left w:val="nil"/>
              <w:bottom w:val="single" w:sz="4" w:space="0" w:color="auto"/>
              <w:right w:val="single" w:sz="4" w:space="0" w:color="auto"/>
            </w:tcBorders>
            <w:shd w:val="clear" w:color="auto" w:fill="auto"/>
            <w:vAlign w:val="center"/>
            <w:hideMark/>
          </w:tcPr>
          <w:p w:rsidR="002E6710" w:rsidRPr="002E6710" w:rsidRDefault="002E6710" w:rsidP="002E6710">
            <w:pPr>
              <w:tabs>
                <w:tab w:val="clear" w:pos="708"/>
              </w:tabs>
              <w:suppressAutoHyphens w:val="0"/>
              <w:spacing w:line="240" w:lineRule="auto"/>
              <w:jc w:val="center"/>
              <w:rPr>
                <w:rFonts w:ascii="Arial" w:hAnsi="Arial" w:cs="Arial"/>
                <w:color w:val="auto"/>
                <w:sz w:val="20"/>
                <w:szCs w:val="20"/>
                <w:lang w:eastAsia="bs-Latn-BA"/>
              </w:rPr>
            </w:pPr>
            <w:r w:rsidRPr="002E6710">
              <w:rPr>
                <w:rFonts w:ascii="Arial" w:hAnsi="Arial" w:cs="Arial"/>
                <w:color w:val="auto"/>
                <w:sz w:val="20"/>
                <w:szCs w:val="20"/>
                <w:lang w:eastAsia="bs-Latn-BA"/>
              </w:rPr>
              <w:t> </w:t>
            </w:r>
          </w:p>
        </w:tc>
        <w:tc>
          <w:tcPr>
            <w:tcW w:w="540" w:type="dxa"/>
            <w:tcBorders>
              <w:top w:val="nil"/>
              <w:left w:val="nil"/>
              <w:bottom w:val="single" w:sz="4" w:space="0" w:color="auto"/>
              <w:right w:val="single" w:sz="4" w:space="0" w:color="auto"/>
            </w:tcBorders>
            <w:shd w:val="clear" w:color="auto" w:fill="auto"/>
            <w:vAlign w:val="center"/>
            <w:hideMark/>
          </w:tcPr>
          <w:p w:rsidR="002E6710" w:rsidRPr="002E6710" w:rsidRDefault="002E6710" w:rsidP="002E6710">
            <w:pPr>
              <w:tabs>
                <w:tab w:val="clear" w:pos="708"/>
              </w:tabs>
              <w:suppressAutoHyphens w:val="0"/>
              <w:spacing w:line="240" w:lineRule="auto"/>
              <w:jc w:val="center"/>
              <w:rPr>
                <w:rFonts w:ascii="Arial" w:hAnsi="Arial" w:cs="Arial"/>
                <w:color w:val="auto"/>
                <w:sz w:val="20"/>
                <w:szCs w:val="20"/>
                <w:lang w:eastAsia="bs-Latn-BA"/>
              </w:rPr>
            </w:pPr>
            <w:r w:rsidRPr="002E6710">
              <w:rPr>
                <w:rFonts w:ascii="Arial" w:hAnsi="Arial" w:cs="Arial"/>
                <w:color w:val="auto"/>
                <w:sz w:val="20"/>
                <w:szCs w:val="20"/>
                <w:lang w:eastAsia="bs-Latn-BA"/>
              </w:rPr>
              <w:t> </w:t>
            </w:r>
          </w:p>
        </w:tc>
      </w:tr>
      <w:tr w:rsidR="002E6710" w:rsidRPr="002E6710" w:rsidTr="002E6710">
        <w:trPr>
          <w:trHeight w:val="300"/>
        </w:trPr>
        <w:tc>
          <w:tcPr>
            <w:tcW w:w="520" w:type="dxa"/>
            <w:tcBorders>
              <w:top w:val="nil"/>
              <w:left w:val="single" w:sz="4" w:space="0" w:color="auto"/>
              <w:bottom w:val="single" w:sz="4" w:space="0" w:color="auto"/>
              <w:right w:val="single" w:sz="4" w:space="0" w:color="auto"/>
            </w:tcBorders>
            <w:shd w:val="clear" w:color="000000" w:fill="C0C0C0"/>
            <w:noWrap/>
            <w:vAlign w:val="bottom"/>
            <w:hideMark/>
          </w:tcPr>
          <w:p w:rsidR="002E6710" w:rsidRPr="002E6710" w:rsidRDefault="002E6710" w:rsidP="002E6710">
            <w:pPr>
              <w:tabs>
                <w:tab w:val="clear" w:pos="708"/>
              </w:tabs>
              <w:suppressAutoHyphens w:val="0"/>
              <w:spacing w:line="240" w:lineRule="auto"/>
              <w:rPr>
                <w:rFonts w:ascii="Calibri" w:hAnsi="Calibri"/>
                <w:lang w:eastAsia="bs-Latn-BA"/>
              </w:rPr>
            </w:pPr>
            <w:r w:rsidRPr="002E6710">
              <w:rPr>
                <w:rFonts w:ascii="Calibri" w:hAnsi="Calibri"/>
                <w:sz w:val="22"/>
                <w:szCs w:val="22"/>
                <w:lang w:eastAsia="bs-Latn-BA"/>
              </w:rPr>
              <w:t>4</w:t>
            </w:r>
          </w:p>
        </w:tc>
        <w:tc>
          <w:tcPr>
            <w:tcW w:w="3380" w:type="dxa"/>
            <w:tcBorders>
              <w:top w:val="nil"/>
              <w:left w:val="nil"/>
              <w:bottom w:val="single" w:sz="4" w:space="0" w:color="auto"/>
              <w:right w:val="single" w:sz="4" w:space="0" w:color="auto"/>
            </w:tcBorders>
            <w:shd w:val="clear" w:color="000000" w:fill="C0C0C0"/>
            <w:hideMark/>
          </w:tcPr>
          <w:p w:rsidR="002E6710" w:rsidRPr="002E6710" w:rsidRDefault="002E6710" w:rsidP="002E6710">
            <w:pPr>
              <w:tabs>
                <w:tab w:val="clear" w:pos="708"/>
              </w:tabs>
              <w:suppressAutoHyphens w:val="0"/>
              <w:spacing w:line="240" w:lineRule="auto"/>
              <w:rPr>
                <w:rFonts w:ascii="Arial" w:hAnsi="Arial" w:cs="Arial"/>
                <w:color w:val="auto"/>
                <w:sz w:val="20"/>
                <w:szCs w:val="20"/>
                <w:lang w:eastAsia="bs-Latn-BA"/>
              </w:rPr>
            </w:pPr>
            <w:r w:rsidRPr="002E6710">
              <w:rPr>
                <w:rFonts w:ascii="Arial" w:hAnsi="Arial" w:cs="Arial"/>
                <w:color w:val="auto"/>
                <w:sz w:val="20"/>
                <w:szCs w:val="20"/>
                <w:lang w:eastAsia="bs-Latn-BA"/>
              </w:rPr>
              <w:t>Sociologija religije</w:t>
            </w:r>
          </w:p>
        </w:tc>
        <w:tc>
          <w:tcPr>
            <w:tcW w:w="540" w:type="dxa"/>
            <w:tcBorders>
              <w:top w:val="nil"/>
              <w:left w:val="nil"/>
              <w:bottom w:val="single" w:sz="4" w:space="0" w:color="auto"/>
              <w:right w:val="single" w:sz="4" w:space="0" w:color="auto"/>
            </w:tcBorders>
            <w:shd w:val="clear" w:color="auto" w:fill="auto"/>
            <w:vAlign w:val="center"/>
            <w:hideMark/>
          </w:tcPr>
          <w:p w:rsidR="002E6710" w:rsidRPr="002E6710" w:rsidRDefault="002E6710" w:rsidP="002E6710">
            <w:pPr>
              <w:tabs>
                <w:tab w:val="clear" w:pos="708"/>
              </w:tabs>
              <w:suppressAutoHyphens w:val="0"/>
              <w:spacing w:line="240" w:lineRule="auto"/>
              <w:jc w:val="center"/>
              <w:rPr>
                <w:rFonts w:ascii="Arial" w:hAnsi="Arial" w:cs="Arial"/>
                <w:color w:val="auto"/>
                <w:sz w:val="20"/>
                <w:szCs w:val="20"/>
                <w:lang w:eastAsia="bs-Latn-BA"/>
              </w:rPr>
            </w:pPr>
            <w:r w:rsidRPr="002E6710">
              <w:rPr>
                <w:rFonts w:ascii="Arial" w:hAnsi="Arial" w:cs="Arial"/>
                <w:color w:val="auto"/>
                <w:sz w:val="20"/>
                <w:szCs w:val="20"/>
                <w:lang w:eastAsia="bs-Latn-BA"/>
              </w:rPr>
              <w:t>3</w:t>
            </w:r>
          </w:p>
        </w:tc>
        <w:tc>
          <w:tcPr>
            <w:tcW w:w="540" w:type="dxa"/>
            <w:tcBorders>
              <w:top w:val="nil"/>
              <w:left w:val="nil"/>
              <w:bottom w:val="single" w:sz="4" w:space="0" w:color="auto"/>
              <w:right w:val="single" w:sz="4" w:space="0" w:color="auto"/>
            </w:tcBorders>
            <w:shd w:val="clear" w:color="auto" w:fill="auto"/>
            <w:vAlign w:val="center"/>
            <w:hideMark/>
          </w:tcPr>
          <w:p w:rsidR="002E6710" w:rsidRPr="002E6710" w:rsidRDefault="002E6710" w:rsidP="002E6710">
            <w:pPr>
              <w:tabs>
                <w:tab w:val="clear" w:pos="708"/>
              </w:tabs>
              <w:suppressAutoHyphens w:val="0"/>
              <w:spacing w:line="240" w:lineRule="auto"/>
              <w:jc w:val="center"/>
              <w:rPr>
                <w:rFonts w:ascii="Arial" w:hAnsi="Arial" w:cs="Arial"/>
                <w:color w:val="auto"/>
                <w:sz w:val="20"/>
                <w:szCs w:val="20"/>
                <w:lang w:eastAsia="bs-Latn-BA"/>
              </w:rPr>
            </w:pPr>
            <w:r w:rsidRPr="002E6710">
              <w:rPr>
                <w:rFonts w:ascii="Arial" w:hAnsi="Arial" w:cs="Arial"/>
                <w:color w:val="auto"/>
                <w:sz w:val="20"/>
                <w:szCs w:val="20"/>
                <w:lang w:eastAsia="bs-Latn-BA"/>
              </w:rPr>
              <w:t>1</w:t>
            </w:r>
          </w:p>
        </w:tc>
        <w:tc>
          <w:tcPr>
            <w:tcW w:w="540" w:type="dxa"/>
            <w:tcBorders>
              <w:top w:val="nil"/>
              <w:left w:val="nil"/>
              <w:bottom w:val="single" w:sz="4" w:space="0" w:color="auto"/>
              <w:right w:val="single" w:sz="4" w:space="0" w:color="auto"/>
            </w:tcBorders>
            <w:shd w:val="clear" w:color="auto" w:fill="auto"/>
            <w:vAlign w:val="center"/>
            <w:hideMark/>
          </w:tcPr>
          <w:p w:rsidR="002E6710" w:rsidRPr="002E6710" w:rsidRDefault="002E6710" w:rsidP="002E6710">
            <w:pPr>
              <w:tabs>
                <w:tab w:val="clear" w:pos="708"/>
              </w:tabs>
              <w:suppressAutoHyphens w:val="0"/>
              <w:spacing w:line="240" w:lineRule="auto"/>
              <w:jc w:val="center"/>
              <w:rPr>
                <w:rFonts w:ascii="Arial" w:hAnsi="Arial" w:cs="Arial"/>
                <w:color w:val="auto"/>
                <w:sz w:val="20"/>
                <w:szCs w:val="20"/>
                <w:lang w:eastAsia="bs-Latn-BA"/>
              </w:rPr>
            </w:pPr>
            <w:r w:rsidRPr="002E6710">
              <w:rPr>
                <w:rFonts w:ascii="Arial" w:hAnsi="Arial" w:cs="Arial"/>
                <w:color w:val="auto"/>
                <w:sz w:val="20"/>
                <w:szCs w:val="20"/>
                <w:lang w:eastAsia="bs-Latn-BA"/>
              </w:rPr>
              <w:t>0</w:t>
            </w:r>
          </w:p>
        </w:tc>
        <w:tc>
          <w:tcPr>
            <w:tcW w:w="540" w:type="dxa"/>
            <w:tcBorders>
              <w:top w:val="nil"/>
              <w:left w:val="nil"/>
              <w:bottom w:val="single" w:sz="4" w:space="0" w:color="auto"/>
              <w:right w:val="single" w:sz="4" w:space="0" w:color="auto"/>
            </w:tcBorders>
            <w:shd w:val="clear" w:color="auto" w:fill="auto"/>
            <w:vAlign w:val="center"/>
            <w:hideMark/>
          </w:tcPr>
          <w:p w:rsidR="002E6710" w:rsidRPr="002E6710" w:rsidRDefault="002E6710" w:rsidP="002E6710">
            <w:pPr>
              <w:tabs>
                <w:tab w:val="clear" w:pos="708"/>
              </w:tabs>
              <w:suppressAutoHyphens w:val="0"/>
              <w:spacing w:line="240" w:lineRule="auto"/>
              <w:jc w:val="center"/>
              <w:rPr>
                <w:rFonts w:ascii="Arial" w:hAnsi="Arial" w:cs="Arial"/>
                <w:color w:val="auto"/>
                <w:sz w:val="20"/>
                <w:szCs w:val="20"/>
                <w:lang w:eastAsia="bs-Latn-BA"/>
              </w:rPr>
            </w:pPr>
            <w:r w:rsidRPr="002E6710">
              <w:rPr>
                <w:rFonts w:ascii="Arial" w:hAnsi="Arial" w:cs="Arial"/>
                <w:color w:val="auto"/>
                <w:sz w:val="20"/>
                <w:szCs w:val="20"/>
                <w:lang w:eastAsia="bs-Latn-BA"/>
              </w:rPr>
              <w:t>5</w:t>
            </w:r>
          </w:p>
        </w:tc>
        <w:tc>
          <w:tcPr>
            <w:tcW w:w="540" w:type="dxa"/>
            <w:tcBorders>
              <w:top w:val="nil"/>
              <w:left w:val="nil"/>
              <w:bottom w:val="single" w:sz="4" w:space="0" w:color="auto"/>
              <w:right w:val="single" w:sz="4" w:space="0" w:color="auto"/>
            </w:tcBorders>
            <w:shd w:val="clear" w:color="auto" w:fill="auto"/>
            <w:vAlign w:val="center"/>
            <w:hideMark/>
          </w:tcPr>
          <w:p w:rsidR="002E6710" w:rsidRPr="002E6710" w:rsidRDefault="002E6710" w:rsidP="002E6710">
            <w:pPr>
              <w:tabs>
                <w:tab w:val="clear" w:pos="708"/>
              </w:tabs>
              <w:suppressAutoHyphens w:val="0"/>
              <w:spacing w:line="240" w:lineRule="auto"/>
              <w:jc w:val="center"/>
              <w:rPr>
                <w:rFonts w:ascii="Arial" w:hAnsi="Arial" w:cs="Arial"/>
                <w:color w:val="auto"/>
                <w:sz w:val="20"/>
                <w:szCs w:val="20"/>
                <w:lang w:eastAsia="bs-Latn-BA"/>
              </w:rPr>
            </w:pPr>
            <w:r w:rsidRPr="002E6710">
              <w:rPr>
                <w:rFonts w:ascii="Arial" w:hAnsi="Arial" w:cs="Arial"/>
                <w:color w:val="auto"/>
                <w:sz w:val="20"/>
                <w:szCs w:val="20"/>
                <w:lang w:eastAsia="bs-Latn-BA"/>
              </w:rPr>
              <w:t> </w:t>
            </w:r>
          </w:p>
        </w:tc>
        <w:tc>
          <w:tcPr>
            <w:tcW w:w="540" w:type="dxa"/>
            <w:tcBorders>
              <w:top w:val="nil"/>
              <w:left w:val="nil"/>
              <w:bottom w:val="single" w:sz="4" w:space="0" w:color="auto"/>
              <w:right w:val="single" w:sz="4" w:space="0" w:color="auto"/>
            </w:tcBorders>
            <w:shd w:val="clear" w:color="auto" w:fill="auto"/>
            <w:vAlign w:val="center"/>
            <w:hideMark/>
          </w:tcPr>
          <w:p w:rsidR="002E6710" w:rsidRPr="002E6710" w:rsidRDefault="002E6710" w:rsidP="002E6710">
            <w:pPr>
              <w:tabs>
                <w:tab w:val="clear" w:pos="708"/>
              </w:tabs>
              <w:suppressAutoHyphens w:val="0"/>
              <w:spacing w:line="240" w:lineRule="auto"/>
              <w:jc w:val="center"/>
              <w:rPr>
                <w:rFonts w:ascii="Arial" w:hAnsi="Arial" w:cs="Arial"/>
                <w:color w:val="auto"/>
                <w:sz w:val="20"/>
                <w:szCs w:val="20"/>
                <w:lang w:eastAsia="bs-Latn-BA"/>
              </w:rPr>
            </w:pPr>
            <w:r w:rsidRPr="002E6710">
              <w:rPr>
                <w:rFonts w:ascii="Arial" w:hAnsi="Arial" w:cs="Arial"/>
                <w:color w:val="auto"/>
                <w:sz w:val="20"/>
                <w:szCs w:val="20"/>
                <w:lang w:eastAsia="bs-Latn-BA"/>
              </w:rPr>
              <w:t> </w:t>
            </w:r>
          </w:p>
        </w:tc>
        <w:tc>
          <w:tcPr>
            <w:tcW w:w="540" w:type="dxa"/>
            <w:tcBorders>
              <w:top w:val="nil"/>
              <w:left w:val="nil"/>
              <w:bottom w:val="single" w:sz="4" w:space="0" w:color="auto"/>
              <w:right w:val="single" w:sz="4" w:space="0" w:color="auto"/>
            </w:tcBorders>
            <w:shd w:val="clear" w:color="auto" w:fill="auto"/>
            <w:vAlign w:val="center"/>
            <w:hideMark/>
          </w:tcPr>
          <w:p w:rsidR="002E6710" w:rsidRPr="002E6710" w:rsidRDefault="002E6710" w:rsidP="002E6710">
            <w:pPr>
              <w:tabs>
                <w:tab w:val="clear" w:pos="708"/>
              </w:tabs>
              <w:suppressAutoHyphens w:val="0"/>
              <w:spacing w:line="240" w:lineRule="auto"/>
              <w:jc w:val="center"/>
              <w:rPr>
                <w:rFonts w:ascii="Arial" w:hAnsi="Arial" w:cs="Arial"/>
                <w:color w:val="auto"/>
                <w:sz w:val="20"/>
                <w:szCs w:val="20"/>
                <w:lang w:eastAsia="bs-Latn-BA"/>
              </w:rPr>
            </w:pPr>
            <w:r w:rsidRPr="002E6710">
              <w:rPr>
                <w:rFonts w:ascii="Arial" w:hAnsi="Arial" w:cs="Arial"/>
                <w:color w:val="auto"/>
                <w:sz w:val="20"/>
                <w:szCs w:val="20"/>
                <w:lang w:eastAsia="bs-Latn-BA"/>
              </w:rPr>
              <w:t> </w:t>
            </w:r>
          </w:p>
        </w:tc>
        <w:tc>
          <w:tcPr>
            <w:tcW w:w="540" w:type="dxa"/>
            <w:tcBorders>
              <w:top w:val="nil"/>
              <w:left w:val="nil"/>
              <w:bottom w:val="single" w:sz="4" w:space="0" w:color="auto"/>
              <w:right w:val="single" w:sz="4" w:space="0" w:color="auto"/>
            </w:tcBorders>
            <w:shd w:val="clear" w:color="auto" w:fill="auto"/>
            <w:vAlign w:val="center"/>
            <w:hideMark/>
          </w:tcPr>
          <w:p w:rsidR="002E6710" w:rsidRPr="002E6710" w:rsidRDefault="002E6710" w:rsidP="002E6710">
            <w:pPr>
              <w:tabs>
                <w:tab w:val="clear" w:pos="708"/>
              </w:tabs>
              <w:suppressAutoHyphens w:val="0"/>
              <w:spacing w:line="240" w:lineRule="auto"/>
              <w:jc w:val="center"/>
              <w:rPr>
                <w:rFonts w:ascii="Arial" w:hAnsi="Arial" w:cs="Arial"/>
                <w:color w:val="auto"/>
                <w:sz w:val="20"/>
                <w:szCs w:val="20"/>
                <w:lang w:eastAsia="bs-Latn-BA"/>
              </w:rPr>
            </w:pPr>
            <w:r w:rsidRPr="002E6710">
              <w:rPr>
                <w:rFonts w:ascii="Arial" w:hAnsi="Arial" w:cs="Arial"/>
                <w:color w:val="auto"/>
                <w:sz w:val="20"/>
                <w:szCs w:val="20"/>
                <w:lang w:eastAsia="bs-Latn-BA"/>
              </w:rPr>
              <w:t> </w:t>
            </w:r>
          </w:p>
        </w:tc>
      </w:tr>
      <w:tr w:rsidR="002E6710" w:rsidRPr="002E6710" w:rsidTr="002E6710">
        <w:trPr>
          <w:trHeight w:val="315"/>
        </w:trPr>
        <w:tc>
          <w:tcPr>
            <w:tcW w:w="520" w:type="dxa"/>
            <w:tcBorders>
              <w:top w:val="nil"/>
              <w:left w:val="single" w:sz="4" w:space="0" w:color="auto"/>
              <w:bottom w:val="nil"/>
              <w:right w:val="single" w:sz="4" w:space="0" w:color="auto"/>
            </w:tcBorders>
            <w:shd w:val="clear" w:color="000000" w:fill="C0C0C0"/>
            <w:noWrap/>
            <w:vAlign w:val="bottom"/>
            <w:hideMark/>
          </w:tcPr>
          <w:p w:rsidR="002E6710" w:rsidRPr="002E6710" w:rsidRDefault="002E6710" w:rsidP="002E6710">
            <w:pPr>
              <w:tabs>
                <w:tab w:val="clear" w:pos="708"/>
              </w:tabs>
              <w:suppressAutoHyphens w:val="0"/>
              <w:spacing w:line="240" w:lineRule="auto"/>
              <w:rPr>
                <w:rFonts w:ascii="Calibri" w:hAnsi="Calibri"/>
                <w:lang w:eastAsia="bs-Latn-BA"/>
              </w:rPr>
            </w:pPr>
            <w:r w:rsidRPr="002E6710">
              <w:rPr>
                <w:rFonts w:ascii="Calibri" w:hAnsi="Calibri"/>
                <w:sz w:val="22"/>
                <w:szCs w:val="22"/>
                <w:lang w:eastAsia="bs-Latn-BA"/>
              </w:rPr>
              <w:t> </w:t>
            </w:r>
          </w:p>
        </w:tc>
        <w:tc>
          <w:tcPr>
            <w:tcW w:w="3380" w:type="dxa"/>
            <w:tcBorders>
              <w:top w:val="nil"/>
              <w:left w:val="nil"/>
              <w:bottom w:val="single" w:sz="8" w:space="0" w:color="auto"/>
              <w:right w:val="single" w:sz="4" w:space="0" w:color="auto"/>
            </w:tcBorders>
            <w:shd w:val="clear" w:color="000000" w:fill="C0C0C0"/>
            <w:hideMark/>
          </w:tcPr>
          <w:p w:rsidR="002E6710" w:rsidRPr="002E6710" w:rsidRDefault="002E6710" w:rsidP="002E6710">
            <w:pPr>
              <w:tabs>
                <w:tab w:val="clear" w:pos="708"/>
              </w:tabs>
              <w:suppressAutoHyphens w:val="0"/>
              <w:spacing w:line="240" w:lineRule="auto"/>
              <w:rPr>
                <w:rFonts w:ascii="Arial" w:hAnsi="Arial" w:cs="Arial"/>
                <w:color w:val="auto"/>
                <w:sz w:val="20"/>
                <w:szCs w:val="20"/>
                <w:lang w:eastAsia="bs-Latn-BA"/>
              </w:rPr>
            </w:pPr>
            <w:r w:rsidRPr="002E6710">
              <w:rPr>
                <w:rFonts w:ascii="Arial" w:hAnsi="Arial" w:cs="Arial"/>
                <w:color w:val="auto"/>
                <w:sz w:val="20"/>
                <w:szCs w:val="20"/>
                <w:lang w:eastAsia="bs-Latn-BA"/>
              </w:rPr>
              <w:t>Sociologija kulture i umjetnosti</w:t>
            </w:r>
          </w:p>
        </w:tc>
        <w:tc>
          <w:tcPr>
            <w:tcW w:w="540" w:type="dxa"/>
            <w:tcBorders>
              <w:top w:val="nil"/>
              <w:left w:val="nil"/>
              <w:bottom w:val="nil"/>
              <w:right w:val="single" w:sz="4" w:space="0" w:color="auto"/>
            </w:tcBorders>
            <w:shd w:val="clear" w:color="auto" w:fill="auto"/>
            <w:vAlign w:val="center"/>
            <w:hideMark/>
          </w:tcPr>
          <w:p w:rsidR="002E6710" w:rsidRPr="002E6710" w:rsidRDefault="002E6710" w:rsidP="002E6710">
            <w:pPr>
              <w:tabs>
                <w:tab w:val="clear" w:pos="708"/>
              </w:tabs>
              <w:suppressAutoHyphens w:val="0"/>
              <w:spacing w:line="240" w:lineRule="auto"/>
              <w:jc w:val="center"/>
              <w:rPr>
                <w:rFonts w:ascii="Arial" w:hAnsi="Arial" w:cs="Arial"/>
                <w:color w:val="auto"/>
                <w:sz w:val="20"/>
                <w:szCs w:val="20"/>
                <w:lang w:eastAsia="bs-Latn-BA"/>
              </w:rPr>
            </w:pPr>
            <w:r w:rsidRPr="002E6710">
              <w:rPr>
                <w:rFonts w:ascii="Arial" w:hAnsi="Arial" w:cs="Arial"/>
                <w:color w:val="auto"/>
                <w:sz w:val="20"/>
                <w:szCs w:val="20"/>
                <w:lang w:eastAsia="bs-Latn-BA"/>
              </w:rPr>
              <w:t>3</w:t>
            </w:r>
          </w:p>
        </w:tc>
        <w:tc>
          <w:tcPr>
            <w:tcW w:w="540" w:type="dxa"/>
            <w:tcBorders>
              <w:top w:val="nil"/>
              <w:left w:val="nil"/>
              <w:bottom w:val="nil"/>
              <w:right w:val="single" w:sz="4" w:space="0" w:color="auto"/>
            </w:tcBorders>
            <w:shd w:val="clear" w:color="auto" w:fill="auto"/>
            <w:vAlign w:val="center"/>
            <w:hideMark/>
          </w:tcPr>
          <w:p w:rsidR="002E6710" w:rsidRPr="002E6710" w:rsidRDefault="002E6710" w:rsidP="002E6710">
            <w:pPr>
              <w:tabs>
                <w:tab w:val="clear" w:pos="708"/>
              </w:tabs>
              <w:suppressAutoHyphens w:val="0"/>
              <w:spacing w:line="240" w:lineRule="auto"/>
              <w:jc w:val="center"/>
              <w:rPr>
                <w:rFonts w:ascii="Arial" w:hAnsi="Arial" w:cs="Arial"/>
                <w:color w:val="auto"/>
                <w:sz w:val="20"/>
                <w:szCs w:val="20"/>
                <w:lang w:eastAsia="bs-Latn-BA"/>
              </w:rPr>
            </w:pPr>
            <w:r w:rsidRPr="002E6710">
              <w:rPr>
                <w:rFonts w:ascii="Arial" w:hAnsi="Arial" w:cs="Arial"/>
                <w:color w:val="auto"/>
                <w:sz w:val="20"/>
                <w:szCs w:val="20"/>
                <w:lang w:eastAsia="bs-Latn-BA"/>
              </w:rPr>
              <w:t>1</w:t>
            </w:r>
          </w:p>
        </w:tc>
        <w:tc>
          <w:tcPr>
            <w:tcW w:w="540" w:type="dxa"/>
            <w:tcBorders>
              <w:top w:val="nil"/>
              <w:left w:val="nil"/>
              <w:bottom w:val="nil"/>
              <w:right w:val="single" w:sz="4" w:space="0" w:color="auto"/>
            </w:tcBorders>
            <w:shd w:val="clear" w:color="auto" w:fill="auto"/>
            <w:vAlign w:val="center"/>
            <w:hideMark/>
          </w:tcPr>
          <w:p w:rsidR="002E6710" w:rsidRPr="002E6710" w:rsidRDefault="002E6710" w:rsidP="002E6710">
            <w:pPr>
              <w:tabs>
                <w:tab w:val="clear" w:pos="708"/>
              </w:tabs>
              <w:suppressAutoHyphens w:val="0"/>
              <w:spacing w:line="240" w:lineRule="auto"/>
              <w:jc w:val="center"/>
              <w:rPr>
                <w:rFonts w:ascii="Arial" w:hAnsi="Arial" w:cs="Arial"/>
                <w:color w:val="auto"/>
                <w:sz w:val="20"/>
                <w:szCs w:val="20"/>
                <w:lang w:eastAsia="bs-Latn-BA"/>
              </w:rPr>
            </w:pPr>
            <w:r w:rsidRPr="002E6710">
              <w:rPr>
                <w:rFonts w:ascii="Arial" w:hAnsi="Arial" w:cs="Arial"/>
                <w:color w:val="auto"/>
                <w:sz w:val="20"/>
                <w:szCs w:val="20"/>
                <w:lang w:eastAsia="bs-Latn-BA"/>
              </w:rPr>
              <w:t>0</w:t>
            </w:r>
          </w:p>
        </w:tc>
        <w:tc>
          <w:tcPr>
            <w:tcW w:w="540" w:type="dxa"/>
            <w:tcBorders>
              <w:top w:val="nil"/>
              <w:left w:val="nil"/>
              <w:bottom w:val="nil"/>
              <w:right w:val="single" w:sz="4" w:space="0" w:color="auto"/>
            </w:tcBorders>
            <w:shd w:val="clear" w:color="auto" w:fill="auto"/>
            <w:vAlign w:val="center"/>
            <w:hideMark/>
          </w:tcPr>
          <w:p w:rsidR="002E6710" w:rsidRPr="002E6710" w:rsidRDefault="002E6710" w:rsidP="002E6710">
            <w:pPr>
              <w:tabs>
                <w:tab w:val="clear" w:pos="708"/>
              </w:tabs>
              <w:suppressAutoHyphens w:val="0"/>
              <w:spacing w:line="240" w:lineRule="auto"/>
              <w:jc w:val="center"/>
              <w:rPr>
                <w:rFonts w:ascii="Arial" w:hAnsi="Arial" w:cs="Arial"/>
                <w:color w:val="auto"/>
                <w:sz w:val="20"/>
                <w:szCs w:val="20"/>
                <w:lang w:eastAsia="bs-Latn-BA"/>
              </w:rPr>
            </w:pPr>
            <w:r w:rsidRPr="002E6710">
              <w:rPr>
                <w:rFonts w:ascii="Arial" w:hAnsi="Arial" w:cs="Arial"/>
                <w:color w:val="auto"/>
                <w:sz w:val="20"/>
                <w:szCs w:val="20"/>
                <w:lang w:eastAsia="bs-Latn-BA"/>
              </w:rPr>
              <w:t>5</w:t>
            </w:r>
          </w:p>
        </w:tc>
        <w:tc>
          <w:tcPr>
            <w:tcW w:w="540" w:type="dxa"/>
            <w:tcBorders>
              <w:top w:val="nil"/>
              <w:left w:val="nil"/>
              <w:bottom w:val="nil"/>
              <w:right w:val="single" w:sz="4" w:space="0" w:color="auto"/>
            </w:tcBorders>
            <w:shd w:val="clear" w:color="auto" w:fill="auto"/>
            <w:vAlign w:val="center"/>
            <w:hideMark/>
          </w:tcPr>
          <w:p w:rsidR="002E6710" w:rsidRPr="002E6710" w:rsidRDefault="002E6710" w:rsidP="002E6710">
            <w:pPr>
              <w:tabs>
                <w:tab w:val="clear" w:pos="708"/>
              </w:tabs>
              <w:suppressAutoHyphens w:val="0"/>
              <w:spacing w:line="240" w:lineRule="auto"/>
              <w:jc w:val="center"/>
              <w:rPr>
                <w:rFonts w:ascii="Arial" w:hAnsi="Arial" w:cs="Arial"/>
                <w:color w:val="auto"/>
                <w:sz w:val="20"/>
                <w:szCs w:val="20"/>
                <w:lang w:eastAsia="bs-Latn-BA"/>
              </w:rPr>
            </w:pPr>
            <w:r w:rsidRPr="002E6710">
              <w:rPr>
                <w:rFonts w:ascii="Arial" w:hAnsi="Arial" w:cs="Arial"/>
                <w:color w:val="auto"/>
                <w:sz w:val="20"/>
                <w:szCs w:val="20"/>
                <w:lang w:eastAsia="bs-Latn-BA"/>
              </w:rPr>
              <w:t> </w:t>
            </w:r>
          </w:p>
        </w:tc>
        <w:tc>
          <w:tcPr>
            <w:tcW w:w="540" w:type="dxa"/>
            <w:tcBorders>
              <w:top w:val="nil"/>
              <w:left w:val="nil"/>
              <w:bottom w:val="nil"/>
              <w:right w:val="single" w:sz="4" w:space="0" w:color="auto"/>
            </w:tcBorders>
            <w:shd w:val="clear" w:color="auto" w:fill="auto"/>
            <w:vAlign w:val="center"/>
            <w:hideMark/>
          </w:tcPr>
          <w:p w:rsidR="002E6710" w:rsidRPr="002E6710" w:rsidRDefault="002E6710" w:rsidP="002E6710">
            <w:pPr>
              <w:tabs>
                <w:tab w:val="clear" w:pos="708"/>
              </w:tabs>
              <w:suppressAutoHyphens w:val="0"/>
              <w:spacing w:line="240" w:lineRule="auto"/>
              <w:jc w:val="center"/>
              <w:rPr>
                <w:rFonts w:ascii="Arial" w:hAnsi="Arial" w:cs="Arial"/>
                <w:color w:val="auto"/>
                <w:sz w:val="20"/>
                <w:szCs w:val="20"/>
                <w:lang w:eastAsia="bs-Latn-BA"/>
              </w:rPr>
            </w:pPr>
            <w:r w:rsidRPr="002E6710">
              <w:rPr>
                <w:rFonts w:ascii="Arial" w:hAnsi="Arial" w:cs="Arial"/>
                <w:color w:val="auto"/>
                <w:sz w:val="20"/>
                <w:szCs w:val="20"/>
                <w:lang w:eastAsia="bs-Latn-BA"/>
              </w:rPr>
              <w:t> </w:t>
            </w:r>
          </w:p>
        </w:tc>
        <w:tc>
          <w:tcPr>
            <w:tcW w:w="540" w:type="dxa"/>
            <w:tcBorders>
              <w:top w:val="nil"/>
              <w:left w:val="nil"/>
              <w:bottom w:val="nil"/>
              <w:right w:val="single" w:sz="4" w:space="0" w:color="auto"/>
            </w:tcBorders>
            <w:shd w:val="clear" w:color="auto" w:fill="auto"/>
            <w:vAlign w:val="center"/>
            <w:hideMark/>
          </w:tcPr>
          <w:p w:rsidR="002E6710" w:rsidRPr="002E6710" w:rsidRDefault="002E6710" w:rsidP="002E6710">
            <w:pPr>
              <w:tabs>
                <w:tab w:val="clear" w:pos="708"/>
              </w:tabs>
              <w:suppressAutoHyphens w:val="0"/>
              <w:spacing w:line="240" w:lineRule="auto"/>
              <w:jc w:val="center"/>
              <w:rPr>
                <w:rFonts w:ascii="Arial" w:hAnsi="Arial" w:cs="Arial"/>
                <w:color w:val="auto"/>
                <w:sz w:val="20"/>
                <w:szCs w:val="20"/>
                <w:lang w:eastAsia="bs-Latn-BA"/>
              </w:rPr>
            </w:pPr>
            <w:r w:rsidRPr="002E6710">
              <w:rPr>
                <w:rFonts w:ascii="Arial" w:hAnsi="Arial" w:cs="Arial"/>
                <w:color w:val="auto"/>
                <w:sz w:val="20"/>
                <w:szCs w:val="20"/>
                <w:lang w:eastAsia="bs-Latn-BA"/>
              </w:rPr>
              <w:t> </w:t>
            </w:r>
          </w:p>
        </w:tc>
        <w:tc>
          <w:tcPr>
            <w:tcW w:w="540" w:type="dxa"/>
            <w:tcBorders>
              <w:top w:val="nil"/>
              <w:left w:val="nil"/>
              <w:bottom w:val="nil"/>
              <w:right w:val="single" w:sz="4" w:space="0" w:color="auto"/>
            </w:tcBorders>
            <w:shd w:val="clear" w:color="auto" w:fill="auto"/>
            <w:vAlign w:val="center"/>
            <w:hideMark/>
          </w:tcPr>
          <w:p w:rsidR="002E6710" w:rsidRPr="002E6710" w:rsidRDefault="002E6710" w:rsidP="002E6710">
            <w:pPr>
              <w:tabs>
                <w:tab w:val="clear" w:pos="708"/>
              </w:tabs>
              <w:suppressAutoHyphens w:val="0"/>
              <w:spacing w:line="240" w:lineRule="auto"/>
              <w:jc w:val="center"/>
              <w:rPr>
                <w:rFonts w:ascii="Arial" w:hAnsi="Arial" w:cs="Arial"/>
                <w:color w:val="auto"/>
                <w:sz w:val="20"/>
                <w:szCs w:val="20"/>
                <w:lang w:eastAsia="bs-Latn-BA"/>
              </w:rPr>
            </w:pPr>
            <w:r w:rsidRPr="002E6710">
              <w:rPr>
                <w:rFonts w:ascii="Arial" w:hAnsi="Arial" w:cs="Arial"/>
                <w:color w:val="auto"/>
                <w:sz w:val="20"/>
                <w:szCs w:val="20"/>
                <w:lang w:eastAsia="bs-Latn-BA"/>
              </w:rPr>
              <w:t> </w:t>
            </w:r>
          </w:p>
        </w:tc>
      </w:tr>
      <w:tr w:rsidR="002E6710" w:rsidRPr="002E6710" w:rsidTr="002E6710">
        <w:trPr>
          <w:trHeight w:val="315"/>
        </w:trPr>
        <w:tc>
          <w:tcPr>
            <w:tcW w:w="520" w:type="dxa"/>
            <w:tcBorders>
              <w:top w:val="single" w:sz="4" w:space="0" w:color="auto"/>
              <w:left w:val="single" w:sz="4" w:space="0" w:color="auto"/>
              <w:bottom w:val="single" w:sz="8" w:space="0" w:color="auto"/>
              <w:right w:val="single" w:sz="4" w:space="0" w:color="auto"/>
            </w:tcBorders>
            <w:shd w:val="clear" w:color="000000" w:fill="C0C0C0"/>
            <w:noWrap/>
            <w:vAlign w:val="bottom"/>
            <w:hideMark/>
          </w:tcPr>
          <w:p w:rsidR="002E6710" w:rsidRPr="002E6710" w:rsidRDefault="002E6710" w:rsidP="002E6710">
            <w:pPr>
              <w:tabs>
                <w:tab w:val="clear" w:pos="708"/>
              </w:tabs>
              <w:suppressAutoHyphens w:val="0"/>
              <w:spacing w:line="240" w:lineRule="auto"/>
              <w:rPr>
                <w:rFonts w:ascii="Calibri" w:hAnsi="Calibri"/>
                <w:lang w:eastAsia="bs-Latn-BA"/>
              </w:rPr>
            </w:pPr>
            <w:r w:rsidRPr="002E6710">
              <w:rPr>
                <w:rFonts w:ascii="Calibri" w:hAnsi="Calibri"/>
                <w:sz w:val="22"/>
                <w:szCs w:val="22"/>
                <w:lang w:eastAsia="bs-Latn-BA"/>
              </w:rPr>
              <w:t>5</w:t>
            </w:r>
          </w:p>
        </w:tc>
        <w:tc>
          <w:tcPr>
            <w:tcW w:w="3380" w:type="dxa"/>
            <w:tcBorders>
              <w:top w:val="nil"/>
              <w:left w:val="nil"/>
              <w:bottom w:val="single" w:sz="8" w:space="0" w:color="auto"/>
              <w:right w:val="single" w:sz="4" w:space="0" w:color="auto"/>
            </w:tcBorders>
            <w:shd w:val="clear" w:color="000000" w:fill="BFBFBF"/>
            <w:noWrap/>
            <w:vAlign w:val="bottom"/>
            <w:hideMark/>
          </w:tcPr>
          <w:p w:rsidR="002E6710" w:rsidRPr="002E6710" w:rsidRDefault="002E6710" w:rsidP="002E6710">
            <w:pPr>
              <w:tabs>
                <w:tab w:val="clear" w:pos="708"/>
              </w:tabs>
              <w:suppressAutoHyphens w:val="0"/>
              <w:spacing w:line="240" w:lineRule="auto"/>
              <w:rPr>
                <w:rFonts w:ascii="Calibri" w:hAnsi="Calibri"/>
                <w:lang w:eastAsia="bs-Latn-BA"/>
              </w:rPr>
            </w:pPr>
            <w:r w:rsidRPr="002E6710">
              <w:rPr>
                <w:rFonts w:ascii="Calibri" w:hAnsi="Calibri"/>
                <w:sz w:val="22"/>
                <w:szCs w:val="22"/>
                <w:lang w:eastAsia="bs-Latn-BA"/>
              </w:rPr>
              <w:t>Psihologija</w:t>
            </w:r>
          </w:p>
        </w:tc>
        <w:tc>
          <w:tcPr>
            <w:tcW w:w="540" w:type="dxa"/>
            <w:tcBorders>
              <w:top w:val="single" w:sz="4" w:space="0" w:color="auto"/>
              <w:left w:val="nil"/>
              <w:bottom w:val="single" w:sz="8" w:space="0" w:color="auto"/>
              <w:right w:val="single" w:sz="4" w:space="0" w:color="auto"/>
            </w:tcBorders>
            <w:shd w:val="clear" w:color="auto" w:fill="auto"/>
            <w:vAlign w:val="center"/>
            <w:hideMark/>
          </w:tcPr>
          <w:p w:rsidR="002E6710" w:rsidRPr="002E6710" w:rsidRDefault="002E6710" w:rsidP="002E6710">
            <w:pPr>
              <w:tabs>
                <w:tab w:val="clear" w:pos="708"/>
              </w:tabs>
              <w:suppressAutoHyphens w:val="0"/>
              <w:spacing w:line="240" w:lineRule="auto"/>
              <w:jc w:val="center"/>
              <w:rPr>
                <w:rFonts w:ascii="Arial" w:hAnsi="Arial" w:cs="Arial"/>
                <w:color w:val="auto"/>
                <w:sz w:val="20"/>
                <w:szCs w:val="20"/>
                <w:lang w:eastAsia="bs-Latn-BA"/>
              </w:rPr>
            </w:pPr>
            <w:r w:rsidRPr="002E6710">
              <w:rPr>
                <w:rFonts w:ascii="Arial" w:hAnsi="Arial" w:cs="Arial"/>
                <w:color w:val="auto"/>
                <w:sz w:val="20"/>
                <w:szCs w:val="20"/>
                <w:lang w:eastAsia="bs-Latn-BA"/>
              </w:rPr>
              <w:t>2</w:t>
            </w:r>
          </w:p>
        </w:tc>
        <w:tc>
          <w:tcPr>
            <w:tcW w:w="540" w:type="dxa"/>
            <w:tcBorders>
              <w:top w:val="single" w:sz="4" w:space="0" w:color="auto"/>
              <w:left w:val="nil"/>
              <w:bottom w:val="single" w:sz="8" w:space="0" w:color="auto"/>
              <w:right w:val="single" w:sz="4" w:space="0" w:color="auto"/>
            </w:tcBorders>
            <w:shd w:val="clear" w:color="auto" w:fill="auto"/>
            <w:vAlign w:val="center"/>
            <w:hideMark/>
          </w:tcPr>
          <w:p w:rsidR="002E6710" w:rsidRPr="002E6710" w:rsidRDefault="002E6710" w:rsidP="002E6710">
            <w:pPr>
              <w:tabs>
                <w:tab w:val="clear" w:pos="708"/>
              </w:tabs>
              <w:suppressAutoHyphens w:val="0"/>
              <w:spacing w:line="240" w:lineRule="auto"/>
              <w:jc w:val="center"/>
              <w:rPr>
                <w:rFonts w:ascii="Arial" w:hAnsi="Arial" w:cs="Arial"/>
                <w:color w:val="auto"/>
                <w:sz w:val="20"/>
                <w:szCs w:val="20"/>
                <w:lang w:eastAsia="bs-Latn-BA"/>
              </w:rPr>
            </w:pPr>
            <w:r w:rsidRPr="002E6710">
              <w:rPr>
                <w:rFonts w:ascii="Arial" w:hAnsi="Arial" w:cs="Arial"/>
                <w:color w:val="auto"/>
                <w:sz w:val="20"/>
                <w:szCs w:val="20"/>
                <w:lang w:eastAsia="bs-Latn-BA"/>
              </w:rPr>
              <w:t>1</w:t>
            </w:r>
          </w:p>
        </w:tc>
        <w:tc>
          <w:tcPr>
            <w:tcW w:w="540" w:type="dxa"/>
            <w:tcBorders>
              <w:top w:val="single" w:sz="4" w:space="0" w:color="auto"/>
              <w:left w:val="nil"/>
              <w:bottom w:val="single" w:sz="8" w:space="0" w:color="auto"/>
              <w:right w:val="single" w:sz="4" w:space="0" w:color="auto"/>
            </w:tcBorders>
            <w:shd w:val="clear" w:color="auto" w:fill="auto"/>
            <w:vAlign w:val="center"/>
            <w:hideMark/>
          </w:tcPr>
          <w:p w:rsidR="002E6710" w:rsidRPr="002E6710" w:rsidRDefault="002E6710" w:rsidP="002E6710">
            <w:pPr>
              <w:tabs>
                <w:tab w:val="clear" w:pos="708"/>
              </w:tabs>
              <w:suppressAutoHyphens w:val="0"/>
              <w:spacing w:line="240" w:lineRule="auto"/>
              <w:jc w:val="center"/>
              <w:rPr>
                <w:rFonts w:ascii="Arial" w:hAnsi="Arial" w:cs="Arial"/>
                <w:color w:val="auto"/>
                <w:sz w:val="20"/>
                <w:szCs w:val="20"/>
                <w:lang w:eastAsia="bs-Latn-BA"/>
              </w:rPr>
            </w:pPr>
            <w:r w:rsidRPr="002E6710">
              <w:rPr>
                <w:rFonts w:ascii="Arial" w:hAnsi="Arial" w:cs="Arial"/>
                <w:color w:val="auto"/>
                <w:sz w:val="20"/>
                <w:szCs w:val="20"/>
                <w:lang w:eastAsia="bs-Latn-BA"/>
              </w:rPr>
              <w:t>0</w:t>
            </w:r>
          </w:p>
        </w:tc>
        <w:tc>
          <w:tcPr>
            <w:tcW w:w="540" w:type="dxa"/>
            <w:tcBorders>
              <w:top w:val="single" w:sz="4" w:space="0" w:color="auto"/>
              <w:left w:val="nil"/>
              <w:bottom w:val="single" w:sz="8" w:space="0" w:color="auto"/>
              <w:right w:val="single" w:sz="4" w:space="0" w:color="auto"/>
            </w:tcBorders>
            <w:shd w:val="clear" w:color="auto" w:fill="auto"/>
            <w:vAlign w:val="center"/>
            <w:hideMark/>
          </w:tcPr>
          <w:p w:rsidR="002E6710" w:rsidRPr="002E6710" w:rsidRDefault="002E6710" w:rsidP="002E6710">
            <w:pPr>
              <w:tabs>
                <w:tab w:val="clear" w:pos="708"/>
              </w:tabs>
              <w:suppressAutoHyphens w:val="0"/>
              <w:spacing w:line="240" w:lineRule="auto"/>
              <w:jc w:val="center"/>
              <w:rPr>
                <w:rFonts w:ascii="Arial" w:hAnsi="Arial" w:cs="Arial"/>
                <w:color w:val="auto"/>
                <w:sz w:val="20"/>
                <w:szCs w:val="20"/>
                <w:lang w:eastAsia="bs-Latn-BA"/>
              </w:rPr>
            </w:pPr>
            <w:r w:rsidRPr="002E6710">
              <w:rPr>
                <w:rFonts w:ascii="Arial" w:hAnsi="Arial" w:cs="Arial"/>
                <w:color w:val="auto"/>
                <w:sz w:val="20"/>
                <w:szCs w:val="20"/>
                <w:lang w:eastAsia="bs-Latn-BA"/>
              </w:rPr>
              <w:t>3</w:t>
            </w:r>
          </w:p>
        </w:tc>
        <w:tc>
          <w:tcPr>
            <w:tcW w:w="540" w:type="dxa"/>
            <w:tcBorders>
              <w:top w:val="single" w:sz="4" w:space="0" w:color="auto"/>
              <w:left w:val="nil"/>
              <w:bottom w:val="single" w:sz="8" w:space="0" w:color="auto"/>
              <w:right w:val="single" w:sz="4" w:space="0" w:color="auto"/>
            </w:tcBorders>
            <w:shd w:val="clear" w:color="auto" w:fill="auto"/>
            <w:vAlign w:val="center"/>
            <w:hideMark/>
          </w:tcPr>
          <w:p w:rsidR="002E6710" w:rsidRPr="002E6710" w:rsidRDefault="002E6710" w:rsidP="002E6710">
            <w:pPr>
              <w:tabs>
                <w:tab w:val="clear" w:pos="708"/>
              </w:tabs>
              <w:suppressAutoHyphens w:val="0"/>
              <w:spacing w:line="240" w:lineRule="auto"/>
              <w:jc w:val="center"/>
              <w:rPr>
                <w:rFonts w:ascii="Arial" w:hAnsi="Arial" w:cs="Arial"/>
                <w:color w:val="auto"/>
                <w:sz w:val="20"/>
                <w:szCs w:val="20"/>
                <w:lang w:eastAsia="bs-Latn-BA"/>
              </w:rPr>
            </w:pPr>
            <w:r w:rsidRPr="002E6710">
              <w:rPr>
                <w:rFonts w:ascii="Arial" w:hAnsi="Arial" w:cs="Arial"/>
                <w:color w:val="auto"/>
                <w:sz w:val="20"/>
                <w:szCs w:val="20"/>
                <w:lang w:eastAsia="bs-Latn-BA"/>
              </w:rPr>
              <w:t> </w:t>
            </w:r>
          </w:p>
        </w:tc>
        <w:tc>
          <w:tcPr>
            <w:tcW w:w="540" w:type="dxa"/>
            <w:tcBorders>
              <w:top w:val="single" w:sz="4" w:space="0" w:color="auto"/>
              <w:left w:val="nil"/>
              <w:bottom w:val="single" w:sz="8" w:space="0" w:color="auto"/>
              <w:right w:val="single" w:sz="4" w:space="0" w:color="auto"/>
            </w:tcBorders>
            <w:shd w:val="clear" w:color="auto" w:fill="auto"/>
            <w:vAlign w:val="center"/>
            <w:hideMark/>
          </w:tcPr>
          <w:p w:rsidR="002E6710" w:rsidRPr="002E6710" w:rsidRDefault="002E6710" w:rsidP="002E6710">
            <w:pPr>
              <w:tabs>
                <w:tab w:val="clear" w:pos="708"/>
              </w:tabs>
              <w:suppressAutoHyphens w:val="0"/>
              <w:spacing w:line="240" w:lineRule="auto"/>
              <w:jc w:val="center"/>
              <w:rPr>
                <w:rFonts w:ascii="Arial" w:hAnsi="Arial" w:cs="Arial"/>
                <w:color w:val="auto"/>
                <w:sz w:val="20"/>
                <w:szCs w:val="20"/>
                <w:lang w:eastAsia="bs-Latn-BA"/>
              </w:rPr>
            </w:pPr>
            <w:r w:rsidRPr="002E6710">
              <w:rPr>
                <w:rFonts w:ascii="Arial" w:hAnsi="Arial" w:cs="Arial"/>
                <w:color w:val="auto"/>
                <w:sz w:val="20"/>
                <w:szCs w:val="20"/>
                <w:lang w:eastAsia="bs-Latn-BA"/>
              </w:rPr>
              <w:t> </w:t>
            </w:r>
          </w:p>
        </w:tc>
        <w:tc>
          <w:tcPr>
            <w:tcW w:w="540" w:type="dxa"/>
            <w:tcBorders>
              <w:top w:val="single" w:sz="4" w:space="0" w:color="auto"/>
              <w:left w:val="nil"/>
              <w:bottom w:val="single" w:sz="8" w:space="0" w:color="auto"/>
              <w:right w:val="single" w:sz="4" w:space="0" w:color="auto"/>
            </w:tcBorders>
            <w:shd w:val="clear" w:color="auto" w:fill="auto"/>
            <w:vAlign w:val="center"/>
            <w:hideMark/>
          </w:tcPr>
          <w:p w:rsidR="002E6710" w:rsidRPr="002E6710" w:rsidRDefault="002E6710" w:rsidP="002E6710">
            <w:pPr>
              <w:tabs>
                <w:tab w:val="clear" w:pos="708"/>
              </w:tabs>
              <w:suppressAutoHyphens w:val="0"/>
              <w:spacing w:line="240" w:lineRule="auto"/>
              <w:jc w:val="center"/>
              <w:rPr>
                <w:rFonts w:ascii="Arial" w:hAnsi="Arial" w:cs="Arial"/>
                <w:color w:val="auto"/>
                <w:sz w:val="20"/>
                <w:szCs w:val="20"/>
                <w:lang w:eastAsia="bs-Latn-BA"/>
              </w:rPr>
            </w:pPr>
            <w:r w:rsidRPr="002E6710">
              <w:rPr>
                <w:rFonts w:ascii="Arial" w:hAnsi="Arial" w:cs="Arial"/>
                <w:color w:val="auto"/>
                <w:sz w:val="20"/>
                <w:szCs w:val="20"/>
                <w:lang w:eastAsia="bs-Latn-BA"/>
              </w:rPr>
              <w:t> </w:t>
            </w:r>
          </w:p>
        </w:tc>
        <w:tc>
          <w:tcPr>
            <w:tcW w:w="540" w:type="dxa"/>
            <w:tcBorders>
              <w:top w:val="single" w:sz="4" w:space="0" w:color="auto"/>
              <w:left w:val="nil"/>
              <w:bottom w:val="single" w:sz="8" w:space="0" w:color="auto"/>
              <w:right w:val="single" w:sz="4" w:space="0" w:color="auto"/>
            </w:tcBorders>
            <w:shd w:val="clear" w:color="auto" w:fill="auto"/>
            <w:vAlign w:val="center"/>
            <w:hideMark/>
          </w:tcPr>
          <w:p w:rsidR="002E6710" w:rsidRPr="002E6710" w:rsidRDefault="002E6710" w:rsidP="002E6710">
            <w:pPr>
              <w:tabs>
                <w:tab w:val="clear" w:pos="708"/>
              </w:tabs>
              <w:suppressAutoHyphens w:val="0"/>
              <w:spacing w:line="240" w:lineRule="auto"/>
              <w:jc w:val="center"/>
              <w:rPr>
                <w:rFonts w:ascii="Arial" w:hAnsi="Arial" w:cs="Arial"/>
                <w:color w:val="auto"/>
                <w:sz w:val="20"/>
                <w:szCs w:val="20"/>
                <w:lang w:eastAsia="bs-Latn-BA"/>
              </w:rPr>
            </w:pPr>
            <w:r w:rsidRPr="002E6710">
              <w:rPr>
                <w:rFonts w:ascii="Arial" w:hAnsi="Arial" w:cs="Arial"/>
                <w:color w:val="auto"/>
                <w:sz w:val="20"/>
                <w:szCs w:val="20"/>
                <w:lang w:eastAsia="bs-Latn-BA"/>
              </w:rPr>
              <w:t> </w:t>
            </w:r>
          </w:p>
        </w:tc>
      </w:tr>
      <w:tr w:rsidR="002E6710" w:rsidRPr="002E6710" w:rsidTr="002E6710">
        <w:trPr>
          <w:trHeight w:val="300"/>
        </w:trPr>
        <w:tc>
          <w:tcPr>
            <w:tcW w:w="520" w:type="dxa"/>
            <w:tcBorders>
              <w:top w:val="nil"/>
              <w:left w:val="single" w:sz="4" w:space="0" w:color="auto"/>
              <w:bottom w:val="nil"/>
              <w:right w:val="single" w:sz="4" w:space="0" w:color="auto"/>
            </w:tcBorders>
            <w:shd w:val="clear" w:color="000000" w:fill="C0C0C0"/>
            <w:noWrap/>
            <w:vAlign w:val="bottom"/>
            <w:hideMark/>
          </w:tcPr>
          <w:p w:rsidR="002E6710" w:rsidRPr="002E6710" w:rsidRDefault="002E6710" w:rsidP="002E6710">
            <w:pPr>
              <w:tabs>
                <w:tab w:val="clear" w:pos="708"/>
              </w:tabs>
              <w:suppressAutoHyphens w:val="0"/>
              <w:spacing w:line="240" w:lineRule="auto"/>
              <w:rPr>
                <w:rFonts w:ascii="Calibri" w:hAnsi="Calibri"/>
                <w:lang w:eastAsia="bs-Latn-BA"/>
              </w:rPr>
            </w:pPr>
            <w:r w:rsidRPr="002E6710">
              <w:rPr>
                <w:rFonts w:ascii="Calibri" w:hAnsi="Calibri"/>
                <w:sz w:val="22"/>
                <w:szCs w:val="22"/>
                <w:lang w:eastAsia="bs-Latn-BA"/>
              </w:rPr>
              <w:t>6</w:t>
            </w:r>
          </w:p>
        </w:tc>
        <w:tc>
          <w:tcPr>
            <w:tcW w:w="3380" w:type="dxa"/>
            <w:tcBorders>
              <w:top w:val="nil"/>
              <w:left w:val="nil"/>
              <w:bottom w:val="single" w:sz="4" w:space="0" w:color="auto"/>
              <w:right w:val="single" w:sz="4" w:space="0" w:color="auto"/>
            </w:tcBorders>
            <w:shd w:val="clear" w:color="000000" w:fill="C0C0C0"/>
            <w:hideMark/>
          </w:tcPr>
          <w:p w:rsidR="002E6710" w:rsidRPr="002E6710" w:rsidRDefault="002E6710" w:rsidP="002E6710">
            <w:pPr>
              <w:tabs>
                <w:tab w:val="clear" w:pos="708"/>
              </w:tabs>
              <w:suppressAutoHyphens w:val="0"/>
              <w:spacing w:line="240" w:lineRule="auto"/>
              <w:rPr>
                <w:rFonts w:ascii="Arial" w:hAnsi="Arial" w:cs="Arial"/>
                <w:color w:val="auto"/>
                <w:sz w:val="20"/>
                <w:szCs w:val="20"/>
                <w:lang w:eastAsia="bs-Latn-BA"/>
              </w:rPr>
            </w:pPr>
            <w:r w:rsidRPr="002E6710">
              <w:rPr>
                <w:rFonts w:ascii="Arial" w:hAnsi="Arial" w:cs="Arial"/>
                <w:color w:val="auto"/>
                <w:sz w:val="20"/>
                <w:szCs w:val="20"/>
                <w:lang w:eastAsia="bs-Latn-BA"/>
              </w:rPr>
              <w:t>Estetika</w:t>
            </w:r>
          </w:p>
        </w:tc>
        <w:tc>
          <w:tcPr>
            <w:tcW w:w="540" w:type="dxa"/>
            <w:tcBorders>
              <w:top w:val="nil"/>
              <w:left w:val="nil"/>
              <w:bottom w:val="single" w:sz="4" w:space="0" w:color="auto"/>
              <w:right w:val="single" w:sz="4" w:space="0" w:color="auto"/>
            </w:tcBorders>
            <w:shd w:val="clear" w:color="auto" w:fill="auto"/>
            <w:vAlign w:val="center"/>
            <w:hideMark/>
          </w:tcPr>
          <w:p w:rsidR="002E6710" w:rsidRPr="002E6710" w:rsidRDefault="002E6710" w:rsidP="002E6710">
            <w:pPr>
              <w:tabs>
                <w:tab w:val="clear" w:pos="708"/>
              </w:tabs>
              <w:suppressAutoHyphens w:val="0"/>
              <w:spacing w:line="240" w:lineRule="auto"/>
              <w:jc w:val="center"/>
              <w:rPr>
                <w:rFonts w:ascii="Arial" w:hAnsi="Arial" w:cs="Arial"/>
                <w:color w:val="auto"/>
                <w:sz w:val="20"/>
                <w:szCs w:val="20"/>
                <w:lang w:eastAsia="bs-Latn-BA"/>
              </w:rPr>
            </w:pPr>
            <w:r w:rsidRPr="002E6710">
              <w:rPr>
                <w:rFonts w:ascii="Arial" w:hAnsi="Arial" w:cs="Arial"/>
                <w:color w:val="auto"/>
                <w:sz w:val="20"/>
                <w:szCs w:val="20"/>
                <w:lang w:eastAsia="bs-Latn-BA"/>
              </w:rPr>
              <w:t> </w:t>
            </w:r>
          </w:p>
        </w:tc>
        <w:tc>
          <w:tcPr>
            <w:tcW w:w="540" w:type="dxa"/>
            <w:tcBorders>
              <w:top w:val="nil"/>
              <w:left w:val="nil"/>
              <w:bottom w:val="single" w:sz="4" w:space="0" w:color="auto"/>
              <w:right w:val="single" w:sz="4" w:space="0" w:color="auto"/>
            </w:tcBorders>
            <w:shd w:val="clear" w:color="auto" w:fill="auto"/>
            <w:vAlign w:val="center"/>
            <w:hideMark/>
          </w:tcPr>
          <w:p w:rsidR="002E6710" w:rsidRPr="002E6710" w:rsidRDefault="002E6710" w:rsidP="002E6710">
            <w:pPr>
              <w:tabs>
                <w:tab w:val="clear" w:pos="708"/>
              </w:tabs>
              <w:suppressAutoHyphens w:val="0"/>
              <w:spacing w:line="240" w:lineRule="auto"/>
              <w:jc w:val="center"/>
              <w:rPr>
                <w:rFonts w:ascii="Arial" w:hAnsi="Arial" w:cs="Arial"/>
                <w:color w:val="auto"/>
                <w:sz w:val="20"/>
                <w:szCs w:val="20"/>
                <w:lang w:eastAsia="bs-Latn-BA"/>
              </w:rPr>
            </w:pPr>
            <w:r w:rsidRPr="002E6710">
              <w:rPr>
                <w:rFonts w:ascii="Arial" w:hAnsi="Arial" w:cs="Arial"/>
                <w:color w:val="auto"/>
                <w:sz w:val="20"/>
                <w:szCs w:val="20"/>
                <w:lang w:eastAsia="bs-Latn-BA"/>
              </w:rPr>
              <w:t> </w:t>
            </w:r>
          </w:p>
        </w:tc>
        <w:tc>
          <w:tcPr>
            <w:tcW w:w="540" w:type="dxa"/>
            <w:tcBorders>
              <w:top w:val="nil"/>
              <w:left w:val="nil"/>
              <w:bottom w:val="single" w:sz="4" w:space="0" w:color="auto"/>
              <w:right w:val="single" w:sz="4" w:space="0" w:color="auto"/>
            </w:tcBorders>
            <w:shd w:val="clear" w:color="auto" w:fill="auto"/>
            <w:vAlign w:val="center"/>
            <w:hideMark/>
          </w:tcPr>
          <w:p w:rsidR="002E6710" w:rsidRPr="002E6710" w:rsidRDefault="002E6710" w:rsidP="002E6710">
            <w:pPr>
              <w:tabs>
                <w:tab w:val="clear" w:pos="708"/>
              </w:tabs>
              <w:suppressAutoHyphens w:val="0"/>
              <w:spacing w:line="240" w:lineRule="auto"/>
              <w:jc w:val="center"/>
              <w:rPr>
                <w:rFonts w:ascii="Arial" w:hAnsi="Arial" w:cs="Arial"/>
                <w:color w:val="auto"/>
                <w:sz w:val="20"/>
                <w:szCs w:val="20"/>
                <w:lang w:eastAsia="bs-Latn-BA"/>
              </w:rPr>
            </w:pPr>
            <w:r w:rsidRPr="002E6710">
              <w:rPr>
                <w:rFonts w:ascii="Arial" w:hAnsi="Arial" w:cs="Arial"/>
                <w:color w:val="auto"/>
                <w:sz w:val="20"/>
                <w:szCs w:val="20"/>
                <w:lang w:eastAsia="bs-Latn-BA"/>
              </w:rPr>
              <w:t> </w:t>
            </w:r>
          </w:p>
        </w:tc>
        <w:tc>
          <w:tcPr>
            <w:tcW w:w="540" w:type="dxa"/>
            <w:tcBorders>
              <w:top w:val="nil"/>
              <w:left w:val="nil"/>
              <w:bottom w:val="single" w:sz="4" w:space="0" w:color="auto"/>
              <w:right w:val="single" w:sz="4" w:space="0" w:color="auto"/>
            </w:tcBorders>
            <w:shd w:val="clear" w:color="auto" w:fill="auto"/>
            <w:vAlign w:val="center"/>
            <w:hideMark/>
          </w:tcPr>
          <w:p w:rsidR="002E6710" w:rsidRPr="002E6710" w:rsidRDefault="002E6710" w:rsidP="002E6710">
            <w:pPr>
              <w:tabs>
                <w:tab w:val="clear" w:pos="708"/>
              </w:tabs>
              <w:suppressAutoHyphens w:val="0"/>
              <w:spacing w:line="240" w:lineRule="auto"/>
              <w:jc w:val="center"/>
              <w:rPr>
                <w:rFonts w:ascii="Arial" w:hAnsi="Arial" w:cs="Arial"/>
                <w:color w:val="auto"/>
                <w:sz w:val="20"/>
                <w:szCs w:val="20"/>
                <w:lang w:eastAsia="bs-Latn-BA"/>
              </w:rPr>
            </w:pPr>
            <w:r w:rsidRPr="002E6710">
              <w:rPr>
                <w:rFonts w:ascii="Arial" w:hAnsi="Arial" w:cs="Arial"/>
                <w:color w:val="auto"/>
                <w:sz w:val="20"/>
                <w:szCs w:val="20"/>
                <w:lang w:eastAsia="bs-Latn-BA"/>
              </w:rPr>
              <w:t> </w:t>
            </w:r>
          </w:p>
        </w:tc>
        <w:tc>
          <w:tcPr>
            <w:tcW w:w="540" w:type="dxa"/>
            <w:tcBorders>
              <w:top w:val="nil"/>
              <w:left w:val="nil"/>
              <w:bottom w:val="single" w:sz="4" w:space="0" w:color="auto"/>
              <w:right w:val="single" w:sz="4" w:space="0" w:color="auto"/>
            </w:tcBorders>
            <w:shd w:val="clear" w:color="auto" w:fill="auto"/>
            <w:vAlign w:val="center"/>
            <w:hideMark/>
          </w:tcPr>
          <w:p w:rsidR="002E6710" w:rsidRPr="002E6710" w:rsidRDefault="002E6710" w:rsidP="002E6710">
            <w:pPr>
              <w:tabs>
                <w:tab w:val="clear" w:pos="708"/>
              </w:tabs>
              <w:suppressAutoHyphens w:val="0"/>
              <w:spacing w:line="240" w:lineRule="auto"/>
              <w:jc w:val="center"/>
              <w:rPr>
                <w:rFonts w:ascii="Arial" w:hAnsi="Arial" w:cs="Arial"/>
                <w:color w:val="auto"/>
                <w:sz w:val="20"/>
                <w:szCs w:val="20"/>
                <w:lang w:eastAsia="bs-Latn-BA"/>
              </w:rPr>
            </w:pPr>
            <w:r w:rsidRPr="002E6710">
              <w:rPr>
                <w:rFonts w:ascii="Arial" w:hAnsi="Arial" w:cs="Arial"/>
                <w:color w:val="auto"/>
                <w:sz w:val="20"/>
                <w:szCs w:val="20"/>
                <w:lang w:eastAsia="bs-Latn-BA"/>
              </w:rPr>
              <w:t>3</w:t>
            </w:r>
          </w:p>
        </w:tc>
        <w:tc>
          <w:tcPr>
            <w:tcW w:w="540" w:type="dxa"/>
            <w:tcBorders>
              <w:top w:val="nil"/>
              <w:left w:val="nil"/>
              <w:bottom w:val="single" w:sz="4" w:space="0" w:color="auto"/>
              <w:right w:val="single" w:sz="4" w:space="0" w:color="auto"/>
            </w:tcBorders>
            <w:shd w:val="clear" w:color="auto" w:fill="auto"/>
            <w:vAlign w:val="center"/>
            <w:hideMark/>
          </w:tcPr>
          <w:p w:rsidR="002E6710" w:rsidRPr="002E6710" w:rsidRDefault="002E6710" w:rsidP="002E6710">
            <w:pPr>
              <w:tabs>
                <w:tab w:val="clear" w:pos="708"/>
              </w:tabs>
              <w:suppressAutoHyphens w:val="0"/>
              <w:spacing w:line="240" w:lineRule="auto"/>
              <w:jc w:val="center"/>
              <w:rPr>
                <w:rFonts w:ascii="Arial" w:hAnsi="Arial" w:cs="Arial"/>
                <w:color w:val="auto"/>
                <w:sz w:val="20"/>
                <w:szCs w:val="20"/>
                <w:lang w:eastAsia="bs-Latn-BA"/>
              </w:rPr>
            </w:pPr>
            <w:r w:rsidRPr="002E6710">
              <w:rPr>
                <w:rFonts w:ascii="Arial" w:hAnsi="Arial" w:cs="Arial"/>
                <w:color w:val="auto"/>
                <w:sz w:val="20"/>
                <w:szCs w:val="20"/>
                <w:lang w:eastAsia="bs-Latn-BA"/>
              </w:rPr>
              <w:t>2</w:t>
            </w:r>
          </w:p>
        </w:tc>
        <w:tc>
          <w:tcPr>
            <w:tcW w:w="540" w:type="dxa"/>
            <w:tcBorders>
              <w:top w:val="nil"/>
              <w:left w:val="nil"/>
              <w:bottom w:val="single" w:sz="4" w:space="0" w:color="auto"/>
              <w:right w:val="single" w:sz="4" w:space="0" w:color="auto"/>
            </w:tcBorders>
            <w:shd w:val="clear" w:color="auto" w:fill="auto"/>
            <w:vAlign w:val="center"/>
            <w:hideMark/>
          </w:tcPr>
          <w:p w:rsidR="002E6710" w:rsidRPr="002E6710" w:rsidRDefault="002E6710" w:rsidP="002E6710">
            <w:pPr>
              <w:tabs>
                <w:tab w:val="clear" w:pos="708"/>
              </w:tabs>
              <w:suppressAutoHyphens w:val="0"/>
              <w:spacing w:line="240" w:lineRule="auto"/>
              <w:jc w:val="center"/>
              <w:rPr>
                <w:rFonts w:ascii="Arial" w:hAnsi="Arial" w:cs="Arial"/>
                <w:color w:val="auto"/>
                <w:sz w:val="20"/>
                <w:szCs w:val="20"/>
                <w:lang w:eastAsia="bs-Latn-BA"/>
              </w:rPr>
            </w:pPr>
            <w:r w:rsidRPr="002E6710">
              <w:rPr>
                <w:rFonts w:ascii="Arial" w:hAnsi="Arial" w:cs="Arial"/>
                <w:color w:val="auto"/>
                <w:sz w:val="20"/>
                <w:szCs w:val="20"/>
                <w:lang w:eastAsia="bs-Latn-BA"/>
              </w:rPr>
              <w:t>0</w:t>
            </w:r>
          </w:p>
        </w:tc>
        <w:tc>
          <w:tcPr>
            <w:tcW w:w="540" w:type="dxa"/>
            <w:tcBorders>
              <w:top w:val="nil"/>
              <w:left w:val="nil"/>
              <w:bottom w:val="single" w:sz="4" w:space="0" w:color="auto"/>
              <w:right w:val="single" w:sz="4" w:space="0" w:color="auto"/>
            </w:tcBorders>
            <w:shd w:val="clear" w:color="auto" w:fill="auto"/>
            <w:vAlign w:val="center"/>
            <w:hideMark/>
          </w:tcPr>
          <w:p w:rsidR="002E6710" w:rsidRPr="002E6710" w:rsidRDefault="002E6710" w:rsidP="002E6710">
            <w:pPr>
              <w:tabs>
                <w:tab w:val="clear" w:pos="708"/>
              </w:tabs>
              <w:suppressAutoHyphens w:val="0"/>
              <w:spacing w:line="240" w:lineRule="auto"/>
              <w:jc w:val="center"/>
              <w:rPr>
                <w:rFonts w:ascii="Arial" w:hAnsi="Arial" w:cs="Arial"/>
                <w:color w:val="auto"/>
                <w:sz w:val="20"/>
                <w:szCs w:val="20"/>
                <w:lang w:eastAsia="bs-Latn-BA"/>
              </w:rPr>
            </w:pPr>
            <w:r w:rsidRPr="002E6710">
              <w:rPr>
                <w:rFonts w:ascii="Arial" w:hAnsi="Arial" w:cs="Arial"/>
                <w:color w:val="auto"/>
                <w:sz w:val="20"/>
                <w:szCs w:val="20"/>
                <w:lang w:eastAsia="bs-Latn-BA"/>
              </w:rPr>
              <w:t>6</w:t>
            </w:r>
          </w:p>
        </w:tc>
      </w:tr>
      <w:tr w:rsidR="002E6710" w:rsidRPr="002E6710" w:rsidTr="002E6710">
        <w:trPr>
          <w:trHeight w:val="300"/>
        </w:trPr>
        <w:tc>
          <w:tcPr>
            <w:tcW w:w="52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2E6710" w:rsidRPr="002E6710" w:rsidRDefault="002E6710" w:rsidP="002E6710">
            <w:pPr>
              <w:tabs>
                <w:tab w:val="clear" w:pos="708"/>
              </w:tabs>
              <w:suppressAutoHyphens w:val="0"/>
              <w:spacing w:line="240" w:lineRule="auto"/>
              <w:rPr>
                <w:rFonts w:ascii="Calibri" w:hAnsi="Calibri"/>
                <w:lang w:eastAsia="bs-Latn-BA"/>
              </w:rPr>
            </w:pPr>
            <w:r w:rsidRPr="002E6710">
              <w:rPr>
                <w:rFonts w:ascii="Calibri" w:hAnsi="Calibri"/>
                <w:sz w:val="22"/>
                <w:szCs w:val="22"/>
                <w:lang w:eastAsia="bs-Latn-BA"/>
              </w:rPr>
              <w:t>7</w:t>
            </w:r>
          </w:p>
        </w:tc>
        <w:tc>
          <w:tcPr>
            <w:tcW w:w="3380" w:type="dxa"/>
            <w:tcBorders>
              <w:top w:val="nil"/>
              <w:left w:val="nil"/>
              <w:bottom w:val="single" w:sz="4" w:space="0" w:color="auto"/>
              <w:right w:val="single" w:sz="4" w:space="0" w:color="auto"/>
            </w:tcBorders>
            <w:shd w:val="clear" w:color="000000" w:fill="C0C0C0"/>
            <w:hideMark/>
          </w:tcPr>
          <w:p w:rsidR="002E6710" w:rsidRPr="002E6710" w:rsidRDefault="002E6710" w:rsidP="002E6710">
            <w:pPr>
              <w:tabs>
                <w:tab w:val="clear" w:pos="708"/>
              </w:tabs>
              <w:suppressAutoHyphens w:val="0"/>
              <w:spacing w:line="240" w:lineRule="auto"/>
              <w:rPr>
                <w:rFonts w:ascii="Arial" w:hAnsi="Arial" w:cs="Arial"/>
                <w:color w:val="auto"/>
                <w:sz w:val="20"/>
                <w:szCs w:val="20"/>
                <w:lang w:eastAsia="bs-Latn-BA"/>
              </w:rPr>
            </w:pPr>
            <w:r w:rsidRPr="002E6710">
              <w:rPr>
                <w:rFonts w:ascii="Arial" w:hAnsi="Arial" w:cs="Arial"/>
                <w:color w:val="auto"/>
                <w:sz w:val="20"/>
                <w:szCs w:val="20"/>
                <w:lang w:eastAsia="bs-Latn-BA"/>
              </w:rPr>
              <w:t>Politička filozofija</w:t>
            </w:r>
          </w:p>
        </w:tc>
        <w:tc>
          <w:tcPr>
            <w:tcW w:w="540" w:type="dxa"/>
            <w:tcBorders>
              <w:top w:val="nil"/>
              <w:left w:val="nil"/>
              <w:bottom w:val="single" w:sz="4" w:space="0" w:color="auto"/>
              <w:right w:val="single" w:sz="4" w:space="0" w:color="auto"/>
            </w:tcBorders>
            <w:shd w:val="clear" w:color="auto" w:fill="auto"/>
            <w:vAlign w:val="center"/>
            <w:hideMark/>
          </w:tcPr>
          <w:p w:rsidR="002E6710" w:rsidRPr="002E6710" w:rsidRDefault="002E6710" w:rsidP="002E6710">
            <w:pPr>
              <w:tabs>
                <w:tab w:val="clear" w:pos="708"/>
              </w:tabs>
              <w:suppressAutoHyphens w:val="0"/>
              <w:spacing w:line="240" w:lineRule="auto"/>
              <w:jc w:val="center"/>
              <w:rPr>
                <w:rFonts w:ascii="Arial" w:hAnsi="Arial" w:cs="Arial"/>
                <w:color w:val="auto"/>
                <w:sz w:val="20"/>
                <w:szCs w:val="20"/>
                <w:lang w:eastAsia="bs-Latn-BA"/>
              </w:rPr>
            </w:pPr>
            <w:r w:rsidRPr="002E6710">
              <w:rPr>
                <w:rFonts w:ascii="Arial" w:hAnsi="Arial" w:cs="Arial"/>
                <w:color w:val="auto"/>
                <w:sz w:val="20"/>
                <w:szCs w:val="20"/>
                <w:lang w:eastAsia="bs-Latn-BA"/>
              </w:rPr>
              <w:t> </w:t>
            </w:r>
          </w:p>
        </w:tc>
        <w:tc>
          <w:tcPr>
            <w:tcW w:w="540" w:type="dxa"/>
            <w:tcBorders>
              <w:top w:val="nil"/>
              <w:left w:val="nil"/>
              <w:bottom w:val="single" w:sz="4" w:space="0" w:color="auto"/>
              <w:right w:val="single" w:sz="4" w:space="0" w:color="auto"/>
            </w:tcBorders>
            <w:shd w:val="clear" w:color="auto" w:fill="auto"/>
            <w:vAlign w:val="center"/>
            <w:hideMark/>
          </w:tcPr>
          <w:p w:rsidR="002E6710" w:rsidRPr="002E6710" w:rsidRDefault="002E6710" w:rsidP="002E6710">
            <w:pPr>
              <w:tabs>
                <w:tab w:val="clear" w:pos="708"/>
              </w:tabs>
              <w:suppressAutoHyphens w:val="0"/>
              <w:spacing w:line="240" w:lineRule="auto"/>
              <w:jc w:val="center"/>
              <w:rPr>
                <w:rFonts w:ascii="Arial" w:hAnsi="Arial" w:cs="Arial"/>
                <w:color w:val="auto"/>
                <w:sz w:val="20"/>
                <w:szCs w:val="20"/>
                <w:lang w:eastAsia="bs-Latn-BA"/>
              </w:rPr>
            </w:pPr>
            <w:r w:rsidRPr="002E6710">
              <w:rPr>
                <w:rFonts w:ascii="Arial" w:hAnsi="Arial" w:cs="Arial"/>
                <w:color w:val="auto"/>
                <w:sz w:val="20"/>
                <w:szCs w:val="20"/>
                <w:lang w:eastAsia="bs-Latn-BA"/>
              </w:rPr>
              <w:t> </w:t>
            </w:r>
          </w:p>
        </w:tc>
        <w:tc>
          <w:tcPr>
            <w:tcW w:w="540" w:type="dxa"/>
            <w:tcBorders>
              <w:top w:val="nil"/>
              <w:left w:val="nil"/>
              <w:bottom w:val="single" w:sz="4" w:space="0" w:color="auto"/>
              <w:right w:val="single" w:sz="4" w:space="0" w:color="auto"/>
            </w:tcBorders>
            <w:shd w:val="clear" w:color="auto" w:fill="auto"/>
            <w:vAlign w:val="center"/>
            <w:hideMark/>
          </w:tcPr>
          <w:p w:rsidR="002E6710" w:rsidRPr="002E6710" w:rsidRDefault="002E6710" w:rsidP="002E6710">
            <w:pPr>
              <w:tabs>
                <w:tab w:val="clear" w:pos="708"/>
              </w:tabs>
              <w:suppressAutoHyphens w:val="0"/>
              <w:spacing w:line="240" w:lineRule="auto"/>
              <w:jc w:val="center"/>
              <w:rPr>
                <w:rFonts w:ascii="Arial" w:hAnsi="Arial" w:cs="Arial"/>
                <w:color w:val="auto"/>
                <w:sz w:val="20"/>
                <w:szCs w:val="20"/>
                <w:lang w:eastAsia="bs-Latn-BA"/>
              </w:rPr>
            </w:pPr>
            <w:r w:rsidRPr="002E6710">
              <w:rPr>
                <w:rFonts w:ascii="Arial" w:hAnsi="Arial" w:cs="Arial"/>
                <w:color w:val="auto"/>
                <w:sz w:val="20"/>
                <w:szCs w:val="20"/>
                <w:lang w:eastAsia="bs-Latn-BA"/>
              </w:rPr>
              <w:t> </w:t>
            </w:r>
          </w:p>
        </w:tc>
        <w:tc>
          <w:tcPr>
            <w:tcW w:w="540" w:type="dxa"/>
            <w:tcBorders>
              <w:top w:val="nil"/>
              <w:left w:val="nil"/>
              <w:bottom w:val="single" w:sz="4" w:space="0" w:color="auto"/>
              <w:right w:val="single" w:sz="4" w:space="0" w:color="auto"/>
            </w:tcBorders>
            <w:shd w:val="clear" w:color="auto" w:fill="auto"/>
            <w:vAlign w:val="center"/>
            <w:hideMark/>
          </w:tcPr>
          <w:p w:rsidR="002E6710" w:rsidRPr="002E6710" w:rsidRDefault="002E6710" w:rsidP="002E6710">
            <w:pPr>
              <w:tabs>
                <w:tab w:val="clear" w:pos="708"/>
              </w:tabs>
              <w:suppressAutoHyphens w:val="0"/>
              <w:spacing w:line="240" w:lineRule="auto"/>
              <w:jc w:val="center"/>
              <w:rPr>
                <w:rFonts w:ascii="Arial" w:hAnsi="Arial" w:cs="Arial"/>
                <w:color w:val="auto"/>
                <w:sz w:val="20"/>
                <w:szCs w:val="20"/>
                <w:lang w:eastAsia="bs-Latn-BA"/>
              </w:rPr>
            </w:pPr>
            <w:r w:rsidRPr="002E6710">
              <w:rPr>
                <w:rFonts w:ascii="Arial" w:hAnsi="Arial" w:cs="Arial"/>
                <w:color w:val="auto"/>
                <w:sz w:val="20"/>
                <w:szCs w:val="20"/>
                <w:lang w:eastAsia="bs-Latn-BA"/>
              </w:rPr>
              <w:t> </w:t>
            </w:r>
          </w:p>
        </w:tc>
        <w:tc>
          <w:tcPr>
            <w:tcW w:w="540" w:type="dxa"/>
            <w:tcBorders>
              <w:top w:val="nil"/>
              <w:left w:val="nil"/>
              <w:bottom w:val="single" w:sz="4" w:space="0" w:color="auto"/>
              <w:right w:val="single" w:sz="4" w:space="0" w:color="auto"/>
            </w:tcBorders>
            <w:shd w:val="clear" w:color="auto" w:fill="auto"/>
            <w:vAlign w:val="center"/>
            <w:hideMark/>
          </w:tcPr>
          <w:p w:rsidR="002E6710" w:rsidRPr="002E6710" w:rsidRDefault="002E6710" w:rsidP="002E6710">
            <w:pPr>
              <w:tabs>
                <w:tab w:val="clear" w:pos="708"/>
              </w:tabs>
              <w:suppressAutoHyphens w:val="0"/>
              <w:spacing w:line="240" w:lineRule="auto"/>
              <w:jc w:val="center"/>
              <w:rPr>
                <w:rFonts w:ascii="Arial" w:hAnsi="Arial" w:cs="Arial"/>
                <w:color w:val="auto"/>
                <w:sz w:val="20"/>
                <w:szCs w:val="20"/>
                <w:lang w:eastAsia="bs-Latn-BA"/>
              </w:rPr>
            </w:pPr>
            <w:r w:rsidRPr="002E6710">
              <w:rPr>
                <w:rFonts w:ascii="Arial" w:hAnsi="Arial" w:cs="Arial"/>
                <w:color w:val="auto"/>
                <w:sz w:val="20"/>
                <w:szCs w:val="20"/>
                <w:lang w:eastAsia="bs-Latn-BA"/>
              </w:rPr>
              <w:t>3</w:t>
            </w:r>
          </w:p>
        </w:tc>
        <w:tc>
          <w:tcPr>
            <w:tcW w:w="540" w:type="dxa"/>
            <w:tcBorders>
              <w:top w:val="nil"/>
              <w:left w:val="nil"/>
              <w:bottom w:val="single" w:sz="4" w:space="0" w:color="auto"/>
              <w:right w:val="single" w:sz="4" w:space="0" w:color="auto"/>
            </w:tcBorders>
            <w:shd w:val="clear" w:color="auto" w:fill="auto"/>
            <w:vAlign w:val="center"/>
            <w:hideMark/>
          </w:tcPr>
          <w:p w:rsidR="002E6710" w:rsidRPr="002E6710" w:rsidRDefault="002E6710" w:rsidP="002E6710">
            <w:pPr>
              <w:tabs>
                <w:tab w:val="clear" w:pos="708"/>
              </w:tabs>
              <w:suppressAutoHyphens w:val="0"/>
              <w:spacing w:line="240" w:lineRule="auto"/>
              <w:jc w:val="center"/>
              <w:rPr>
                <w:rFonts w:ascii="Arial" w:hAnsi="Arial" w:cs="Arial"/>
                <w:color w:val="auto"/>
                <w:sz w:val="20"/>
                <w:szCs w:val="20"/>
                <w:lang w:eastAsia="bs-Latn-BA"/>
              </w:rPr>
            </w:pPr>
            <w:r w:rsidRPr="002E6710">
              <w:rPr>
                <w:rFonts w:ascii="Arial" w:hAnsi="Arial" w:cs="Arial"/>
                <w:color w:val="auto"/>
                <w:sz w:val="20"/>
                <w:szCs w:val="20"/>
                <w:lang w:eastAsia="bs-Latn-BA"/>
              </w:rPr>
              <w:t>2</w:t>
            </w:r>
          </w:p>
        </w:tc>
        <w:tc>
          <w:tcPr>
            <w:tcW w:w="540" w:type="dxa"/>
            <w:tcBorders>
              <w:top w:val="nil"/>
              <w:left w:val="nil"/>
              <w:bottom w:val="single" w:sz="4" w:space="0" w:color="auto"/>
              <w:right w:val="single" w:sz="4" w:space="0" w:color="auto"/>
            </w:tcBorders>
            <w:shd w:val="clear" w:color="auto" w:fill="auto"/>
            <w:vAlign w:val="center"/>
            <w:hideMark/>
          </w:tcPr>
          <w:p w:rsidR="002E6710" w:rsidRPr="002E6710" w:rsidRDefault="002E6710" w:rsidP="002E6710">
            <w:pPr>
              <w:tabs>
                <w:tab w:val="clear" w:pos="708"/>
              </w:tabs>
              <w:suppressAutoHyphens w:val="0"/>
              <w:spacing w:line="240" w:lineRule="auto"/>
              <w:jc w:val="center"/>
              <w:rPr>
                <w:rFonts w:ascii="Arial" w:hAnsi="Arial" w:cs="Arial"/>
                <w:color w:val="auto"/>
                <w:sz w:val="20"/>
                <w:szCs w:val="20"/>
                <w:lang w:eastAsia="bs-Latn-BA"/>
              </w:rPr>
            </w:pPr>
            <w:r w:rsidRPr="002E6710">
              <w:rPr>
                <w:rFonts w:ascii="Arial" w:hAnsi="Arial" w:cs="Arial"/>
                <w:color w:val="auto"/>
                <w:sz w:val="20"/>
                <w:szCs w:val="20"/>
                <w:lang w:eastAsia="bs-Latn-BA"/>
              </w:rPr>
              <w:t>0</w:t>
            </w:r>
          </w:p>
        </w:tc>
        <w:tc>
          <w:tcPr>
            <w:tcW w:w="540" w:type="dxa"/>
            <w:tcBorders>
              <w:top w:val="nil"/>
              <w:left w:val="nil"/>
              <w:bottom w:val="single" w:sz="4" w:space="0" w:color="auto"/>
              <w:right w:val="single" w:sz="4" w:space="0" w:color="auto"/>
            </w:tcBorders>
            <w:shd w:val="clear" w:color="auto" w:fill="auto"/>
            <w:vAlign w:val="center"/>
            <w:hideMark/>
          </w:tcPr>
          <w:p w:rsidR="002E6710" w:rsidRPr="002E6710" w:rsidRDefault="002E6710" w:rsidP="002E6710">
            <w:pPr>
              <w:tabs>
                <w:tab w:val="clear" w:pos="708"/>
              </w:tabs>
              <w:suppressAutoHyphens w:val="0"/>
              <w:spacing w:line="240" w:lineRule="auto"/>
              <w:jc w:val="center"/>
              <w:rPr>
                <w:rFonts w:ascii="Arial" w:hAnsi="Arial" w:cs="Arial"/>
                <w:color w:val="auto"/>
                <w:sz w:val="20"/>
                <w:szCs w:val="20"/>
                <w:lang w:eastAsia="bs-Latn-BA"/>
              </w:rPr>
            </w:pPr>
            <w:r w:rsidRPr="002E6710">
              <w:rPr>
                <w:rFonts w:ascii="Arial" w:hAnsi="Arial" w:cs="Arial"/>
                <w:color w:val="auto"/>
                <w:sz w:val="20"/>
                <w:szCs w:val="20"/>
                <w:lang w:eastAsia="bs-Latn-BA"/>
              </w:rPr>
              <w:t>6</w:t>
            </w:r>
          </w:p>
        </w:tc>
      </w:tr>
      <w:tr w:rsidR="002E6710" w:rsidRPr="002E6710" w:rsidTr="002E6710">
        <w:trPr>
          <w:trHeight w:val="300"/>
        </w:trPr>
        <w:tc>
          <w:tcPr>
            <w:tcW w:w="520" w:type="dxa"/>
            <w:tcBorders>
              <w:top w:val="nil"/>
              <w:left w:val="single" w:sz="4" w:space="0" w:color="auto"/>
              <w:bottom w:val="nil"/>
              <w:right w:val="single" w:sz="4" w:space="0" w:color="auto"/>
            </w:tcBorders>
            <w:shd w:val="clear" w:color="000000" w:fill="C0C0C0"/>
            <w:noWrap/>
            <w:vAlign w:val="bottom"/>
            <w:hideMark/>
          </w:tcPr>
          <w:p w:rsidR="002E6710" w:rsidRPr="002E6710" w:rsidRDefault="002E6710" w:rsidP="002E6710">
            <w:pPr>
              <w:tabs>
                <w:tab w:val="clear" w:pos="708"/>
              </w:tabs>
              <w:suppressAutoHyphens w:val="0"/>
              <w:spacing w:line="240" w:lineRule="auto"/>
              <w:rPr>
                <w:rFonts w:ascii="Calibri" w:hAnsi="Calibri"/>
                <w:lang w:eastAsia="bs-Latn-BA"/>
              </w:rPr>
            </w:pPr>
            <w:r w:rsidRPr="002E6710">
              <w:rPr>
                <w:rFonts w:ascii="Calibri" w:hAnsi="Calibri"/>
                <w:sz w:val="22"/>
                <w:szCs w:val="22"/>
                <w:lang w:eastAsia="bs-Latn-BA"/>
              </w:rPr>
              <w:t>8</w:t>
            </w:r>
          </w:p>
        </w:tc>
        <w:tc>
          <w:tcPr>
            <w:tcW w:w="3380" w:type="dxa"/>
            <w:tcBorders>
              <w:top w:val="nil"/>
              <w:left w:val="nil"/>
              <w:bottom w:val="single" w:sz="4" w:space="0" w:color="auto"/>
              <w:right w:val="single" w:sz="4" w:space="0" w:color="auto"/>
            </w:tcBorders>
            <w:shd w:val="clear" w:color="000000" w:fill="C0C0C0"/>
            <w:noWrap/>
            <w:hideMark/>
          </w:tcPr>
          <w:p w:rsidR="002E6710" w:rsidRPr="002E6710" w:rsidRDefault="002E6710" w:rsidP="002E6710">
            <w:pPr>
              <w:tabs>
                <w:tab w:val="clear" w:pos="708"/>
              </w:tabs>
              <w:suppressAutoHyphens w:val="0"/>
              <w:spacing w:line="240" w:lineRule="auto"/>
              <w:rPr>
                <w:rFonts w:ascii="Arial" w:hAnsi="Arial" w:cs="Arial"/>
                <w:color w:val="auto"/>
                <w:sz w:val="20"/>
                <w:szCs w:val="20"/>
                <w:lang w:eastAsia="bs-Latn-BA"/>
              </w:rPr>
            </w:pPr>
            <w:r w:rsidRPr="002E6710">
              <w:rPr>
                <w:rFonts w:ascii="Arial" w:hAnsi="Arial" w:cs="Arial"/>
                <w:color w:val="auto"/>
                <w:sz w:val="20"/>
                <w:szCs w:val="20"/>
                <w:lang w:eastAsia="bs-Latn-BA"/>
              </w:rPr>
              <w:t>Sociologija BiH društva</w:t>
            </w:r>
          </w:p>
        </w:tc>
        <w:tc>
          <w:tcPr>
            <w:tcW w:w="540" w:type="dxa"/>
            <w:tcBorders>
              <w:top w:val="nil"/>
              <w:left w:val="nil"/>
              <w:bottom w:val="single" w:sz="4" w:space="0" w:color="auto"/>
              <w:right w:val="single" w:sz="4" w:space="0" w:color="auto"/>
            </w:tcBorders>
            <w:shd w:val="clear" w:color="auto" w:fill="auto"/>
            <w:vAlign w:val="center"/>
            <w:hideMark/>
          </w:tcPr>
          <w:p w:rsidR="002E6710" w:rsidRPr="002E6710" w:rsidRDefault="002E6710" w:rsidP="002E6710">
            <w:pPr>
              <w:tabs>
                <w:tab w:val="clear" w:pos="708"/>
              </w:tabs>
              <w:suppressAutoHyphens w:val="0"/>
              <w:spacing w:line="240" w:lineRule="auto"/>
              <w:jc w:val="center"/>
              <w:rPr>
                <w:rFonts w:ascii="Arial" w:hAnsi="Arial" w:cs="Arial"/>
                <w:color w:val="auto"/>
                <w:sz w:val="20"/>
                <w:szCs w:val="20"/>
                <w:lang w:eastAsia="bs-Latn-BA"/>
              </w:rPr>
            </w:pPr>
            <w:r w:rsidRPr="002E6710">
              <w:rPr>
                <w:rFonts w:ascii="Arial" w:hAnsi="Arial" w:cs="Arial"/>
                <w:color w:val="auto"/>
                <w:sz w:val="20"/>
                <w:szCs w:val="20"/>
                <w:lang w:eastAsia="bs-Latn-BA"/>
              </w:rPr>
              <w:t> </w:t>
            </w:r>
          </w:p>
        </w:tc>
        <w:tc>
          <w:tcPr>
            <w:tcW w:w="540" w:type="dxa"/>
            <w:tcBorders>
              <w:top w:val="nil"/>
              <w:left w:val="nil"/>
              <w:bottom w:val="single" w:sz="4" w:space="0" w:color="auto"/>
              <w:right w:val="single" w:sz="4" w:space="0" w:color="auto"/>
            </w:tcBorders>
            <w:shd w:val="clear" w:color="auto" w:fill="auto"/>
            <w:vAlign w:val="center"/>
            <w:hideMark/>
          </w:tcPr>
          <w:p w:rsidR="002E6710" w:rsidRPr="002E6710" w:rsidRDefault="002E6710" w:rsidP="002E6710">
            <w:pPr>
              <w:tabs>
                <w:tab w:val="clear" w:pos="708"/>
              </w:tabs>
              <w:suppressAutoHyphens w:val="0"/>
              <w:spacing w:line="240" w:lineRule="auto"/>
              <w:jc w:val="center"/>
              <w:rPr>
                <w:rFonts w:ascii="Arial" w:hAnsi="Arial" w:cs="Arial"/>
                <w:color w:val="auto"/>
                <w:sz w:val="20"/>
                <w:szCs w:val="20"/>
                <w:lang w:eastAsia="bs-Latn-BA"/>
              </w:rPr>
            </w:pPr>
            <w:r w:rsidRPr="002E6710">
              <w:rPr>
                <w:rFonts w:ascii="Arial" w:hAnsi="Arial" w:cs="Arial"/>
                <w:color w:val="auto"/>
                <w:sz w:val="20"/>
                <w:szCs w:val="20"/>
                <w:lang w:eastAsia="bs-Latn-BA"/>
              </w:rPr>
              <w:t> </w:t>
            </w:r>
          </w:p>
        </w:tc>
        <w:tc>
          <w:tcPr>
            <w:tcW w:w="540" w:type="dxa"/>
            <w:tcBorders>
              <w:top w:val="nil"/>
              <w:left w:val="nil"/>
              <w:bottom w:val="single" w:sz="4" w:space="0" w:color="auto"/>
              <w:right w:val="single" w:sz="4" w:space="0" w:color="auto"/>
            </w:tcBorders>
            <w:shd w:val="clear" w:color="auto" w:fill="auto"/>
            <w:vAlign w:val="center"/>
            <w:hideMark/>
          </w:tcPr>
          <w:p w:rsidR="002E6710" w:rsidRPr="002E6710" w:rsidRDefault="002E6710" w:rsidP="002E6710">
            <w:pPr>
              <w:tabs>
                <w:tab w:val="clear" w:pos="708"/>
              </w:tabs>
              <w:suppressAutoHyphens w:val="0"/>
              <w:spacing w:line="240" w:lineRule="auto"/>
              <w:jc w:val="center"/>
              <w:rPr>
                <w:rFonts w:ascii="Arial" w:hAnsi="Arial" w:cs="Arial"/>
                <w:color w:val="auto"/>
                <w:sz w:val="20"/>
                <w:szCs w:val="20"/>
                <w:lang w:eastAsia="bs-Latn-BA"/>
              </w:rPr>
            </w:pPr>
            <w:r w:rsidRPr="002E6710">
              <w:rPr>
                <w:rFonts w:ascii="Arial" w:hAnsi="Arial" w:cs="Arial"/>
                <w:color w:val="auto"/>
                <w:sz w:val="20"/>
                <w:szCs w:val="20"/>
                <w:lang w:eastAsia="bs-Latn-BA"/>
              </w:rPr>
              <w:t> </w:t>
            </w:r>
          </w:p>
        </w:tc>
        <w:tc>
          <w:tcPr>
            <w:tcW w:w="540" w:type="dxa"/>
            <w:tcBorders>
              <w:top w:val="nil"/>
              <w:left w:val="nil"/>
              <w:bottom w:val="single" w:sz="4" w:space="0" w:color="auto"/>
              <w:right w:val="single" w:sz="4" w:space="0" w:color="auto"/>
            </w:tcBorders>
            <w:shd w:val="clear" w:color="auto" w:fill="auto"/>
            <w:vAlign w:val="center"/>
            <w:hideMark/>
          </w:tcPr>
          <w:p w:rsidR="002E6710" w:rsidRPr="002E6710" w:rsidRDefault="002E6710" w:rsidP="002E6710">
            <w:pPr>
              <w:tabs>
                <w:tab w:val="clear" w:pos="708"/>
              </w:tabs>
              <w:suppressAutoHyphens w:val="0"/>
              <w:spacing w:line="240" w:lineRule="auto"/>
              <w:jc w:val="center"/>
              <w:rPr>
                <w:rFonts w:ascii="Arial" w:hAnsi="Arial" w:cs="Arial"/>
                <w:color w:val="auto"/>
                <w:sz w:val="20"/>
                <w:szCs w:val="20"/>
                <w:lang w:eastAsia="bs-Latn-BA"/>
              </w:rPr>
            </w:pPr>
            <w:r w:rsidRPr="002E6710">
              <w:rPr>
                <w:rFonts w:ascii="Arial" w:hAnsi="Arial" w:cs="Arial"/>
                <w:color w:val="auto"/>
                <w:sz w:val="20"/>
                <w:szCs w:val="20"/>
                <w:lang w:eastAsia="bs-Latn-BA"/>
              </w:rPr>
              <w:t> </w:t>
            </w:r>
          </w:p>
        </w:tc>
        <w:tc>
          <w:tcPr>
            <w:tcW w:w="540" w:type="dxa"/>
            <w:tcBorders>
              <w:top w:val="nil"/>
              <w:left w:val="nil"/>
              <w:bottom w:val="single" w:sz="4" w:space="0" w:color="auto"/>
              <w:right w:val="single" w:sz="4" w:space="0" w:color="auto"/>
            </w:tcBorders>
            <w:shd w:val="clear" w:color="auto" w:fill="auto"/>
            <w:vAlign w:val="center"/>
            <w:hideMark/>
          </w:tcPr>
          <w:p w:rsidR="002E6710" w:rsidRPr="002E6710" w:rsidRDefault="002E6710" w:rsidP="002E6710">
            <w:pPr>
              <w:tabs>
                <w:tab w:val="clear" w:pos="708"/>
              </w:tabs>
              <w:suppressAutoHyphens w:val="0"/>
              <w:spacing w:line="240" w:lineRule="auto"/>
              <w:jc w:val="center"/>
              <w:rPr>
                <w:rFonts w:ascii="Arial" w:hAnsi="Arial" w:cs="Arial"/>
                <w:color w:val="auto"/>
                <w:sz w:val="20"/>
                <w:szCs w:val="20"/>
                <w:lang w:eastAsia="bs-Latn-BA"/>
              </w:rPr>
            </w:pPr>
            <w:r w:rsidRPr="002E6710">
              <w:rPr>
                <w:rFonts w:ascii="Arial" w:hAnsi="Arial" w:cs="Arial"/>
                <w:color w:val="auto"/>
                <w:sz w:val="20"/>
                <w:szCs w:val="20"/>
                <w:lang w:eastAsia="bs-Latn-BA"/>
              </w:rPr>
              <w:t>3</w:t>
            </w:r>
          </w:p>
        </w:tc>
        <w:tc>
          <w:tcPr>
            <w:tcW w:w="540" w:type="dxa"/>
            <w:tcBorders>
              <w:top w:val="nil"/>
              <w:left w:val="nil"/>
              <w:bottom w:val="single" w:sz="4" w:space="0" w:color="auto"/>
              <w:right w:val="single" w:sz="4" w:space="0" w:color="auto"/>
            </w:tcBorders>
            <w:shd w:val="clear" w:color="auto" w:fill="auto"/>
            <w:vAlign w:val="center"/>
            <w:hideMark/>
          </w:tcPr>
          <w:p w:rsidR="002E6710" w:rsidRPr="002E6710" w:rsidRDefault="002E6710" w:rsidP="002E6710">
            <w:pPr>
              <w:tabs>
                <w:tab w:val="clear" w:pos="708"/>
              </w:tabs>
              <w:suppressAutoHyphens w:val="0"/>
              <w:spacing w:line="240" w:lineRule="auto"/>
              <w:jc w:val="center"/>
              <w:rPr>
                <w:rFonts w:ascii="Arial" w:hAnsi="Arial" w:cs="Arial"/>
                <w:color w:val="auto"/>
                <w:sz w:val="20"/>
                <w:szCs w:val="20"/>
                <w:lang w:eastAsia="bs-Latn-BA"/>
              </w:rPr>
            </w:pPr>
            <w:r w:rsidRPr="002E6710">
              <w:rPr>
                <w:rFonts w:ascii="Arial" w:hAnsi="Arial" w:cs="Arial"/>
                <w:color w:val="auto"/>
                <w:sz w:val="20"/>
                <w:szCs w:val="20"/>
                <w:lang w:eastAsia="bs-Latn-BA"/>
              </w:rPr>
              <w:t>2</w:t>
            </w:r>
          </w:p>
        </w:tc>
        <w:tc>
          <w:tcPr>
            <w:tcW w:w="540" w:type="dxa"/>
            <w:tcBorders>
              <w:top w:val="nil"/>
              <w:left w:val="nil"/>
              <w:bottom w:val="single" w:sz="4" w:space="0" w:color="auto"/>
              <w:right w:val="single" w:sz="4" w:space="0" w:color="auto"/>
            </w:tcBorders>
            <w:shd w:val="clear" w:color="auto" w:fill="auto"/>
            <w:vAlign w:val="center"/>
            <w:hideMark/>
          </w:tcPr>
          <w:p w:rsidR="002E6710" w:rsidRPr="002E6710" w:rsidRDefault="002E6710" w:rsidP="002E6710">
            <w:pPr>
              <w:tabs>
                <w:tab w:val="clear" w:pos="708"/>
              </w:tabs>
              <w:suppressAutoHyphens w:val="0"/>
              <w:spacing w:line="240" w:lineRule="auto"/>
              <w:jc w:val="center"/>
              <w:rPr>
                <w:rFonts w:ascii="Arial" w:hAnsi="Arial" w:cs="Arial"/>
                <w:color w:val="auto"/>
                <w:sz w:val="20"/>
                <w:szCs w:val="20"/>
                <w:lang w:eastAsia="bs-Latn-BA"/>
              </w:rPr>
            </w:pPr>
            <w:r w:rsidRPr="002E6710">
              <w:rPr>
                <w:rFonts w:ascii="Arial" w:hAnsi="Arial" w:cs="Arial"/>
                <w:color w:val="auto"/>
                <w:sz w:val="20"/>
                <w:szCs w:val="20"/>
                <w:lang w:eastAsia="bs-Latn-BA"/>
              </w:rPr>
              <w:t>0</w:t>
            </w:r>
          </w:p>
        </w:tc>
        <w:tc>
          <w:tcPr>
            <w:tcW w:w="540" w:type="dxa"/>
            <w:tcBorders>
              <w:top w:val="nil"/>
              <w:left w:val="nil"/>
              <w:bottom w:val="single" w:sz="4" w:space="0" w:color="auto"/>
              <w:right w:val="single" w:sz="4" w:space="0" w:color="auto"/>
            </w:tcBorders>
            <w:shd w:val="clear" w:color="auto" w:fill="auto"/>
            <w:vAlign w:val="center"/>
            <w:hideMark/>
          </w:tcPr>
          <w:p w:rsidR="002E6710" w:rsidRPr="002E6710" w:rsidRDefault="002E6710" w:rsidP="002E6710">
            <w:pPr>
              <w:tabs>
                <w:tab w:val="clear" w:pos="708"/>
              </w:tabs>
              <w:suppressAutoHyphens w:val="0"/>
              <w:spacing w:line="240" w:lineRule="auto"/>
              <w:jc w:val="center"/>
              <w:rPr>
                <w:rFonts w:ascii="Arial" w:hAnsi="Arial" w:cs="Arial"/>
                <w:color w:val="auto"/>
                <w:sz w:val="20"/>
                <w:szCs w:val="20"/>
                <w:lang w:eastAsia="bs-Latn-BA"/>
              </w:rPr>
            </w:pPr>
            <w:r w:rsidRPr="002E6710">
              <w:rPr>
                <w:rFonts w:ascii="Arial" w:hAnsi="Arial" w:cs="Arial"/>
                <w:color w:val="auto"/>
                <w:sz w:val="20"/>
                <w:szCs w:val="20"/>
                <w:lang w:eastAsia="bs-Latn-BA"/>
              </w:rPr>
              <w:t>6</w:t>
            </w:r>
          </w:p>
        </w:tc>
      </w:tr>
      <w:tr w:rsidR="002E6710" w:rsidRPr="002E6710" w:rsidTr="002E6710">
        <w:trPr>
          <w:trHeight w:val="300"/>
        </w:trPr>
        <w:tc>
          <w:tcPr>
            <w:tcW w:w="52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2E6710" w:rsidRPr="002E6710" w:rsidRDefault="002E6710" w:rsidP="002E6710">
            <w:pPr>
              <w:tabs>
                <w:tab w:val="clear" w:pos="708"/>
              </w:tabs>
              <w:suppressAutoHyphens w:val="0"/>
              <w:spacing w:line="240" w:lineRule="auto"/>
              <w:rPr>
                <w:rFonts w:ascii="Calibri" w:hAnsi="Calibri"/>
                <w:lang w:eastAsia="bs-Latn-BA"/>
              </w:rPr>
            </w:pPr>
            <w:r w:rsidRPr="002E6710">
              <w:rPr>
                <w:rFonts w:ascii="Calibri" w:hAnsi="Calibri"/>
                <w:sz w:val="22"/>
                <w:szCs w:val="22"/>
                <w:lang w:eastAsia="bs-Latn-BA"/>
              </w:rPr>
              <w:t>9</w:t>
            </w:r>
          </w:p>
        </w:tc>
        <w:tc>
          <w:tcPr>
            <w:tcW w:w="3380" w:type="dxa"/>
            <w:tcBorders>
              <w:top w:val="nil"/>
              <w:left w:val="nil"/>
              <w:bottom w:val="single" w:sz="4" w:space="0" w:color="auto"/>
              <w:right w:val="single" w:sz="4" w:space="0" w:color="auto"/>
            </w:tcBorders>
            <w:shd w:val="clear" w:color="000000" w:fill="C0C0C0"/>
            <w:hideMark/>
          </w:tcPr>
          <w:p w:rsidR="002E6710" w:rsidRPr="002E6710" w:rsidRDefault="002E6710" w:rsidP="002E6710">
            <w:pPr>
              <w:tabs>
                <w:tab w:val="clear" w:pos="708"/>
              </w:tabs>
              <w:suppressAutoHyphens w:val="0"/>
              <w:spacing w:line="240" w:lineRule="auto"/>
              <w:rPr>
                <w:rFonts w:ascii="Arial" w:hAnsi="Arial" w:cs="Arial"/>
                <w:color w:val="auto"/>
                <w:sz w:val="20"/>
                <w:szCs w:val="20"/>
                <w:lang w:eastAsia="bs-Latn-BA"/>
              </w:rPr>
            </w:pPr>
            <w:r w:rsidRPr="002E6710">
              <w:rPr>
                <w:rFonts w:ascii="Arial" w:hAnsi="Arial" w:cs="Arial"/>
                <w:color w:val="auto"/>
                <w:sz w:val="20"/>
                <w:szCs w:val="20"/>
                <w:lang w:eastAsia="bs-Latn-BA"/>
              </w:rPr>
              <w:t>Postmoderna sociologija</w:t>
            </w:r>
          </w:p>
        </w:tc>
        <w:tc>
          <w:tcPr>
            <w:tcW w:w="540" w:type="dxa"/>
            <w:tcBorders>
              <w:top w:val="nil"/>
              <w:left w:val="nil"/>
              <w:bottom w:val="single" w:sz="4" w:space="0" w:color="auto"/>
              <w:right w:val="single" w:sz="4" w:space="0" w:color="auto"/>
            </w:tcBorders>
            <w:shd w:val="clear" w:color="auto" w:fill="auto"/>
            <w:vAlign w:val="center"/>
            <w:hideMark/>
          </w:tcPr>
          <w:p w:rsidR="002E6710" w:rsidRPr="002E6710" w:rsidRDefault="002E6710" w:rsidP="002E6710">
            <w:pPr>
              <w:tabs>
                <w:tab w:val="clear" w:pos="708"/>
              </w:tabs>
              <w:suppressAutoHyphens w:val="0"/>
              <w:spacing w:line="240" w:lineRule="auto"/>
              <w:jc w:val="center"/>
              <w:rPr>
                <w:rFonts w:ascii="Arial" w:hAnsi="Arial" w:cs="Arial"/>
                <w:color w:val="auto"/>
                <w:sz w:val="20"/>
                <w:szCs w:val="20"/>
                <w:lang w:eastAsia="bs-Latn-BA"/>
              </w:rPr>
            </w:pPr>
            <w:r w:rsidRPr="002E6710">
              <w:rPr>
                <w:rFonts w:ascii="Arial" w:hAnsi="Arial" w:cs="Arial"/>
                <w:color w:val="auto"/>
                <w:sz w:val="20"/>
                <w:szCs w:val="20"/>
                <w:lang w:eastAsia="bs-Latn-BA"/>
              </w:rPr>
              <w:t> </w:t>
            </w:r>
          </w:p>
        </w:tc>
        <w:tc>
          <w:tcPr>
            <w:tcW w:w="540" w:type="dxa"/>
            <w:tcBorders>
              <w:top w:val="nil"/>
              <w:left w:val="nil"/>
              <w:bottom w:val="single" w:sz="4" w:space="0" w:color="auto"/>
              <w:right w:val="single" w:sz="4" w:space="0" w:color="auto"/>
            </w:tcBorders>
            <w:shd w:val="clear" w:color="auto" w:fill="auto"/>
            <w:vAlign w:val="center"/>
            <w:hideMark/>
          </w:tcPr>
          <w:p w:rsidR="002E6710" w:rsidRPr="002E6710" w:rsidRDefault="002E6710" w:rsidP="002E6710">
            <w:pPr>
              <w:tabs>
                <w:tab w:val="clear" w:pos="708"/>
              </w:tabs>
              <w:suppressAutoHyphens w:val="0"/>
              <w:spacing w:line="240" w:lineRule="auto"/>
              <w:jc w:val="center"/>
              <w:rPr>
                <w:rFonts w:ascii="Arial" w:hAnsi="Arial" w:cs="Arial"/>
                <w:color w:val="auto"/>
                <w:sz w:val="20"/>
                <w:szCs w:val="20"/>
                <w:lang w:eastAsia="bs-Latn-BA"/>
              </w:rPr>
            </w:pPr>
            <w:r w:rsidRPr="002E6710">
              <w:rPr>
                <w:rFonts w:ascii="Arial" w:hAnsi="Arial" w:cs="Arial"/>
                <w:color w:val="auto"/>
                <w:sz w:val="20"/>
                <w:szCs w:val="20"/>
                <w:lang w:eastAsia="bs-Latn-BA"/>
              </w:rPr>
              <w:t> </w:t>
            </w:r>
          </w:p>
        </w:tc>
        <w:tc>
          <w:tcPr>
            <w:tcW w:w="540" w:type="dxa"/>
            <w:tcBorders>
              <w:top w:val="nil"/>
              <w:left w:val="nil"/>
              <w:bottom w:val="single" w:sz="4" w:space="0" w:color="auto"/>
              <w:right w:val="single" w:sz="4" w:space="0" w:color="auto"/>
            </w:tcBorders>
            <w:shd w:val="clear" w:color="auto" w:fill="auto"/>
            <w:vAlign w:val="center"/>
            <w:hideMark/>
          </w:tcPr>
          <w:p w:rsidR="002E6710" w:rsidRPr="002E6710" w:rsidRDefault="002E6710" w:rsidP="002E6710">
            <w:pPr>
              <w:tabs>
                <w:tab w:val="clear" w:pos="708"/>
              </w:tabs>
              <w:suppressAutoHyphens w:val="0"/>
              <w:spacing w:line="240" w:lineRule="auto"/>
              <w:jc w:val="center"/>
              <w:rPr>
                <w:rFonts w:ascii="Arial" w:hAnsi="Arial" w:cs="Arial"/>
                <w:color w:val="auto"/>
                <w:sz w:val="20"/>
                <w:szCs w:val="20"/>
                <w:lang w:eastAsia="bs-Latn-BA"/>
              </w:rPr>
            </w:pPr>
            <w:r w:rsidRPr="002E6710">
              <w:rPr>
                <w:rFonts w:ascii="Arial" w:hAnsi="Arial" w:cs="Arial"/>
                <w:color w:val="auto"/>
                <w:sz w:val="20"/>
                <w:szCs w:val="20"/>
                <w:lang w:eastAsia="bs-Latn-BA"/>
              </w:rPr>
              <w:t> </w:t>
            </w:r>
          </w:p>
        </w:tc>
        <w:tc>
          <w:tcPr>
            <w:tcW w:w="540" w:type="dxa"/>
            <w:tcBorders>
              <w:top w:val="nil"/>
              <w:left w:val="nil"/>
              <w:bottom w:val="single" w:sz="4" w:space="0" w:color="auto"/>
              <w:right w:val="single" w:sz="4" w:space="0" w:color="auto"/>
            </w:tcBorders>
            <w:shd w:val="clear" w:color="auto" w:fill="auto"/>
            <w:vAlign w:val="center"/>
            <w:hideMark/>
          </w:tcPr>
          <w:p w:rsidR="002E6710" w:rsidRPr="002E6710" w:rsidRDefault="002E6710" w:rsidP="002E6710">
            <w:pPr>
              <w:tabs>
                <w:tab w:val="clear" w:pos="708"/>
              </w:tabs>
              <w:suppressAutoHyphens w:val="0"/>
              <w:spacing w:line="240" w:lineRule="auto"/>
              <w:jc w:val="center"/>
              <w:rPr>
                <w:rFonts w:ascii="Arial" w:hAnsi="Arial" w:cs="Arial"/>
                <w:color w:val="auto"/>
                <w:sz w:val="20"/>
                <w:szCs w:val="20"/>
                <w:lang w:eastAsia="bs-Latn-BA"/>
              </w:rPr>
            </w:pPr>
            <w:r w:rsidRPr="002E6710">
              <w:rPr>
                <w:rFonts w:ascii="Arial" w:hAnsi="Arial" w:cs="Arial"/>
                <w:color w:val="auto"/>
                <w:sz w:val="20"/>
                <w:szCs w:val="20"/>
                <w:lang w:eastAsia="bs-Latn-BA"/>
              </w:rPr>
              <w:t> </w:t>
            </w:r>
          </w:p>
        </w:tc>
        <w:tc>
          <w:tcPr>
            <w:tcW w:w="540" w:type="dxa"/>
            <w:tcBorders>
              <w:top w:val="nil"/>
              <w:left w:val="nil"/>
              <w:bottom w:val="single" w:sz="4" w:space="0" w:color="auto"/>
              <w:right w:val="single" w:sz="4" w:space="0" w:color="auto"/>
            </w:tcBorders>
            <w:shd w:val="clear" w:color="auto" w:fill="auto"/>
            <w:vAlign w:val="center"/>
            <w:hideMark/>
          </w:tcPr>
          <w:p w:rsidR="002E6710" w:rsidRPr="002E6710" w:rsidRDefault="002E6710" w:rsidP="002E6710">
            <w:pPr>
              <w:tabs>
                <w:tab w:val="clear" w:pos="708"/>
              </w:tabs>
              <w:suppressAutoHyphens w:val="0"/>
              <w:spacing w:line="240" w:lineRule="auto"/>
              <w:jc w:val="center"/>
              <w:rPr>
                <w:rFonts w:ascii="Arial" w:hAnsi="Arial" w:cs="Arial"/>
                <w:color w:val="auto"/>
                <w:sz w:val="20"/>
                <w:szCs w:val="20"/>
                <w:lang w:eastAsia="bs-Latn-BA"/>
              </w:rPr>
            </w:pPr>
            <w:r w:rsidRPr="002E6710">
              <w:rPr>
                <w:rFonts w:ascii="Arial" w:hAnsi="Arial" w:cs="Arial"/>
                <w:color w:val="auto"/>
                <w:sz w:val="20"/>
                <w:szCs w:val="20"/>
                <w:lang w:eastAsia="bs-Latn-BA"/>
              </w:rPr>
              <w:t>3</w:t>
            </w:r>
          </w:p>
        </w:tc>
        <w:tc>
          <w:tcPr>
            <w:tcW w:w="540" w:type="dxa"/>
            <w:tcBorders>
              <w:top w:val="nil"/>
              <w:left w:val="nil"/>
              <w:bottom w:val="single" w:sz="4" w:space="0" w:color="auto"/>
              <w:right w:val="single" w:sz="4" w:space="0" w:color="auto"/>
            </w:tcBorders>
            <w:shd w:val="clear" w:color="auto" w:fill="auto"/>
            <w:vAlign w:val="center"/>
            <w:hideMark/>
          </w:tcPr>
          <w:p w:rsidR="002E6710" w:rsidRPr="002E6710" w:rsidRDefault="002E6710" w:rsidP="002E6710">
            <w:pPr>
              <w:tabs>
                <w:tab w:val="clear" w:pos="708"/>
              </w:tabs>
              <w:suppressAutoHyphens w:val="0"/>
              <w:spacing w:line="240" w:lineRule="auto"/>
              <w:jc w:val="center"/>
              <w:rPr>
                <w:rFonts w:ascii="Arial" w:hAnsi="Arial" w:cs="Arial"/>
                <w:color w:val="auto"/>
                <w:sz w:val="20"/>
                <w:szCs w:val="20"/>
                <w:lang w:eastAsia="bs-Latn-BA"/>
              </w:rPr>
            </w:pPr>
            <w:r w:rsidRPr="002E6710">
              <w:rPr>
                <w:rFonts w:ascii="Arial" w:hAnsi="Arial" w:cs="Arial"/>
                <w:color w:val="auto"/>
                <w:sz w:val="20"/>
                <w:szCs w:val="20"/>
                <w:lang w:eastAsia="bs-Latn-BA"/>
              </w:rPr>
              <w:t>2</w:t>
            </w:r>
          </w:p>
        </w:tc>
        <w:tc>
          <w:tcPr>
            <w:tcW w:w="540" w:type="dxa"/>
            <w:tcBorders>
              <w:top w:val="nil"/>
              <w:left w:val="nil"/>
              <w:bottom w:val="single" w:sz="4" w:space="0" w:color="auto"/>
              <w:right w:val="single" w:sz="4" w:space="0" w:color="auto"/>
            </w:tcBorders>
            <w:shd w:val="clear" w:color="auto" w:fill="auto"/>
            <w:vAlign w:val="center"/>
            <w:hideMark/>
          </w:tcPr>
          <w:p w:rsidR="002E6710" w:rsidRPr="002E6710" w:rsidRDefault="002E6710" w:rsidP="002E6710">
            <w:pPr>
              <w:tabs>
                <w:tab w:val="clear" w:pos="708"/>
              </w:tabs>
              <w:suppressAutoHyphens w:val="0"/>
              <w:spacing w:line="240" w:lineRule="auto"/>
              <w:jc w:val="center"/>
              <w:rPr>
                <w:rFonts w:ascii="Arial" w:hAnsi="Arial" w:cs="Arial"/>
                <w:color w:val="auto"/>
                <w:sz w:val="20"/>
                <w:szCs w:val="20"/>
                <w:lang w:eastAsia="bs-Latn-BA"/>
              </w:rPr>
            </w:pPr>
            <w:r w:rsidRPr="002E6710">
              <w:rPr>
                <w:rFonts w:ascii="Arial" w:hAnsi="Arial" w:cs="Arial"/>
                <w:color w:val="auto"/>
                <w:sz w:val="20"/>
                <w:szCs w:val="20"/>
                <w:lang w:eastAsia="bs-Latn-BA"/>
              </w:rPr>
              <w:t>0</w:t>
            </w:r>
          </w:p>
        </w:tc>
        <w:tc>
          <w:tcPr>
            <w:tcW w:w="540" w:type="dxa"/>
            <w:tcBorders>
              <w:top w:val="nil"/>
              <w:left w:val="nil"/>
              <w:bottom w:val="single" w:sz="4" w:space="0" w:color="auto"/>
              <w:right w:val="single" w:sz="4" w:space="0" w:color="auto"/>
            </w:tcBorders>
            <w:shd w:val="clear" w:color="auto" w:fill="auto"/>
            <w:vAlign w:val="center"/>
            <w:hideMark/>
          </w:tcPr>
          <w:p w:rsidR="002E6710" w:rsidRPr="002E6710" w:rsidRDefault="002E6710" w:rsidP="002E6710">
            <w:pPr>
              <w:tabs>
                <w:tab w:val="clear" w:pos="708"/>
              </w:tabs>
              <w:suppressAutoHyphens w:val="0"/>
              <w:spacing w:line="240" w:lineRule="auto"/>
              <w:jc w:val="center"/>
              <w:rPr>
                <w:rFonts w:ascii="Arial" w:hAnsi="Arial" w:cs="Arial"/>
                <w:color w:val="auto"/>
                <w:sz w:val="20"/>
                <w:szCs w:val="20"/>
                <w:lang w:eastAsia="bs-Latn-BA"/>
              </w:rPr>
            </w:pPr>
            <w:r w:rsidRPr="002E6710">
              <w:rPr>
                <w:rFonts w:ascii="Arial" w:hAnsi="Arial" w:cs="Arial"/>
                <w:color w:val="auto"/>
                <w:sz w:val="20"/>
                <w:szCs w:val="20"/>
                <w:lang w:eastAsia="bs-Latn-BA"/>
              </w:rPr>
              <w:t>6</w:t>
            </w:r>
          </w:p>
        </w:tc>
      </w:tr>
      <w:tr w:rsidR="002E6710" w:rsidRPr="002E6710" w:rsidTr="002E6710">
        <w:trPr>
          <w:trHeight w:val="510"/>
        </w:trPr>
        <w:tc>
          <w:tcPr>
            <w:tcW w:w="520" w:type="dxa"/>
            <w:tcBorders>
              <w:top w:val="nil"/>
              <w:left w:val="single" w:sz="4" w:space="0" w:color="auto"/>
              <w:bottom w:val="single" w:sz="4" w:space="0" w:color="auto"/>
              <w:right w:val="single" w:sz="4" w:space="0" w:color="auto"/>
            </w:tcBorders>
            <w:shd w:val="clear" w:color="000000" w:fill="C0C0C0"/>
            <w:noWrap/>
            <w:vAlign w:val="bottom"/>
            <w:hideMark/>
          </w:tcPr>
          <w:p w:rsidR="002E6710" w:rsidRPr="002E6710" w:rsidRDefault="002E6710" w:rsidP="002E6710">
            <w:pPr>
              <w:tabs>
                <w:tab w:val="clear" w:pos="708"/>
              </w:tabs>
              <w:suppressAutoHyphens w:val="0"/>
              <w:spacing w:line="240" w:lineRule="auto"/>
              <w:rPr>
                <w:rFonts w:ascii="Calibri" w:hAnsi="Calibri"/>
                <w:lang w:eastAsia="bs-Latn-BA"/>
              </w:rPr>
            </w:pPr>
            <w:r w:rsidRPr="002E6710">
              <w:rPr>
                <w:rFonts w:ascii="Calibri" w:hAnsi="Calibri"/>
                <w:sz w:val="22"/>
                <w:szCs w:val="22"/>
                <w:lang w:eastAsia="bs-Latn-BA"/>
              </w:rPr>
              <w:t>10</w:t>
            </w:r>
          </w:p>
        </w:tc>
        <w:tc>
          <w:tcPr>
            <w:tcW w:w="3380" w:type="dxa"/>
            <w:tcBorders>
              <w:top w:val="nil"/>
              <w:left w:val="nil"/>
              <w:bottom w:val="single" w:sz="4" w:space="0" w:color="auto"/>
              <w:right w:val="single" w:sz="4" w:space="0" w:color="auto"/>
            </w:tcBorders>
            <w:shd w:val="clear" w:color="000000" w:fill="C0C0C0"/>
            <w:hideMark/>
          </w:tcPr>
          <w:p w:rsidR="002E6710" w:rsidRPr="002E6710" w:rsidRDefault="002E6710" w:rsidP="002E6710">
            <w:pPr>
              <w:tabs>
                <w:tab w:val="clear" w:pos="708"/>
              </w:tabs>
              <w:suppressAutoHyphens w:val="0"/>
              <w:spacing w:line="240" w:lineRule="auto"/>
              <w:rPr>
                <w:rFonts w:ascii="Arial" w:hAnsi="Arial" w:cs="Arial"/>
                <w:color w:val="auto"/>
                <w:sz w:val="20"/>
                <w:szCs w:val="20"/>
                <w:lang w:eastAsia="bs-Latn-BA"/>
              </w:rPr>
            </w:pPr>
            <w:r w:rsidRPr="002E6710">
              <w:rPr>
                <w:rFonts w:ascii="Arial" w:hAnsi="Arial" w:cs="Arial"/>
                <w:color w:val="auto"/>
                <w:sz w:val="20"/>
                <w:szCs w:val="20"/>
                <w:lang w:eastAsia="bs-Latn-BA"/>
              </w:rPr>
              <w:t>Metodika nastave filozofije-sociologije</w:t>
            </w:r>
          </w:p>
        </w:tc>
        <w:tc>
          <w:tcPr>
            <w:tcW w:w="540" w:type="dxa"/>
            <w:tcBorders>
              <w:top w:val="nil"/>
              <w:left w:val="nil"/>
              <w:bottom w:val="single" w:sz="4" w:space="0" w:color="auto"/>
              <w:right w:val="single" w:sz="4" w:space="0" w:color="auto"/>
            </w:tcBorders>
            <w:shd w:val="clear" w:color="auto" w:fill="auto"/>
            <w:vAlign w:val="center"/>
            <w:hideMark/>
          </w:tcPr>
          <w:p w:rsidR="002E6710" w:rsidRPr="002E6710" w:rsidRDefault="002E6710" w:rsidP="002E6710">
            <w:pPr>
              <w:tabs>
                <w:tab w:val="clear" w:pos="708"/>
              </w:tabs>
              <w:suppressAutoHyphens w:val="0"/>
              <w:spacing w:line="240" w:lineRule="auto"/>
              <w:jc w:val="center"/>
              <w:rPr>
                <w:rFonts w:ascii="Arial" w:hAnsi="Arial" w:cs="Arial"/>
                <w:color w:val="auto"/>
                <w:sz w:val="20"/>
                <w:szCs w:val="20"/>
                <w:lang w:eastAsia="bs-Latn-BA"/>
              </w:rPr>
            </w:pPr>
            <w:r w:rsidRPr="002E6710">
              <w:rPr>
                <w:rFonts w:ascii="Arial" w:hAnsi="Arial" w:cs="Arial"/>
                <w:color w:val="auto"/>
                <w:sz w:val="20"/>
                <w:szCs w:val="20"/>
                <w:lang w:eastAsia="bs-Latn-BA"/>
              </w:rPr>
              <w:t> </w:t>
            </w:r>
          </w:p>
        </w:tc>
        <w:tc>
          <w:tcPr>
            <w:tcW w:w="540" w:type="dxa"/>
            <w:tcBorders>
              <w:top w:val="nil"/>
              <w:left w:val="nil"/>
              <w:bottom w:val="single" w:sz="4" w:space="0" w:color="auto"/>
              <w:right w:val="single" w:sz="4" w:space="0" w:color="auto"/>
            </w:tcBorders>
            <w:shd w:val="clear" w:color="auto" w:fill="auto"/>
            <w:vAlign w:val="center"/>
            <w:hideMark/>
          </w:tcPr>
          <w:p w:rsidR="002E6710" w:rsidRPr="002E6710" w:rsidRDefault="002E6710" w:rsidP="002E6710">
            <w:pPr>
              <w:tabs>
                <w:tab w:val="clear" w:pos="708"/>
              </w:tabs>
              <w:suppressAutoHyphens w:val="0"/>
              <w:spacing w:line="240" w:lineRule="auto"/>
              <w:jc w:val="center"/>
              <w:rPr>
                <w:rFonts w:ascii="Arial" w:hAnsi="Arial" w:cs="Arial"/>
                <w:color w:val="auto"/>
                <w:sz w:val="20"/>
                <w:szCs w:val="20"/>
                <w:lang w:eastAsia="bs-Latn-BA"/>
              </w:rPr>
            </w:pPr>
            <w:r w:rsidRPr="002E6710">
              <w:rPr>
                <w:rFonts w:ascii="Arial" w:hAnsi="Arial" w:cs="Arial"/>
                <w:color w:val="auto"/>
                <w:sz w:val="20"/>
                <w:szCs w:val="20"/>
                <w:lang w:eastAsia="bs-Latn-BA"/>
              </w:rPr>
              <w:t> </w:t>
            </w:r>
          </w:p>
        </w:tc>
        <w:tc>
          <w:tcPr>
            <w:tcW w:w="540" w:type="dxa"/>
            <w:tcBorders>
              <w:top w:val="nil"/>
              <w:left w:val="nil"/>
              <w:bottom w:val="single" w:sz="4" w:space="0" w:color="auto"/>
              <w:right w:val="single" w:sz="4" w:space="0" w:color="auto"/>
            </w:tcBorders>
            <w:shd w:val="clear" w:color="auto" w:fill="auto"/>
            <w:vAlign w:val="center"/>
            <w:hideMark/>
          </w:tcPr>
          <w:p w:rsidR="002E6710" w:rsidRPr="002E6710" w:rsidRDefault="002E6710" w:rsidP="002E6710">
            <w:pPr>
              <w:tabs>
                <w:tab w:val="clear" w:pos="708"/>
              </w:tabs>
              <w:suppressAutoHyphens w:val="0"/>
              <w:spacing w:line="240" w:lineRule="auto"/>
              <w:jc w:val="center"/>
              <w:rPr>
                <w:rFonts w:ascii="Arial" w:hAnsi="Arial" w:cs="Arial"/>
                <w:color w:val="auto"/>
                <w:sz w:val="20"/>
                <w:szCs w:val="20"/>
                <w:lang w:eastAsia="bs-Latn-BA"/>
              </w:rPr>
            </w:pPr>
            <w:r w:rsidRPr="002E6710">
              <w:rPr>
                <w:rFonts w:ascii="Arial" w:hAnsi="Arial" w:cs="Arial"/>
                <w:color w:val="auto"/>
                <w:sz w:val="20"/>
                <w:szCs w:val="20"/>
                <w:lang w:eastAsia="bs-Latn-BA"/>
              </w:rPr>
              <w:t> </w:t>
            </w:r>
          </w:p>
        </w:tc>
        <w:tc>
          <w:tcPr>
            <w:tcW w:w="540" w:type="dxa"/>
            <w:tcBorders>
              <w:top w:val="nil"/>
              <w:left w:val="nil"/>
              <w:bottom w:val="single" w:sz="4" w:space="0" w:color="auto"/>
              <w:right w:val="single" w:sz="4" w:space="0" w:color="auto"/>
            </w:tcBorders>
            <w:shd w:val="clear" w:color="auto" w:fill="auto"/>
            <w:vAlign w:val="center"/>
            <w:hideMark/>
          </w:tcPr>
          <w:p w:rsidR="002E6710" w:rsidRPr="002E6710" w:rsidRDefault="002E6710" w:rsidP="002E6710">
            <w:pPr>
              <w:tabs>
                <w:tab w:val="clear" w:pos="708"/>
              </w:tabs>
              <w:suppressAutoHyphens w:val="0"/>
              <w:spacing w:line="240" w:lineRule="auto"/>
              <w:jc w:val="center"/>
              <w:rPr>
                <w:rFonts w:ascii="Arial" w:hAnsi="Arial" w:cs="Arial"/>
                <w:color w:val="auto"/>
                <w:sz w:val="20"/>
                <w:szCs w:val="20"/>
                <w:lang w:eastAsia="bs-Latn-BA"/>
              </w:rPr>
            </w:pPr>
            <w:r w:rsidRPr="002E6710">
              <w:rPr>
                <w:rFonts w:ascii="Arial" w:hAnsi="Arial" w:cs="Arial"/>
                <w:color w:val="auto"/>
                <w:sz w:val="20"/>
                <w:szCs w:val="20"/>
                <w:lang w:eastAsia="bs-Latn-BA"/>
              </w:rPr>
              <w:t> </w:t>
            </w:r>
          </w:p>
        </w:tc>
        <w:tc>
          <w:tcPr>
            <w:tcW w:w="540" w:type="dxa"/>
            <w:tcBorders>
              <w:top w:val="nil"/>
              <w:left w:val="nil"/>
              <w:bottom w:val="single" w:sz="4" w:space="0" w:color="auto"/>
              <w:right w:val="single" w:sz="4" w:space="0" w:color="auto"/>
            </w:tcBorders>
            <w:shd w:val="clear" w:color="auto" w:fill="auto"/>
            <w:vAlign w:val="center"/>
            <w:hideMark/>
          </w:tcPr>
          <w:p w:rsidR="002E6710" w:rsidRPr="002E6710" w:rsidRDefault="002E6710" w:rsidP="002E6710">
            <w:pPr>
              <w:tabs>
                <w:tab w:val="clear" w:pos="708"/>
              </w:tabs>
              <w:suppressAutoHyphens w:val="0"/>
              <w:spacing w:line="240" w:lineRule="auto"/>
              <w:jc w:val="center"/>
              <w:rPr>
                <w:rFonts w:ascii="Arial" w:hAnsi="Arial" w:cs="Arial"/>
                <w:color w:val="auto"/>
                <w:sz w:val="20"/>
                <w:szCs w:val="20"/>
                <w:lang w:eastAsia="bs-Latn-BA"/>
              </w:rPr>
            </w:pPr>
            <w:r w:rsidRPr="002E6710">
              <w:rPr>
                <w:rFonts w:ascii="Arial" w:hAnsi="Arial" w:cs="Arial"/>
                <w:color w:val="auto"/>
                <w:sz w:val="20"/>
                <w:szCs w:val="20"/>
                <w:lang w:eastAsia="bs-Latn-BA"/>
              </w:rPr>
              <w:t>3</w:t>
            </w:r>
          </w:p>
        </w:tc>
        <w:tc>
          <w:tcPr>
            <w:tcW w:w="540" w:type="dxa"/>
            <w:tcBorders>
              <w:top w:val="nil"/>
              <w:left w:val="nil"/>
              <w:bottom w:val="single" w:sz="4" w:space="0" w:color="auto"/>
              <w:right w:val="single" w:sz="4" w:space="0" w:color="auto"/>
            </w:tcBorders>
            <w:shd w:val="clear" w:color="auto" w:fill="auto"/>
            <w:vAlign w:val="center"/>
            <w:hideMark/>
          </w:tcPr>
          <w:p w:rsidR="002E6710" w:rsidRPr="002E6710" w:rsidRDefault="002E6710" w:rsidP="002E6710">
            <w:pPr>
              <w:tabs>
                <w:tab w:val="clear" w:pos="708"/>
              </w:tabs>
              <w:suppressAutoHyphens w:val="0"/>
              <w:spacing w:line="240" w:lineRule="auto"/>
              <w:jc w:val="center"/>
              <w:rPr>
                <w:rFonts w:ascii="Arial" w:hAnsi="Arial" w:cs="Arial"/>
                <w:color w:val="auto"/>
                <w:sz w:val="20"/>
                <w:szCs w:val="20"/>
                <w:lang w:eastAsia="bs-Latn-BA"/>
              </w:rPr>
            </w:pPr>
            <w:r w:rsidRPr="002E6710">
              <w:rPr>
                <w:rFonts w:ascii="Arial" w:hAnsi="Arial" w:cs="Arial"/>
                <w:color w:val="auto"/>
                <w:sz w:val="20"/>
                <w:szCs w:val="20"/>
                <w:lang w:eastAsia="bs-Latn-BA"/>
              </w:rPr>
              <w:t>2</w:t>
            </w:r>
          </w:p>
        </w:tc>
        <w:tc>
          <w:tcPr>
            <w:tcW w:w="540" w:type="dxa"/>
            <w:tcBorders>
              <w:top w:val="nil"/>
              <w:left w:val="nil"/>
              <w:bottom w:val="single" w:sz="4" w:space="0" w:color="auto"/>
              <w:right w:val="single" w:sz="4" w:space="0" w:color="auto"/>
            </w:tcBorders>
            <w:shd w:val="clear" w:color="auto" w:fill="auto"/>
            <w:vAlign w:val="center"/>
            <w:hideMark/>
          </w:tcPr>
          <w:p w:rsidR="002E6710" w:rsidRPr="002E6710" w:rsidRDefault="002E6710" w:rsidP="002E6710">
            <w:pPr>
              <w:tabs>
                <w:tab w:val="clear" w:pos="708"/>
              </w:tabs>
              <w:suppressAutoHyphens w:val="0"/>
              <w:spacing w:line="240" w:lineRule="auto"/>
              <w:jc w:val="center"/>
              <w:rPr>
                <w:rFonts w:ascii="Arial" w:hAnsi="Arial" w:cs="Arial"/>
                <w:color w:val="auto"/>
                <w:sz w:val="20"/>
                <w:szCs w:val="20"/>
                <w:lang w:eastAsia="bs-Latn-BA"/>
              </w:rPr>
            </w:pPr>
            <w:r w:rsidRPr="002E6710">
              <w:rPr>
                <w:rFonts w:ascii="Arial" w:hAnsi="Arial" w:cs="Arial"/>
                <w:color w:val="auto"/>
                <w:sz w:val="20"/>
                <w:szCs w:val="20"/>
                <w:lang w:eastAsia="bs-Latn-BA"/>
              </w:rPr>
              <w:t>0</w:t>
            </w:r>
          </w:p>
        </w:tc>
        <w:tc>
          <w:tcPr>
            <w:tcW w:w="540" w:type="dxa"/>
            <w:tcBorders>
              <w:top w:val="nil"/>
              <w:left w:val="nil"/>
              <w:bottom w:val="single" w:sz="4" w:space="0" w:color="auto"/>
              <w:right w:val="single" w:sz="4" w:space="0" w:color="auto"/>
            </w:tcBorders>
            <w:shd w:val="clear" w:color="auto" w:fill="auto"/>
            <w:vAlign w:val="center"/>
            <w:hideMark/>
          </w:tcPr>
          <w:p w:rsidR="002E6710" w:rsidRPr="002E6710" w:rsidRDefault="002E6710" w:rsidP="002E6710">
            <w:pPr>
              <w:tabs>
                <w:tab w:val="clear" w:pos="708"/>
              </w:tabs>
              <w:suppressAutoHyphens w:val="0"/>
              <w:spacing w:line="240" w:lineRule="auto"/>
              <w:jc w:val="center"/>
              <w:rPr>
                <w:rFonts w:ascii="Arial" w:hAnsi="Arial" w:cs="Arial"/>
                <w:color w:val="auto"/>
                <w:sz w:val="20"/>
                <w:szCs w:val="20"/>
                <w:lang w:eastAsia="bs-Latn-BA"/>
              </w:rPr>
            </w:pPr>
            <w:r w:rsidRPr="002E6710">
              <w:rPr>
                <w:rFonts w:ascii="Arial" w:hAnsi="Arial" w:cs="Arial"/>
                <w:color w:val="auto"/>
                <w:sz w:val="20"/>
                <w:szCs w:val="20"/>
                <w:lang w:eastAsia="bs-Latn-BA"/>
              </w:rPr>
              <w:t>6</w:t>
            </w:r>
          </w:p>
        </w:tc>
      </w:tr>
      <w:tr w:rsidR="002E6710" w:rsidRPr="002E6710" w:rsidTr="002E6710">
        <w:trPr>
          <w:trHeight w:val="300"/>
        </w:trPr>
        <w:tc>
          <w:tcPr>
            <w:tcW w:w="520" w:type="dxa"/>
            <w:tcBorders>
              <w:top w:val="nil"/>
              <w:left w:val="single" w:sz="4" w:space="0" w:color="auto"/>
              <w:bottom w:val="single" w:sz="4" w:space="0" w:color="auto"/>
              <w:right w:val="nil"/>
            </w:tcBorders>
            <w:shd w:val="clear" w:color="000000" w:fill="C0C0C0"/>
            <w:noWrap/>
            <w:vAlign w:val="bottom"/>
            <w:hideMark/>
          </w:tcPr>
          <w:p w:rsidR="002E6710" w:rsidRPr="002E6710" w:rsidRDefault="002E6710" w:rsidP="002E6710">
            <w:pPr>
              <w:tabs>
                <w:tab w:val="clear" w:pos="708"/>
              </w:tabs>
              <w:suppressAutoHyphens w:val="0"/>
              <w:spacing w:line="240" w:lineRule="auto"/>
              <w:rPr>
                <w:rFonts w:ascii="Calibri" w:hAnsi="Calibri"/>
                <w:lang w:eastAsia="bs-Latn-BA"/>
              </w:rPr>
            </w:pPr>
            <w:r w:rsidRPr="002E6710">
              <w:rPr>
                <w:rFonts w:ascii="Calibri" w:hAnsi="Calibri"/>
                <w:sz w:val="22"/>
                <w:szCs w:val="22"/>
                <w:lang w:eastAsia="bs-Latn-BA"/>
              </w:rPr>
              <w:t> </w:t>
            </w:r>
          </w:p>
        </w:tc>
        <w:tc>
          <w:tcPr>
            <w:tcW w:w="3380" w:type="dxa"/>
            <w:tcBorders>
              <w:top w:val="nil"/>
              <w:left w:val="single" w:sz="4" w:space="0" w:color="auto"/>
              <w:bottom w:val="single" w:sz="4" w:space="0" w:color="auto"/>
              <w:right w:val="single" w:sz="4" w:space="0" w:color="auto"/>
            </w:tcBorders>
            <w:shd w:val="clear" w:color="000000" w:fill="C0C0C0"/>
            <w:hideMark/>
          </w:tcPr>
          <w:p w:rsidR="002E6710" w:rsidRPr="002E6710" w:rsidRDefault="002E6710" w:rsidP="002E6710">
            <w:pPr>
              <w:tabs>
                <w:tab w:val="clear" w:pos="708"/>
              </w:tabs>
              <w:suppressAutoHyphens w:val="0"/>
              <w:spacing w:line="240" w:lineRule="auto"/>
              <w:rPr>
                <w:rFonts w:ascii="Arial" w:hAnsi="Arial" w:cs="Arial"/>
                <w:b/>
                <w:bCs/>
                <w:color w:val="auto"/>
                <w:sz w:val="20"/>
                <w:szCs w:val="20"/>
                <w:lang w:eastAsia="bs-Latn-BA"/>
              </w:rPr>
            </w:pPr>
            <w:r w:rsidRPr="002E6710">
              <w:rPr>
                <w:rFonts w:ascii="Arial" w:hAnsi="Arial" w:cs="Arial"/>
                <w:b/>
                <w:bCs/>
                <w:color w:val="auto"/>
                <w:sz w:val="20"/>
                <w:szCs w:val="20"/>
                <w:lang w:eastAsia="bs-Latn-BA"/>
              </w:rPr>
              <w:t>Ukupno obaveznih*</w:t>
            </w:r>
          </w:p>
        </w:tc>
        <w:tc>
          <w:tcPr>
            <w:tcW w:w="540" w:type="dxa"/>
            <w:tcBorders>
              <w:top w:val="nil"/>
              <w:left w:val="nil"/>
              <w:bottom w:val="single" w:sz="4" w:space="0" w:color="auto"/>
              <w:right w:val="single" w:sz="4" w:space="0" w:color="auto"/>
            </w:tcBorders>
            <w:shd w:val="clear" w:color="000000" w:fill="C0C0C0"/>
            <w:vAlign w:val="center"/>
            <w:hideMark/>
          </w:tcPr>
          <w:p w:rsidR="002E6710" w:rsidRPr="002E6710" w:rsidRDefault="002E6710" w:rsidP="002E6710">
            <w:pPr>
              <w:tabs>
                <w:tab w:val="clear" w:pos="708"/>
              </w:tabs>
              <w:suppressAutoHyphens w:val="0"/>
              <w:spacing w:line="240" w:lineRule="auto"/>
              <w:jc w:val="center"/>
              <w:rPr>
                <w:rFonts w:ascii="Arial" w:hAnsi="Arial" w:cs="Arial"/>
                <w:b/>
                <w:bCs/>
                <w:color w:val="auto"/>
                <w:sz w:val="20"/>
                <w:szCs w:val="20"/>
                <w:lang w:eastAsia="bs-Latn-BA"/>
              </w:rPr>
            </w:pPr>
            <w:r w:rsidRPr="002E6710">
              <w:rPr>
                <w:rFonts w:ascii="Arial" w:hAnsi="Arial" w:cs="Arial"/>
                <w:b/>
                <w:bCs/>
                <w:color w:val="auto"/>
                <w:sz w:val="20"/>
                <w:szCs w:val="20"/>
                <w:lang w:eastAsia="bs-Latn-BA"/>
              </w:rPr>
              <w:t>17</w:t>
            </w:r>
          </w:p>
        </w:tc>
        <w:tc>
          <w:tcPr>
            <w:tcW w:w="540" w:type="dxa"/>
            <w:tcBorders>
              <w:top w:val="nil"/>
              <w:left w:val="nil"/>
              <w:bottom w:val="single" w:sz="4" w:space="0" w:color="auto"/>
              <w:right w:val="single" w:sz="4" w:space="0" w:color="auto"/>
            </w:tcBorders>
            <w:shd w:val="clear" w:color="000000" w:fill="C0C0C0"/>
            <w:vAlign w:val="center"/>
            <w:hideMark/>
          </w:tcPr>
          <w:p w:rsidR="002E6710" w:rsidRPr="002E6710" w:rsidRDefault="002E6710" w:rsidP="002E6710">
            <w:pPr>
              <w:tabs>
                <w:tab w:val="clear" w:pos="708"/>
              </w:tabs>
              <w:suppressAutoHyphens w:val="0"/>
              <w:spacing w:line="240" w:lineRule="auto"/>
              <w:jc w:val="center"/>
              <w:rPr>
                <w:rFonts w:ascii="Arial" w:hAnsi="Arial" w:cs="Arial"/>
                <w:b/>
                <w:bCs/>
                <w:color w:val="auto"/>
                <w:sz w:val="20"/>
                <w:szCs w:val="20"/>
                <w:lang w:eastAsia="bs-Latn-BA"/>
              </w:rPr>
            </w:pPr>
            <w:r w:rsidRPr="002E6710">
              <w:rPr>
                <w:rFonts w:ascii="Arial" w:hAnsi="Arial" w:cs="Arial"/>
                <w:b/>
                <w:bCs/>
                <w:color w:val="auto"/>
                <w:sz w:val="20"/>
                <w:szCs w:val="20"/>
                <w:lang w:eastAsia="bs-Latn-BA"/>
              </w:rPr>
              <w:t>8</w:t>
            </w:r>
          </w:p>
        </w:tc>
        <w:tc>
          <w:tcPr>
            <w:tcW w:w="540" w:type="dxa"/>
            <w:tcBorders>
              <w:top w:val="nil"/>
              <w:left w:val="nil"/>
              <w:bottom w:val="single" w:sz="4" w:space="0" w:color="auto"/>
              <w:right w:val="single" w:sz="4" w:space="0" w:color="auto"/>
            </w:tcBorders>
            <w:shd w:val="clear" w:color="000000" w:fill="C0C0C0"/>
            <w:vAlign w:val="center"/>
            <w:hideMark/>
          </w:tcPr>
          <w:p w:rsidR="002E6710" w:rsidRPr="002E6710" w:rsidRDefault="002E6710" w:rsidP="002E6710">
            <w:pPr>
              <w:tabs>
                <w:tab w:val="clear" w:pos="708"/>
              </w:tabs>
              <w:suppressAutoHyphens w:val="0"/>
              <w:spacing w:line="240" w:lineRule="auto"/>
              <w:jc w:val="center"/>
              <w:rPr>
                <w:rFonts w:ascii="Arial" w:hAnsi="Arial" w:cs="Arial"/>
                <w:b/>
                <w:bCs/>
                <w:color w:val="auto"/>
                <w:sz w:val="20"/>
                <w:szCs w:val="20"/>
                <w:lang w:eastAsia="bs-Latn-BA"/>
              </w:rPr>
            </w:pPr>
            <w:r w:rsidRPr="002E6710">
              <w:rPr>
                <w:rFonts w:ascii="Arial" w:hAnsi="Arial" w:cs="Arial"/>
                <w:b/>
                <w:bCs/>
                <w:color w:val="auto"/>
                <w:sz w:val="20"/>
                <w:szCs w:val="20"/>
                <w:lang w:eastAsia="bs-Latn-BA"/>
              </w:rPr>
              <w:t>0</w:t>
            </w:r>
          </w:p>
        </w:tc>
        <w:tc>
          <w:tcPr>
            <w:tcW w:w="540" w:type="dxa"/>
            <w:vMerge w:val="restart"/>
            <w:tcBorders>
              <w:top w:val="nil"/>
              <w:left w:val="single" w:sz="4" w:space="0" w:color="auto"/>
              <w:bottom w:val="single" w:sz="4" w:space="0" w:color="000000"/>
              <w:right w:val="single" w:sz="4" w:space="0" w:color="auto"/>
            </w:tcBorders>
            <w:shd w:val="clear" w:color="000000" w:fill="C0C0C0"/>
            <w:vAlign w:val="center"/>
            <w:hideMark/>
          </w:tcPr>
          <w:p w:rsidR="002E6710" w:rsidRPr="002E6710" w:rsidRDefault="002E6710" w:rsidP="002E6710">
            <w:pPr>
              <w:tabs>
                <w:tab w:val="clear" w:pos="708"/>
              </w:tabs>
              <w:suppressAutoHyphens w:val="0"/>
              <w:spacing w:line="240" w:lineRule="auto"/>
              <w:jc w:val="center"/>
              <w:rPr>
                <w:rFonts w:ascii="Arial" w:hAnsi="Arial" w:cs="Arial"/>
                <w:b/>
                <w:bCs/>
                <w:color w:val="auto"/>
                <w:sz w:val="20"/>
                <w:szCs w:val="20"/>
                <w:lang w:eastAsia="bs-Latn-BA"/>
              </w:rPr>
            </w:pPr>
            <w:r w:rsidRPr="002E6710">
              <w:rPr>
                <w:rFonts w:ascii="Arial" w:hAnsi="Arial" w:cs="Arial"/>
                <w:b/>
                <w:bCs/>
                <w:color w:val="auto"/>
                <w:sz w:val="20"/>
                <w:szCs w:val="20"/>
                <w:lang w:eastAsia="bs-Latn-BA"/>
              </w:rPr>
              <w:t>30</w:t>
            </w:r>
          </w:p>
        </w:tc>
        <w:tc>
          <w:tcPr>
            <w:tcW w:w="540" w:type="dxa"/>
            <w:tcBorders>
              <w:top w:val="nil"/>
              <w:left w:val="nil"/>
              <w:bottom w:val="single" w:sz="4" w:space="0" w:color="auto"/>
              <w:right w:val="single" w:sz="4" w:space="0" w:color="auto"/>
            </w:tcBorders>
            <w:shd w:val="clear" w:color="000000" w:fill="C0C0C0"/>
            <w:vAlign w:val="center"/>
            <w:hideMark/>
          </w:tcPr>
          <w:p w:rsidR="002E6710" w:rsidRPr="002E6710" w:rsidRDefault="002E6710" w:rsidP="002E6710">
            <w:pPr>
              <w:tabs>
                <w:tab w:val="clear" w:pos="708"/>
              </w:tabs>
              <w:suppressAutoHyphens w:val="0"/>
              <w:spacing w:line="240" w:lineRule="auto"/>
              <w:jc w:val="center"/>
              <w:rPr>
                <w:rFonts w:ascii="Arial" w:hAnsi="Arial" w:cs="Arial"/>
                <w:b/>
                <w:bCs/>
                <w:color w:val="auto"/>
                <w:sz w:val="20"/>
                <w:szCs w:val="20"/>
                <w:lang w:eastAsia="bs-Latn-BA"/>
              </w:rPr>
            </w:pPr>
            <w:r w:rsidRPr="002E6710">
              <w:rPr>
                <w:rFonts w:ascii="Arial" w:hAnsi="Arial" w:cs="Arial"/>
                <w:b/>
                <w:bCs/>
                <w:color w:val="auto"/>
                <w:sz w:val="20"/>
                <w:szCs w:val="20"/>
                <w:lang w:eastAsia="bs-Latn-BA"/>
              </w:rPr>
              <w:t>15</w:t>
            </w:r>
          </w:p>
        </w:tc>
        <w:tc>
          <w:tcPr>
            <w:tcW w:w="540" w:type="dxa"/>
            <w:tcBorders>
              <w:top w:val="nil"/>
              <w:left w:val="nil"/>
              <w:bottom w:val="single" w:sz="4" w:space="0" w:color="auto"/>
              <w:right w:val="single" w:sz="4" w:space="0" w:color="auto"/>
            </w:tcBorders>
            <w:shd w:val="clear" w:color="000000" w:fill="C0C0C0"/>
            <w:vAlign w:val="center"/>
            <w:hideMark/>
          </w:tcPr>
          <w:p w:rsidR="002E6710" w:rsidRPr="002E6710" w:rsidRDefault="002E6710" w:rsidP="002E6710">
            <w:pPr>
              <w:tabs>
                <w:tab w:val="clear" w:pos="708"/>
              </w:tabs>
              <w:suppressAutoHyphens w:val="0"/>
              <w:spacing w:line="240" w:lineRule="auto"/>
              <w:jc w:val="center"/>
              <w:rPr>
                <w:rFonts w:ascii="Arial" w:hAnsi="Arial" w:cs="Arial"/>
                <w:b/>
                <w:bCs/>
                <w:color w:val="auto"/>
                <w:sz w:val="20"/>
                <w:szCs w:val="20"/>
                <w:lang w:eastAsia="bs-Latn-BA"/>
              </w:rPr>
            </w:pPr>
            <w:r w:rsidRPr="002E6710">
              <w:rPr>
                <w:rFonts w:ascii="Arial" w:hAnsi="Arial" w:cs="Arial"/>
                <w:b/>
                <w:bCs/>
                <w:color w:val="auto"/>
                <w:sz w:val="20"/>
                <w:szCs w:val="20"/>
                <w:lang w:eastAsia="bs-Latn-BA"/>
              </w:rPr>
              <w:t>10</w:t>
            </w:r>
          </w:p>
        </w:tc>
        <w:tc>
          <w:tcPr>
            <w:tcW w:w="540" w:type="dxa"/>
            <w:tcBorders>
              <w:top w:val="nil"/>
              <w:left w:val="nil"/>
              <w:bottom w:val="single" w:sz="4" w:space="0" w:color="auto"/>
              <w:right w:val="single" w:sz="4" w:space="0" w:color="auto"/>
            </w:tcBorders>
            <w:shd w:val="clear" w:color="000000" w:fill="C0C0C0"/>
            <w:vAlign w:val="center"/>
            <w:hideMark/>
          </w:tcPr>
          <w:p w:rsidR="002E6710" w:rsidRPr="002E6710" w:rsidRDefault="002E6710" w:rsidP="002E6710">
            <w:pPr>
              <w:tabs>
                <w:tab w:val="clear" w:pos="708"/>
              </w:tabs>
              <w:suppressAutoHyphens w:val="0"/>
              <w:spacing w:line="240" w:lineRule="auto"/>
              <w:jc w:val="center"/>
              <w:rPr>
                <w:rFonts w:ascii="Arial" w:hAnsi="Arial" w:cs="Arial"/>
                <w:b/>
                <w:bCs/>
                <w:color w:val="auto"/>
                <w:sz w:val="20"/>
                <w:szCs w:val="20"/>
                <w:lang w:eastAsia="bs-Latn-BA"/>
              </w:rPr>
            </w:pPr>
            <w:r w:rsidRPr="002E6710">
              <w:rPr>
                <w:rFonts w:ascii="Arial" w:hAnsi="Arial" w:cs="Arial"/>
                <w:b/>
                <w:bCs/>
                <w:color w:val="auto"/>
                <w:sz w:val="20"/>
                <w:szCs w:val="20"/>
                <w:lang w:eastAsia="bs-Latn-BA"/>
              </w:rPr>
              <w:t>0</w:t>
            </w:r>
          </w:p>
        </w:tc>
        <w:tc>
          <w:tcPr>
            <w:tcW w:w="540" w:type="dxa"/>
            <w:vMerge w:val="restart"/>
            <w:tcBorders>
              <w:top w:val="nil"/>
              <w:left w:val="single" w:sz="4" w:space="0" w:color="auto"/>
              <w:bottom w:val="single" w:sz="4" w:space="0" w:color="000000"/>
              <w:right w:val="single" w:sz="4" w:space="0" w:color="auto"/>
            </w:tcBorders>
            <w:shd w:val="clear" w:color="000000" w:fill="C0C0C0"/>
            <w:vAlign w:val="center"/>
            <w:hideMark/>
          </w:tcPr>
          <w:p w:rsidR="002E6710" w:rsidRPr="002E6710" w:rsidRDefault="002E6710" w:rsidP="002E6710">
            <w:pPr>
              <w:tabs>
                <w:tab w:val="clear" w:pos="708"/>
              </w:tabs>
              <w:suppressAutoHyphens w:val="0"/>
              <w:spacing w:line="240" w:lineRule="auto"/>
              <w:jc w:val="center"/>
              <w:rPr>
                <w:rFonts w:ascii="Arial" w:hAnsi="Arial" w:cs="Arial"/>
                <w:b/>
                <w:bCs/>
                <w:color w:val="auto"/>
                <w:sz w:val="20"/>
                <w:szCs w:val="20"/>
                <w:lang w:eastAsia="bs-Latn-BA"/>
              </w:rPr>
            </w:pPr>
            <w:r w:rsidRPr="002E6710">
              <w:rPr>
                <w:rFonts w:ascii="Arial" w:hAnsi="Arial" w:cs="Arial"/>
                <w:b/>
                <w:bCs/>
                <w:color w:val="auto"/>
                <w:sz w:val="20"/>
                <w:szCs w:val="20"/>
                <w:lang w:eastAsia="bs-Latn-BA"/>
              </w:rPr>
              <w:t>30</w:t>
            </w:r>
          </w:p>
        </w:tc>
      </w:tr>
      <w:tr w:rsidR="002E6710" w:rsidRPr="002E6710" w:rsidTr="002E6710">
        <w:trPr>
          <w:trHeight w:val="300"/>
        </w:trPr>
        <w:tc>
          <w:tcPr>
            <w:tcW w:w="520" w:type="dxa"/>
            <w:tcBorders>
              <w:top w:val="nil"/>
              <w:left w:val="single" w:sz="4" w:space="0" w:color="auto"/>
              <w:bottom w:val="single" w:sz="4" w:space="0" w:color="auto"/>
              <w:right w:val="single" w:sz="4" w:space="0" w:color="auto"/>
            </w:tcBorders>
            <w:shd w:val="clear" w:color="000000" w:fill="C0C0C0"/>
            <w:noWrap/>
            <w:vAlign w:val="bottom"/>
            <w:hideMark/>
          </w:tcPr>
          <w:p w:rsidR="002E6710" w:rsidRPr="002E6710" w:rsidRDefault="002E6710" w:rsidP="002E6710">
            <w:pPr>
              <w:tabs>
                <w:tab w:val="clear" w:pos="708"/>
              </w:tabs>
              <w:suppressAutoHyphens w:val="0"/>
              <w:spacing w:line="240" w:lineRule="auto"/>
              <w:rPr>
                <w:rFonts w:ascii="Calibri" w:hAnsi="Calibri"/>
                <w:lang w:eastAsia="bs-Latn-BA"/>
              </w:rPr>
            </w:pPr>
            <w:r w:rsidRPr="002E6710">
              <w:rPr>
                <w:rFonts w:ascii="Calibri" w:hAnsi="Calibri"/>
                <w:sz w:val="22"/>
                <w:szCs w:val="22"/>
                <w:lang w:eastAsia="bs-Latn-BA"/>
              </w:rPr>
              <w:t> </w:t>
            </w:r>
          </w:p>
        </w:tc>
        <w:tc>
          <w:tcPr>
            <w:tcW w:w="3380" w:type="dxa"/>
            <w:tcBorders>
              <w:top w:val="nil"/>
              <w:left w:val="nil"/>
              <w:bottom w:val="single" w:sz="4" w:space="0" w:color="auto"/>
              <w:right w:val="single" w:sz="4" w:space="0" w:color="auto"/>
            </w:tcBorders>
            <w:shd w:val="clear" w:color="000000" w:fill="C0C0C0"/>
            <w:hideMark/>
          </w:tcPr>
          <w:p w:rsidR="002E6710" w:rsidRPr="002E6710" w:rsidRDefault="002E6710" w:rsidP="002E6710">
            <w:pPr>
              <w:tabs>
                <w:tab w:val="clear" w:pos="708"/>
              </w:tabs>
              <w:suppressAutoHyphens w:val="0"/>
              <w:spacing w:line="240" w:lineRule="auto"/>
              <w:rPr>
                <w:rFonts w:ascii="Arial" w:hAnsi="Arial" w:cs="Arial"/>
                <w:b/>
                <w:bCs/>
                <w:color w:val="auto"/>
                <w:sz w:val="20"/>
                <w:szCs w:val="20"/>
                <w:lang w:eastAsia="bs-Latn-BA"/>
              </w:rPr>
            </w:pPr>
            <w:r w:rsidRPr="002E6710">
              <w:rPr>
                <w:rFonts w:ascii="Arial" w:hAnsi="Arial" w:cs="Arial"/>
                <w:b/>
                <w:bCs/>
                <w:color w:val="auto"/>
                <w:sz w:val="20"/>
                <w:szCs w:val="20"/>
                <w:lang w:eastAsia="bs-Latn-BA"/>
              </w:rPr>
              <w:t>Ukuno sati/ECTS</w:t>
            </w:r>
          </w:p>
        </w:tc>
        <w:tc>
          <w:tcPr>
            <w:tcW w:w="1620" w:type="dxa"/>
            <w:gridSpan w:val="3"/>
            <w:tcBorders>
              <w:top w:val="single" w:sz="4" w:space="0" w:color="auto"/>
              <w:left w:val="nil"/>
              <w:bottom w:val="single" w:sz="4" w:space="0" w:color="auto"/>
              <w:right w:val="single" w:sz="4" w:space="0" w:color="000000"/>
            </w:tcBorders>
            <w:shd w:val="clear" w:color="000000" w:fill="C0C0C0"/>
            <w:vAlign w:val="center"/>
            <w:hideMark/>
          </w:tcPr>
          <w:p w:rsidR="002E6710" w:rsidRPr="002E6710" w:rsidRDefault="002E6710" w:rsidP="002E6710">
            <w:pPr>
              <w:tabs>
                <w:tab w:val="clear" w:pos="708"/>
              </w:tabs>
              <w:suppressAutoHyphens w:val="0"/>
              <w:spacing w:line="240" w:lineRule="auto"/>
              <w:jc w:val="center"/>
              <w:rPr>
                <w:rFonts w:ascii="Arial" w:hAnsi="Arial" w:cs="Arial"/>
                <w:b/>
                <w:bCs/>
                <w:color w:val="auto"/>
                <w:sz w:val="20"/>
                <w:szCs w:val="20"/>
                <w:lang w:eastAsia="bs-Latn-BA"/>
              </w:rPr>
            </w:pPr>
            <w:r w:rsidRPr="002E6710">
              <w:rPr>
                <w:rFonts w:ascii="Arial" w:hAnsi="Arial" w:cs="Arial"/>
                <w:b/>
                <w:bCs/>
                <w:color w:val="auto"/>
                <w:sz w:val="20"/>
                <w:szCs w:val="20"/>
                <w:lang w:eastAsia="bs-Latn-BA"/>
              </w:rPr>
              <w:t>25</w:t>
            </w:r>
          </w:p>
        </w:tc>
        <w:tc>
          <w:tcPr>
            <w:tcW w:w="540" w:type="dxa"/>
            <w:vMerge/>
            <w:tcBorders>
              <w:top w:val="nil"/>
              <w:left w:val="single" w:sz="4" w:space="0" w:color="auto"/>
              <w:bottom w:val="single" w:sz="4" w:space="0" w:color="000000"/>
              <w:right w:val="single" w:sz="4" w:space="0" w:color="auto"/>
            </w:tcBorders>
            <w:vAlign w:val="center"/>
            <w:hideMark/>
          </w:tcPr>
          <w:p w:rsidR="002E6710" w:rsidRPr="002E6710" w:rsidRDefault="002E6710" w:rsidP="002E6710">
            <w:pPr>
              <w:tabs>
                <w:tab w:val="clear" w:pos="708"/>
              </w:tabs>
              <w:suppressAutoHyphens w:val="0"/>
              <w:spacing w:line="240" w:lineRule="auto"/>
              <w:rPr>
                <w:rFonts w:ascii="Arial" w:hAnsi="Arial" w:cs="Arial"/>
                <w:b/>
                <w:bCs/>
                <w:color w:val="auto"/>
                <w:sz w:val="20"/>
                <w:szCs w:val="20"/>
                <w:lang w:eastAsia="bs-Latn-BA"/>
              </w:rPr>
            </w:pPr>
          </w:p>
        </w:tc>
        <w:tc>
          <w:tcPr>
            <w:tcW w:w="1620" w:type="dxa"/>
            <w:gridSpan w:val="3"/>
            <w:tcBorders>
              <w:top w:val="single" w:sz="4" w:space="0" w:color="auto"/>
              <w:left w:val="nil"/>
              <w:bottom w:val="single" w:sz="4" w:space="0" w:color="auto"/>
              <w:right w:val="single" w:sz="4" w:space="0" w:color="000000"/>
            </w:tcBorders>
            <w:shd w:val="clear" w:color="000000" w:fill="C0C0C0"/>
            <w:vAlign w:val="center"/>
            <w:hideMark/>
          </w:tcPr>
          <w:p w:rsidR="002E6710" w:rsidRPr="002E6710" w:rsidRDefault="002E6710" w:rsidP="002E6710">
            <w:pPr>
              <w:tabs>
                <w:tab w:val="clear" w:pos="708"/>
              </w:tabs>
              <w:suppressAutoHyphens w:val="0"/>
              <w:spacing w:line="240" w:lineRule="auto"/>
              <w:jc w:val="center"/>
              <w:rPr>
                <w:rFonts w:ascii="Arial" w:hAnsi="Arial" w:cs="Arial"/>
                <w:b/>
                <w:bCs/>
                <w:color w:val="auto"/>
                <w:sz w:val="20"/>
                <w:szCs w:val="20"/>
                <w:lang w:eastAsia="bs-Latn-BA"/>
              </w:rPr>
            </w:pPr>
            <w:r w:rsidRPr="002E6710">
              <w:rPr>
                <w:rFonts w:ascii="Arial" w:hAnsi="Arial" w:cs="Arial"/>
                <w:b/>
                <w:bCs/>
                <w:color w:val="auto"/>
                <w:sz w:val="20"/>
                <w:szCs w:val="20"/>
                <w:lang w:eastAsia="bs-Latn-BA"/>
              </w:rPr>
              <w:t>25</w:t>
            </w:r>
          </w:p>
        </w:tc>
        <w:tc>
          <w:tcPr>
            <w:tcW w:w="540" w:type="dxa"/>
            <w:vMerge/>
            <w:tcBorders>
              <w:top w:val="nil"/>
              <w:left w:val="single" w:sz="4" w:space="0" w:color="auto"/>
              <w:bottom w:val="single" w:sz="4" w:space="0" w:color="000000"/>
              <w:right w:val="single" w:sz="4" w:space="0" w:color="auto"/>
            </w:tcBorders>
            <w:vAlign w:val="center"/>
            <w:hideMark/>
          </w:tcPr>
          <w:p w:rsidR="002E6710" w:rsidRPr="002E6710" w:rsidRDefault="002E6710" w:rsidP="002E6710">
            <w:pPr>
              <w:tabs>
                <w:tab w:val="clear" w:pos="708"/>
              </w:tabs>
              <w:suppressAutoHyphens w:val="0"/>
              <w:spacing w:line="240" w:lineRule="auto"/>
              <w:rPr>
                <w:rFonts w:ascii="Arial" w:hAnsi="Arial" w:cs="Arial"/>
                <w:b/>
                <w:bCs/>
                <w:color w:val="auto"/>
                <w:sz w:val="20"/>
                <w:szCs w:val="20"/>
                <w:lang w:eastAsia="bs-Latn-BA"/>
              </w:rPr>
            </w:pPr>
          </w:p>
        </w:tc>
      </w:tr>
    </w:tbl>
    <w:p w:rsidR="002E6710" w:rsidRDefault="002E6710" w:rsidP="00245EAB">
      <w:pPr>
        <w:pStyle w:val="NoSpacing"/>
        <w:spacing w:line="360" w:lineRule="auto"/>
        <w:jc w:val="both"/>
        <w:rPr>
          <w:rFonts w:ascii="Times New Roman" w:hAnsi="Times New Roman"/>
          <w:sz w:val="24"/>
          <w:szCs w:val="24"/>
          <w:lang w:val="hr-HR"/>
        </w:rPr>
      </w:pPr>
      <w:r>
        <w:rPr>
          <w:rFonts w:ascii="Times New Roman" w:hAnsi="Times New Roman"/>
          <w:sz w:val="24"/>
          <w:szCs w:val="24"/>
          <w:lang w:val="hr-HR"/>
        </w:rPr>
        <w:t xml:space="preserve"> </w:t>
      </w:r>
    </w:p>
    <w:tbl>
      <w:tblPr>
        <w:tblW w:w="8974" w:type="dxa"/>
        <w:tblInd w:w="97" w:type="dxa"/>
        <w:tblLook w:val="04A0" w:firstRow="1" w:lastRow="0" w:firstColumn="1" w:lastColumn="0" w:noHBand="0" w:noVBand="1"/>
      </w:tblPr>
      <w:tblGrid>
        <w:gridCol w:w="3380"/>
        <w:gridCol w:w="540"/>
        <w:gridCol w:w="540"/>
        <w:gridCol w:w="540"/>
        <w:gridCol w:w="697"/>
        <w:gridCol w:w="540"/>
        <w:gridCol w:w="540"/>
        <w:gridCol w:w="540"/>
        <w:gridCol w:w="697"/>
        <w:gridCol w:w="960"/>
      </w:tblGrid>
      <w:tr w:rsidR="00245EAB" w:rsidRPr="00245EAB" w:rsidTr="00245EAB">
        <w:trPr>
          <w:trHeight w:val="300"/>
        </w:trPr>
        <w:tc>
          <w:tcPr>
            <w:tcW w:w="3380" w:type="dxa"/>
            <w:tcBorders>
              <w:top w:val="nil"/>
              <w:left w:val="nil"/>
              <w:bottom w:val="nil"/>
              <w:right w:val="nil"/>
            </w:tcBorders>
            <w:shd w:val="clear" w:color="000000" w:fill="FFFFFF"/>
            <w:hideMark/>
          </w:tcPr>
          <w:p w:rsidR="00245EAB" w:rsidRPr="00245EAB" w:rsidRDefault="00245EAB" w:rsidP="00245EAB">
            <w:pPr>
              <w:tabs>
                <w:tab w:val="clear" w:pos="708"/>
              </w:tabs>
              <w:suppressAutoHyphens w:val="0"/>
              <w:spacing w:line="240" w:lineRule="auto"/>
              <w:rPr>
                <w:rFonts w:ascii="Arial" w:hAnsi="Arial" w:cs="Arial"/>
                <w:b/>
                <w:bCs/>
                <w:color w:val="auto"/>
                <w:sz w:val="20"/>
                <w:szCs w:val="20"/>
                <w:lang w:eastAsia="bs-Latn-BA"/>
              </w:rPr>
            </w:pPr>
            <w:r w:rsidRPr="00245EAB">
              <w:rPr>
                <w:rFonts w:ascii="Arial" w:hAnsi="Arial" w:cs="Arial"/>
                <w:b/>
                <w:bCs/>
                <w:color w:val="auto"/>
                <w:sz w:val="20"/>
                <w:szCs w:val="20"/>
                <w:lang w:eastAsia="bs-Latn-BA"/>
              </w:rPr>
              <w:t> </w:t>
            </w:r>
          </w:p>
        </w:tc>
        <w:tc>
          <w:tcPr>
            <w:tcW w:w="540" w:type="dxa"/>
            <w:tcBorders>
              <w:top w:val="nil"/>
              <w:left w:val="nil"/>
              <w:bottom w:val="nil"/>
              <w:right w:val="nil"/>
            </w:tcBorders>
            <w:shd w:val="clear" w:color="000000" w:fill="FFFFFF"/>
            <w:vAlign w:val="center"/>
            <w:hideMark/>
          </w:tcPr>
          <w:p w:rsidR="00245EAB" w:rsidRPr="00245EAB" w:rsidRDefault="00245EAB" w:rsidP="00245EAB">
            <w:pPr>
              <w:tabs>
                <w:tab w:val="clear" w:pos="708"/>
              </w:tabs>
              <w:suppressAutoHyphens w:val="0"/>
              <w:spacing w:line="240" w:lineRule="auto"/>
              <w:jc w:val="center"/>
              <w:rPr>
                <w:rFonts w:ascii="Arial" w:hAnsi="Arial" w:cs="Arial"/>
                <w:b/>
                <w:bCs/>
                <w:color w:val="auto"/>
                <w:sz w:val="20"/>
                <w:szCs w:val="20"/>
                <w:lang w:eastAsia="bs-Latn-BA"/>
              </w:rPr>
            </w:pPr>
            <w:r w:rsidRPr="00245EAB">
              <w:rPr>
                <w:rFonts w:ascii="Arial" w:hAnsi="Arial" w:cs="Arial"/>
                <w:b/>
                <w:bCs/>
                <w:color w:val="auto"/>
                <w:sz w:val="20"/>
                <w:szCs w:val="20"/>
                <w:lang w:eastAsia="bs-Latn-BA"/>
              </w:rPr>
              <w:t> </w:t>
            </w:r>
          </w:p>
        </w:tc>
        <w:tc>
          <w:tcPr>
            <w:tcW w:w="540" w:type="dxa"/>
            <w:tcBorders>
              <w:top w:val="nil"/>
              <w:left w:val="nil"/>
              <w:bottom w:val="nil"/>
              <w:right w:val="nil"/>
            </w:tcBorders>
            <w:shd w:val="clear" w:color="000000" w:fill="FFFFFF"/>
            <w:vAlign w:val="center"/>
            <w:hideMark/>
          </w:tcPr>
          <w:p w:rsidR="00245EAB" w:rsidRPr="00245EAB" w:rsidRDefault="00245EAB" w:rsidP="00245EAB">
            <w:pPr>
              <w:tabs>
                <w:tab w:val="clear" w:pos="708"/>
              </w:tabs>
              <w:suppressAutoHyphens w:val="0"/>
              <w:spacing w:line="240" w:lineRule="auto"/>
              <w:jc w:val="center"/>
              <w:rPr>
                <w:rFonts w:ascii="Arial" w:hAnsi="Arial" w:cs="Arial"/>
                <w:b/>
                <w:bCs/>
                <w:color w:val="auto"/>
                <w:sz w:val="20"/>
                <w:szCs w:val="20"/>
                <w:lang w:eastAsia="bs-Latn-BA"/>
              </w:rPr>
            </w:pPr>
            <w:r w:rsidRPr="00245EAB">
              <w:rPr>
                <w:rFonts w:ascii="Arial" w:hAnsi="Arial" w:cs="Arial"/>
                <w:b/>
                <w:bCs/>
                <w:color w:val="auto"/>
                <w:sz w:val="20"/>
                <w:szCs w:val="20"/>
                <w:lang w:eastAsia="bs-Latn-BA"/>
              </w:rPr>
              <w:t> </w:t>
            </w:r>
          </w:p>
        </w:tc>
        <w:tc>
          <w:tcPr>
            <w:tcW w:w="540" w:type="dxa"/>
            <w:tcBorders>
              <w:top w:val="nil"/>
              <w:left w:val="nil"/>
              <w:bottom w:val="nil"/>
              <w:right w:val="nil"/>
            </w:tcBorders>
            <w:shd w:val="clear" w:color="000000" w:fill="FFFFFF"/>
            <w:vAlign w:val="center"/>
            <w:hideMark/>
          </w:tcPr>
          <w:p w:rsidR="00245EAB" w:rsidRPr="00245EAB" w:rsidRDefault="00245EAB" w:rsidP="00245EAB">
            <w:pPr>
              <w:tabs>
                <w:tab w:val="clear" w:pos="708"/>
              </w:tabs>
              <w:suppressAutoHyphens w:val="0"/>
              <w:spacing w:line="240" w:lineRule="auto"/>
              <w:jc w:val="center"/>
              <w:rPr>
                <w:rFonts w:ascii="Arial" w:hAnsi="Arial" w:cs="Arial"/>
                <w:b/>
                <w:bCs/>
                <w:color w:val="auto"/>
                <w:sz w:val="20"/>
                <w:szCs w:val="20"/>
                <w:lang w:eastAsia="bs-Latn-BA"/>
              </w:rPr>
            </w:pPr>
            <w:r w:rsidRPr="00245EAB">
              <w:rPr>
                <w:rFonts w:ascii="Arial" w:hAnsi="Arial" w:cs="Arial"/>
                <w:b/>
                <w:bCs/>
                <w:color w:val="auto"/>
                <w:sz w:val="20"/>
                <w:szCs w:val="20"/>
                <w:lang w:eastAsia="bs-Latn-BA"/>
              </w:rPr>
              <w:t> </w:t>
            </w:r>
          </w:p>
        </w:tc>
        <w:tc>
          <w:tcPr>
            <w:tcW w:w="697" w:type="dxa"/>
            <w:tcBorders>
              <w:top w:val="nil"/>
              <w:left w:val="nil"/>
              <w:bottom w:val="nil"/>
              <w:right w:val="nil"/>
            </w:tcBorders>
            <w:shd w:val="clear" w:color="000000" w:fill="FFFFFF"/>
            <w:vAlign w:val="center"/>
            <w:hideMark/>
          </w:tcPr>
          <w:p w:rsidR="00245EAB" w:rsidRPr="00245EAB" w:rsidRDefault="00245EAB" w:rsidP="00245EAB">
            <w:pPr>
              <w:tabs>
                <w:tab w:val="clear" w:pos="708"/>
              </w:tabs>
              <w:suppressAutoHyphens w:val="0"/>
              <w:spacing w:line="240" w:lineRule="auto"/>
              <w:jc w:val="center"/>
              <w:rPr>
                <w:rFonts w:ascii="Arial" w:hAnsi="Arial" w:cs="Arial"/>
                <w:b/>
                <w:bCs/>
                <w:color w:val="auto"/>
                <w:sz w:val="20"/>
                <w:szCs w:val="20"/>
                <w:lang w:eastAsia="bs-Latn-BA"/>
              </w:rPr>
            </w:pPr>
            <w:r w:rsidRPr="00245EAB">
              <w:rPr>
                <w:rFonts w:ascii="Arial" w:hAnsi="Arial" w:cs="Arial"/>
                <w:b/>
                <w:bCs/>
                <w:color w:val="auto"/>
                <w:sz w:val="20"/>
                <w:szCs w:val="20"/>
                <w:lang w:eastAsia="bs-Latn-BA"/>
              </w:rPr>
              <w:t> </w:t>
            </w:r>
          </w:p>
        </w:tc>
        <w:tc>
          <w:tcPr>
            <w:tcW w:w="540" w:type="dxa"/>
            <w:tcBorders>
              <w:top w:val="nil"/>
              <w:left w:val="nil"/>
              <w:bottom w:val="nil"/>
              <w:right w:val="nil"/>
            </w:tcBorders>
            <w:shd w:val="clear" w:color="000000" w:fill="FFFFFF"/>
            <w:vAlign w:val="center"/>
            <w:hideMark/>
          </w:tcPr>
          <w:p w:rsidR="00245EAB" w:rsidRPr="00245EAB" w:rsidRDefault="00245EAB" w:rsidP="00245EAB">
            <w:pPr>
              <w:tabs>
                <w:tab w:val="clear" w:pos="708"/>
              </w:tabs>
              <w:suppressAutoHyphens w:val="0"/>
              <w:spacing w:line="240" w:lineRule="auto"/>
              <w:jc w:val="center"/>
              <w:rPr>
                <w:rFonts w:ascii="Arial" w:hAnsi="Arial" w:cs="Arial"/>
                <w:b/>
                <w:bCs/>
                <w:color w:val="auto"/>
                <w:sz w:val="20"/>
                <w:szCs w:val="20"/>
                <w:lang w:eastAsia="bs-Latn-BA"/>
              </w:rPr>
            </w:pPr>
            <w:r w:rsidRPr="00245EAB">
              <w:rPr>
                <w:rFonts w:ascii="Arial" w:hAnsi="Arial" w:cs="Arial"/>
                <w:b/>
                <w:bCs/>
                <w:color w:val="auto"/>
                <w:sz w:val="20"/>
                <w:szCs w:val="20"/>
                <w:lang w:eastAsia="bs-Latn-BA"/>
              </w:rPr>
              <w:t> </w:t>
            </w:r>
          </w:p>
        </w:tc>
        <w:tc>
          <w:tcPr>
            <w:tcW w:w="540" w:type="dxa"/>
            <w:tcBorders>
              <w:top w:val="nil"/>
              <w:left w:val="nil"/>
              <w:bottom w:val="nil"/>
              <w:right w:val="nil"/>
            </w:tcBorders>
            <w:shd w:val="clear" w:color="000000" w:fill="FFFFFF"/>
            <w:vAlign w:val="center"/>
            <w:hideMark/>
          </w:tcPr>
          <w:p w:rsidR="00245EAB" w:rsidRPr="00245EAB" w:rsidRDefault="00245EAB" w:rsidP="00245EAB">
            <w:pPr>
              <w:tabs>
                <w:tab w:val="clear" w:pos="708"/>
              </w:tabs>
              <w:suppressAutoHyphens w:val="0"/>
              <w:spacing w:line="240" w:lineRule="auto"/>
              <w:jc w:val="center"/>
              <w:rPr>
                <w:rFonts w:ascii="Arial" w:hAnsi="Arial" w:cs="Arial"/>
                <w:b/>
                <w:bCs/>
                <w:color w:val="auto"/>
                <w:sz w:val="20"/>
                <w:szCs w:val="20"/>
                <w:lang w:eastAsia="bs-Latn-BA"/>
              </w:rPr>
            </w:pPr>
            <w:r w:rsidRPr="00245EAB">
              <w:rPr>
                <w:rFonts w:ascii="Arial" w:hAnsi="Arial" w:cs="Arial"/>
                <w:b/>
                <w:bCs/>
                <w:color w:val="auto"/>
                <w:sz w:val="20"/>
                <w:szCs w:val="20"/>
                <w:lang w:eastAsia="bs-Latn-BA"/>
              </w:rPr>
              <w:t> </w:t>
            </w:r>
          </w:p>
        </w:tc>
        <w:tc>
          <w:tcPr>
            <w:tcW w:w="540" w:type="dxa"/>
            <w:tcBorders>
              <w:top w:val="nil"/>
              <w:left w:val="nil"/>
              <w:bottom w:val="nil"/>
              <w:right w:val="nil"/>
            </w:tcBorders>
            <w:shd w:val="clear" w:color="000000" w:fill="FFFFFF"/>
            <w:vAlign w:val="center"/>
            <w:hideMark/>
          </w:tcPr>
          <w:p w:rsidR="00245EAB" w:rsidRPr="00245EAB" w:rsidRDefault="00245EAB" w:rsidP="00245EAB">
            <w:pPr>
              <w:tabs>
                <w:tab w:val="clear" w:pos="708"/>
              </w:tabs>
              <w:suppressAutoHyphens w:val="0"/>
              <w:spacing w:line="240" w:lineRule="auto"/>
              <w:jc w:val="center"/>
              <w:rPr>
                <w:rFonts w:ascii="Arial" w:hAnsi="Arial" w:cs="Arial"/>
                <w:b/>
                <w:bCs/>
                <w:color w:val="auto"/>
                <w:sz w:val="20"/>
                <w:szCs w:val="20"/>
                <w:lang w:eastAsia="bs-Latn-BA"/>
              </w:rPr>
            </w:pPr>
            <w:r w:rsidRPr="00245EAB">
              <w:rPr>
                <w:rFonts w:ascii="Arial" w:hAnsi="Arial" w:cs="Arial"/>
                <w:b/>
                <w:bCs/>
                <w:color w:val="auto"/>
                <w:sz w:val="20"/>
                <w:szCs w:val="20"/>
                <w:lang w:eastAsia="bs-Latn-BA"/>
              </w:rPr>
              <w:t> </w:t>
            </w:r>
          </w:p>
        </w:tc>
        <w:tc>
          <w:tcPr>
            <w:tcW w:w="697" w:type="dxa"/>
            <w:tcBorders>
              <w:top w:val="nil"/>
              <w:left w:val="nil"/>
              <w:bottom w:val="nil"/>
              <w:right w:val="nil"/>
            </w:tcBorders>
            <w:shd w:val="clear" w:color="000000" w:fill="FFFFFF"/>
            <w:vAlign w:val="center"/>
            <w:hideMark/>
          </w:tcPr>
          <w:p w:rsidR="00245EAB" w:rsidRPr="00245EAB" w:rsidRDefault="00245EAB" w:rsidP="00245EAB">
            <w:pPr>
              <w:tabs>
                <w:tab w:val="clear" w:pos="708"/>
              </w:tabs>
              <w:suppressAutoHyphens w:val="0"/>
              <w:spacing w:line="240" w:lineRule="auto"/>
              <w:jc w:val="center"/>
              <w:rPr>
                <w:rFonts w:ascii="Arial" w:hAnsi="Arial" w:cs="Arial"/>
                <w:b/>
                <w:bCs/>
                <w:color w:val="auto"/>
                <w:sz w:val="20"/>
                <w:szCs w:val="20"/>
                <w:lang w:eastAsia="bs-Latn-BA"/>
              </w:rPr>
            </w:pPr>
            <w:r w:rsidRPr="00245EAB">
              <w:rPr>
                <w:rFonts w:ascii="Arial" w:hAnsi="Arial" w:cs="Arial"/>
                <w:b/>
                <w:bCs/>
                <w:color w:val="auto"/>
                <w:sz w:val="20"/>
                <w:szCs w:val="20"/>
                <w:lang w:eastAsia="bs-Latn-BA"/>
              </w:rPr>
              <w:t> </w:t>
            </w:r>
          </w:p>
        </w:tc>
        <w:tc>
          <w:tcPr>
            <w:tcW w:w="960" w:type="dxa"/>
            <w:tcBorders>
              <w:top w:val="nil"/>
              <w:left w:val="nil"/>
              <w:bottom w:val="nil"/>
              <w:right w:val="nil"/>
            </w:tcBorders>
            <w:shd w:val="clear" w:color="auto" w:fill="auto"/>
            <w:noWrap/>
            <w:vAlign w:val="bottom"/>
            <w:hideMark/>
          </w:tcPr>
          <w:p w:rsidR="00245EAB" w:rsidRPr="00245EAB" w:rsidRDefault="00245EAB" w:rsidP="00245EAB">
            <w:pPr>
              <w:tabs>
                <w:tab w:val="clear" w:pos="708"/>
              </w:tabs>
              <w:suppressAutoHyphens w:val="0"/>
              <w:spacing w:line="240" w:lineRule="auto"/>
              <w:rPr>
                <w:rFonts w:ascii="Calibri" w:hAnsi="Calibri"/>
                <w:lang w:eastAsia="bs-Latn-BA"/>
              </w:rPr>
            </w:pPr>
          </w:p>
        </w:tc>
      </w:tr>
    </w:tbl>
    <w:p w:rsidR="00245EAB" w:rsidRPr="00067D7E" w:rsidRDefault="00245EAB" w:rsidP="00245EAB">
      <w:pPr>
        <w:pStyle w:val="NoSpacing"/>
        <w:spacing w:line="360" w:lineRule="auto"/>
        <w:jc w:val="both"/>
        <w:rPr>
          <w:rFonts w:ascii="Times New Roman" w:hAnsi="Times New Roman"/>
          <w:sz w:val="24"/>
          <w:szCs w:val="24"/>
          <w:lang w:val="hr-HR"/>
        </w:rPr>
      </w:pPr>
      <w:r w:rsidRPr="00067D7E">
        <w:rPr>
          <w:rFonts w:ascii="Times New Roman" w:hAnsi="Times New Roman"/>
          <w:sz w:val="24"/>
          <w:szCs w:val="24"/>
          <w:lang w:val="hr-HR"/>
        </w:rPr>
        <w:t xml:space="preserve">Student sa završetkom I ciklusa studija </w:t>
      </w:r>
      <w:r>
        <w:rPr>
          <w:rFonts w:ascii="Times New Roman" w:hAnsi="Times New Roman"/>
          <w:sz w:val="24"/>
          <w:szCs w:val="24"/>
          <w:lang w:val="hr-HR"/>
        </w:rPr>
        <w:t>Filozofija-sociologija</w:t>
      </w:r>
      <w:r w:rsidRPr="00067D7E">
        <w:rPr>
          <w:rFonts w:ascii="Times New Roman" w:hAnsi="Times New Roman"/>
          <w:sz w:val="24"/>
          <w:szCs w:val="24"/>
          <w:lang w:val="hr-HR"/>
        </w:rPr>
        <w:t xml:space="preserve"> na Filozofskom fakultetu Univerziteta u Tuzli i ostvarenih 240 ECTS bodova, može nastaviti studij na II ciklusu.</w:t>
      </w:r>
    </w:p>
    <w:p w:rsidR="00245EAB" w:rsidRPr="00067D7E" w:rsidRDefault="00245EAB" w:rsidP="00245EAB">
      <w:pPr>
        <w:pStyle w:val="NoSpacing"/>
        <w:spacing w:line="360" w:lineRule="auto"/>
        <w:jc w:val="both"/>
        <w:rPr>
          <w:rFonts w:ascii="Times New Roman" w:hAnsi="Times New Roman"/>
          <w:sz w:val="24"/>
          <w:szCs w:val="24"/>
          <w:lang w:val="hr-HR"/>
        </w:rPr>
      </w:pPr>
      <w:r w:rsidRPr="00067D7E">
        <w:rPr>
          <w:rFonts w:ascii="Times New Roman" w:hAnsi="Times New Roman"/>
          <w:sz w:val="24"/>
          <w:szCs w:val="24"/>
          <w:lang w:val="hr-HR"/>
        </w:rPr>
        <w:t>*SILABUSI PREDMETA DATI SU U PRILOGU 1.</w:t>
      </w:r>
    </w:p>
    <w:p w:rsidR="00245EAB" w:rsidRPr="00067D7E" w:rsidRDefault="00245EAB" w:rsidP="00245EAB">
      <w:pPr>
        <w:pStyle w:val="NoSpacing"/>
        <w:spacing w:line="360" w:lineRule="auto"/>
        <w:jc w:val="both"/>
        <w:rPr>
          <w:rFonts w:ascii="Times New Roman" w:hAnsi="Times New Roman"/>
          <w:sz w:val="24"/>
          <w:szCs w:val="24"/>
          <w:lang w:val="hr-HR"/>
        </w:rPr>
      </w:pPr>
    </w:p>
    <w:p w:rsidR="00245EAB" w:rsidRPr="00245EAB" w:rsidRDefault="00245EAB" w:rsidP="00245EAB">
      <w:pPr>
        <w:pStyle w:val="NoSpacing"/>
        <w:spacing w:line="360" w:lineRule="auto"/>
        <w:jc w:val="both"/>
        <w:rPr>
          <w:rFonts w:ascii="Times New Roman" w:hAnsi="Times New Roman"/>
          <w:b/>
          <w:sz w:val="24"/>
          <w:szCs w:val="24"/>
          <w:lang w:val="hr-HR"/>
        </w:rPr>
      </w:pPr>
      <w:r>
        <w:rPr>
          <w:rFonts w:ascii="Times New Roman" w:hAnsi="Times New Roman"/>
          <w:b/>
          <w:sz w:val="24"/>
          <w:szCs w:val="24"/>
          <w:lang w:val="hr-HR"/>
        </w:rPr>
        <w:t xml:space="preserve">1.7. </w:t>
      </w:r>
      <w:r w:rsidRPr="00067D7E">
        <w:rPr>
          <w:rFonts w:ascii="Times New Roman" w:hAnsi="Times New Roman"/>
          <w:b/>
          <w:sz w:val="24"/>
          <w:szCs w:val="24"/>
          <w:lang w:val="hr-HR"/>
        </w:rPr>
        <w:t>Kompetencije i vještine koje se stiču završetkom I ciklusa studija</w:t>
      </w:r>
    </w:p>
    <w:p w:rsidR="00245EAB" w:rsidRPr="008D3715" w:rsidRDefault="00245EAB" w:rsidP="008D3715">
      <w:pPr>
        <w:pStyle w:val="NoSpacing"/>
        <w:spacing w:line="360" w:lineRule="auto"/>
        <w:jc w:val="both"/>
        <w:rPr>
          <w:rFonts w:ascii="Times New Roman" w:hAnsi="Times New Roman"/>
          <w:sz w:val="24"/>
          <w:szCs w:val="24"/>
        </w:rPr>
      </w:pPr>
      <w:proofErr w:type="spellStart"/>
      <w:r w:rsidRPr="008D3715">
        <w:rPr>
          <w:rFonts w:ascii="Times New Roman" w:hAnsi="Times New Roman"/>
          <w:sz w:val="24"/>
          <w:szCs w:val="24"/>
        </w:rPr>
        <w:t>Zavšetkom</w:t>
      </w:r>
      <w:proofErr w:type="spellEnd"/>
      <w:r w:rsidRPr="008D3715">
        <w:rPr>
          <w:rFonts w:ascii="Times New Roman" w:hAnsi="Times New Roman"/>
          <w:sz w:val="24"/>
          <w:szCs w:val="24"/>
        </w:rPr>
        <w:t xml:space="preserve"> </w:t>
      </w:r>
      <w:proofErr w:type="spellStart"/>
      <w:r w:rsidRPr="008D3715">
        <w:rPr>
          <w:rFonts w:ascii="Times New Roman" w:hAnsi="Times New Roman"/>
          <w:sz w:val="24"/>
          <w:szCs w:val="24"/>
        </w:rPr>
        <w:t>Prvog</w:t>
      </w:r>
      <w:proofErr w:type="spellEnd"/>
      <w:r w:rsidRPr="008D3715">
        <w:rPr>
          <w:rFonts w:ascii="Times New Roman" w:hAnsi="Times New Roman"/>
          <w:sz w:val="24"/>
          <w:szCs w:val="24"/>
        </w:rPr>
        <w:t xml:space="preserve"> (I) </w:t>
      </w:r>
      <w:proofErr w:type="spellStart"/>
      <w:r w:rsidRPr="008D3715">
        <w:rPr>
          <w:rFonts w:ascii="Times New Roman" w:hAnsi="Times New Roman"/>
          <w:sz w:val="24"/>
          <w:szCs w:val="24"/>
        </w:rPr>
        <w:t>ciklusa</w:t>
      </w:r>
      <w:proofErr w:type="spellEnd"/>
      <w:r w:rsidRPr="008D3715">
        <w:rPr>
          <w:rFonts w:ascii="Times New Roman" w:hAnsi="Times New Roman"/>
          <w:sz w:val="24"/>
          <w:szCs w:val="24"/>
        </w:rPr>
        <w:t xml:space="preserve"> </w:t>
      </w:r>
      <w:proofErr w:type="spellStart"/>
      <w:r w:rsidRPr="008D3715">
        <w:rPr>
          <w:rFonts w:ascii="Times New Roman" w:hAnsi="Times New Roman"/>
          <w:sz w:val="24"/>
          <w:szCs w:val="24"/>
        </w:rPr>
        <w:t>studija</w:t>
      </w:r>
      <w:proofErr w:type="spellEnd"/>
      <w:r w:rsidRPr="008D3715">
        <w:rPr>
          <w:rFonts w:ascii="Times New Roman" w:hAnsi="Times New Roman"/>
          <w:sz w:val="24"/>
          <w:szCs w:val="24"/>
        </w:rPr>
        <w:t xml:space="preserve"> „</w:t>
      </w:r>
      <w:proofErr w:type="spellStart"/>
      <w:r w:rsidRPr="008D3715">
        <w:rPr>
          <w:rFonts w:ascii="Times New Roman" w:hAnsi="Times New Roman"/>
          <w:sz w:val="24"/>
          <w:szCs w:val="24"/>
        </w:rPr>
        <w:t>Filozofija</w:t>
      </w:r>
      <w:proofErr w:type="spellEnd"/>
      <w:r w:rsidRPr="008D3715">
        <w:rPr>
          <w:rFonts w:ascii="Times New Roman" w:hAnsi="Times New Roman"/>
          <w:sz w:val="24"/>
          <w:szCs w:val="24"/>
        </w:rPr>
        <w:t xml:space="preserve"> - </w:t>
      </w:r>
      <w:proofErr w:type="spellStart"/>
      <w:r w:rsidRPr="008D3715">
        <w:rPr>
          <w:rFonts w:ascii="Times New Roman" w:hAnsi="Times New Roman"/>
          <w:sz w:val="24"/>
          <w:szCs w:val="24"/>
        </w:rPr>
        <w:t>sociologija</w:t>
      </w:r>
      <w:proofErr w:type="spellEnd"/>
      <w:r w:rsidRPr="008D3715">
        <w:rPr>
          <w:rFonts w:ascii="Times New Roman" w:hAnsi="Times New Roman"/>
          <w:sz w:val="24"/>
          <w:szCs w:val="24"/>
        </w:rPr>
        <w:t>“ student/</w:t>
      </w:r>
      <w:proofErr w:type="spellStart"/>
      <w:r w:rsidRPr="008D3715">
        <w:rPr>
          <w:rFonts w:ascii="Times New Roman" w:hAnsi="Times New Roman"/>
          <w:sz w:val="24"/>
          <w:szCs w:val="24"/>
        </w:rPr>
        <w:t>ica</w:t>
      </w:r>
      <w:proofErr w:type="spellEnd"/>
      <w:r w:rsidRPr="008D3715">
        <w:rPr>
          <w:rFonts w:ascii="Times New Roman" w:hAnsi="Times New Roman"/>
          <w:sz w:val="24"/>
          <w:szCs w:val="24"/>
        </w:rPr>
        <w:t xml:space="preserve"> </w:t>
      </w:r>
      <w:proofErr w:type="spellStart"/>
      <w:r w:rsidRPr="008D3715">
        <w:rPr>
          <w:rFonts w:ascii="Times New Roman" w:hAnsi="Times New Roman"/>
          <w:sz w:val="24"/>
          <w:szCs w:val="24"/>
        </w:rPr>
        <w:t>stiče</w:t>
      </w:r>
      <w:proofErr w:type="spellEnd"/>
      <w:r w:rsidRPr="008D3715">
        <w:rPr>
          <w:rFonts w:ascii="Times New Roman" w:hAnsi="Times New Roman"/>
          <w:sz w:val="24"/>
          <w:szCs w:val="24"/>
        </w:rPr>
        <w:t xml:space="preserve"> </w:t>
      </w:r>
      <w:proofErr w:type="spellStart"/>
      <w:r w:rsidRPr="008D3715">
        <w:rPr>
          <w:rFonts w:ascii="Times New Roman" w:hAnsi="Times New Roman"/>
          <w:sz w:val="24"/>
          <w:szCs w:val="24"/>
        </w:rPr>
        <w:t>osnovna</w:t>
      </w:r>
      <w:proofErr w:type="spellEnd"/>
      <w:r w:rsidRPr="008D3715">
        <w:rPr>
          <w:rFonts w:ascii="Times New Roman" w:hAnsi="Times New Roman"/>
          <w:sz w:val="24"/>
          <w:szCs w:val="24"/>
        </w:rPr>
        <w:t xml:space="preserve"> </w:t>
      </w:r>
      <w:proofErr w:type="spellStart"/>
      <w:r w:rsidRPr="008D3715">
        <w:rPr>
          <w:rFonts w:ascii="Times New Roman" w:hAnsi="Times New Roman"/>
          <w:sz w:val="24"/>
          <w:szCs w:val="24"/>
        </w:rPr>
        <w:t>teorijska</w:t>
      </w:r>
      <w:proofErr w:type="spellEnd"/>
      <w:r w:rsidRPr="008D3715">
        <w:rPr>
          <w:rFonts w:ascii="Times New Roman" w:hAnsi="Times New Roman"/>
          <w:sz w:val="24"/>
          <w:szCs w:val="24"/>
        </w:rPr>
        <w:t xml:space="preserve"> - </w:t>
      </w:r>
      <w:proofErr w:type="spellStart"/>
      <w:r w:rsidRPr="008D3715">
        <w:rPr>
          <w:rFonts w:ascii="Times New Roman" w:hAnsi="Times New Roman"/>
          <w:sz w:val="24"/>
          <w:szCs w:val="24"/>
        </w:rPr>
        <w:t>empirijska</w:t>
      </w:r>
      <w:proofErr w:type="spellEnd"/>
      <w:r w:rsidRPr="008D3715">
        <w:rPr>
          <w:rFonts w:ascii="Times New Roman" w:hAnsi="Times New Roman"/>
          <w:sz w:val="24"/>
          <w:szCs w:val="24"/>
        </w:rPr>
        <w:t xml:space="preserve">, </w:t>
      </w:r>
      <w:proofErr w:type="spellStart"/>
      <w:r w:rsidRPr="008D3715">
        <w:rPr>
          <w:rFonts w:ascii="Times New Roman" w:hAnsi="Times New Roman"/>
          <w:sz w:val="24"/>
          <w:szCs w:val="24"/>
        </w:rPr>
        <w:t>metodološka</w:t>
      </w:r>
      <w:proofErr w:type="spellEnd"/>
      <w:r w:rsidRPr="008D3715">
        <w:rPr>
          <w:rFonts w:ascii="Times New Roman" w:hAnsi="Times New Roman"/>
          <w:sz w:val="24"/>
          <w:szCs w:val="24"/>
        </w:rPr>
        <w:t xml:space="preserve"> </w:t>
      </w:r>
      <w:proofErr w:type="spellStart"/>
      <w:r w:rsidRPr="008D3715">
        <w:rPr>
          <w:rFonts w:ascii="Times New Roman" w:hAnsi="Times New Roman"/>
          <w:sz w:val="24"/>
          <w:szCs w:val="24"/>
        </w:rPr>
        <w:t>i</w:t>
      </w:r>
      <w:proofErr w:type="spellEnd"/>
      <w:r w:rsidRPr="008D3715">
        <w:rPr>
          <w:rFonts w:ascii="Times New Roman" w:hAnsi="Times New Roman"/>
          <w:sz w:val="24"/>
          <w:szCs w:val="24"/>
        </w:rPr>
        <w:t xml:space="preserve"> </w:t>
      </w:r>
      <w:proofErr w:type="spellStart"/>
      <w:r w:rsidRPr="008D3715">
        <w:rPr>
          <w:rFonts w:ascii="Times New Roman" w:hAnsi="Times New Roman"/>
          <w:sz w:val="24"/>
          <w:szCs w:val="24"/>
        </w:rPr>
        <w:t>analitička</w:t>
      </w:r>
      <w:proofErr w:type="spellEnd"/>
      <w:r w:rsidRPr="008D3715">
        <w:rPr>
          <w:rFonts w:ascii="Times New Roman" w:hAnsi="Times New Roman"/>
          <w:sz w:val="24"/>
          <w:szCs w:val="24"/>
        </w:rPr>
        <w:t xml:space="preserve"> </w:t>
      </w:r>
      <w:proofErr w:type="spellStart"/>
      <w:r w:rsidRPr="008D3715">
        <w:rPr>
          <w:rFonts w:ascii="Times New Roman" w:hAnsi="Times New Roman"/>
          <w:sz w:val="24"/>
          <w:szCs w:val="24"/>
        </w:rPr>
        <w:t>znanja</w:t>
      </w:r>
      <w:proofErr w:type="spellEnd"/>
      <w:r w:rsidRPr="008D3715">
        <w:rPr>
          <w:rFonts w:ascii="Times New Roman" w:hAnsi="Times New Roman"/>
          <w:sz w:val="24"/>
          <w:szCs w:val="24"/>
        </w:rPr>
        <w:t xml:space="preserve"> </w:t>
      </w:r>
      <w:proofErr w:type="spellStart"/>
      <w:r w:rsidRPr="008D3715">
        <w:rPr>
          <w:rFonts w:ascii="Times New Roman" w:hAnsi="Times New Roman"/>
          <w:sz w:val="24"/>
          <w:szCs w:val="24"/>
        </w:rPr>
        <w:t>i</w:t>
      </w:r>
      <w:proofErr w:type="spellEnd"/>
      <w:r w:rsidRPr="008D3715">
        <w:rPr>
          <w:rFonts w:ascii="Times New Roman" w:hAnsi="Times New Roman"/>
          <w:sz w:val="24"/>
          <w:szCs w:val="24"/>
        </w:rPr>
        <w:t xml:space="preserve"> </w:t>
      </w:r>
      <w:proofErr w:type="spellStart"/>
      <w:r w:rsidRPr="008D3715">
        <w:rPr>
          <w:rFonts w:ascii="Times New Roman" w:hAnsi="Times New Roman"/>
          <w:sz w:val="24"/>
          <w:szCs w:val="24"/>
        </w:rPr>
        <w:t>vještine</w:t>
      </w:r>
      <w:proofErr w:type="spellEnd"/>
      <w:r w:rsidRPr="008D3715">
        <w:rPr>
          <w:rFonts w:ascii="Times New Roman" w:hAnsi="Times New Roman"/>
          <w:sz w:val="24"/>
          <w:szCs w:val="24"/>
        </w:rPr>
        <w:t xml:space="preserve">, </w:t>
      </w:r>
      <w:proofErr w:type="spellStart"/>
      <w:r w:rsidRPr="008D3715">
        <w:rPr>
          <w:rFonts w:ascii="Times New Roman" w:hAnsi="Times New Roman"/>
          <w:sz w:val="24"/>
          <w:szCs w:val="24"/>
        </w:rPr>
        <w:t>koji</w:t>
      </w:r>
      <w:proofErr w:type="spellEnd"/>
      <w:r w:rsidRPr="008D3715">
        <w:rPr>
          <w:rFonts w:ascii="Times New Roman" w:hAnsi="Times New Roman"/>
          <w:sz w:val="24"/>
          <w:szCs w:val="24"/>
        </w:rPr>
        <w:t xml:space="preserve"> </w:t>
      </w:r>
      <w:proofErr w:type="spellStart"/>
      <w:r w:rsidRPr="008D3715">
        <w:rPr>
          <w:rFonts w:ascii="Times New Roman" w:hAnsi="Times New Roman"/>
          <w:sz w:val="24"/>
          <w:szCs w:val="24"/>
        </w:rPr>
        <w:t>ih</w:t>
      </w:r>
      <w:proofErr w:type="spellEnd"/>
      <w:r w:rsidRPr="008D3715">
        <w:rPr>
          <w:rFonts w:ascii="Times New Roman" w:hAnsi="Times New Roman"/>
          <w:sz w:val="24"/>
          <w:szCs w:val="24"/>
        </w:rPr>
        <w:t xml:space="preserve"> </w:t>
      </w:r>
      <w:proofErr w:type="spellStart"/>
      <w:r w:rsidRPr="008D3715">
        <w:rPr>
          <w:rFonts w:ascii="Times New Roman" w:hAnsi="Times New Roman"/>
          <w:sz w:val="24"/>
          <w:szCs w:val="24"/>
        </w:rPr>
        <w:t>osposobljavaju</w:t>
      </w:r>
      <w:proofErr w:type="spellEnd"/>
      <w:r w:rsidRPr="008D3715">
        <w:rPr>
          <w:rFonts w:ascii="Times New Roman" w:hAnsi="Times New Roman"/>
          <w:sz w:val="24"/>
          <w:szCs w:val="24"/>
        </w:rPr>
        <w:t xml:space="preserve"> </w:t>
      </w:r>
      <w:proofErr w:type="spellStart"/>
      <w:r w:rsidRPr="008D3715">
        <w:rPr>
          <w:rFonts w:ascii="Times New Roman" w:hAnsi="Times New Roman"/>
          <w:sz w:val="24"/>
          <w:szCs w:val="24"/>
        </w:rPr>
        <w:t>za</w:t>
      </w:r>
      <w:proofErr w:type="spellEnd"/>
      <w:r w:rsidRPr="008D3715">
        <w:rPr>
          <w:rFonts w:ascii="Times New Roman" w:hAnsi="Times New Roman"/>
          <w:sz w:val="24"/>
          <w:szCs w:val="24"/>
        </w:rPr>
        <w:t xml:space="preserve"> rad </w:t>
      </w:r>
      <w:proofErr w:type="spellStart"/>
      <w:r w:rsidRPr="008D3715">
        <w:rPr>
          <w:rFonts w:ascii="Times New Roman" w:hAnsi="Times New Roman"/>
          <w:sz w:val="24"/>
          <w:szCs w:val="24"/>
        </w:rPr>
        <w:t>i</w:t>
      </w:r>
      <w:proofErr w:type="spellEnd"/>
      <w:r w:rsidRPr="008D3715">
        <w:rPr>
          <w:rFonts w:ascii="Times New Roman" w:hAnsi="Times New Roman"/>
          <w:sz w:val="24"/>
          <w:szCs w:val="24"/>
        </w:rPr>
        <w:t xml:space="preserve"> </w:t>
      </w:r>
      <w:proofErr w:type="spellStart"/>
      <w:r w:rsidRPr="008D3715">
        <w:rPr>
          <w:rFonts w:ascii="Times New Roman" w:hAnsi="Times New Roman"/>
          <w:sz w:val="24"/>
          <w:szCs w:val="24"/>
        </w:rPr>
        <w:t>uspješan</w:t>
      </w:r>
      <w:proofErr w:type="spellEnd"/>
      <w:r w:rsidRPr="008D3715">
        <w:rPr>
          <w:rFonts w:ascii="Times New Roman" w:hAnsi="Times New Roman"/>
          <w:sz w:val="24"/>
          <w:szCs w:val="24"/>
        </w:rPr>
        <w:t xml:space="preserve"> </w:t>
      </w:r>
      <w:proofErr w:type="spellStart"/>
      <w:r w:rsidRPr="008D3715">
        <w:rPr>
          <w:rFonts w:ascii="Times New Roman" w:hAnsi="Times New Roman"/>
          <w:sz w:val="24"/>
          <w:szCs w:val="24"/>
        </w:rPr>
        <w:t>nastavak</w:t>
      </w:r>
      <w:proofErr w:type="spellEnd"/>
      <w:r w:rsidRPr="008D3715">
        <w:rPr>
          <w:rFonts w:ascii="Times New Roman" w:hAnsi="Times New Roman"/>
          <w:sz w:val="24"/>
          <w:szCs w:val="24"/>
        </w:rPr>
        <w:t xml:space="preserve"> </w:t>
      </w:r>
      <w:proofErr w:type="spellStart"/>
      <w:r w:rsidRPr="008D3715">
        <w:rPr>
          <w:rFonts w:ascii="Times New Roman" w:hAnsi="Times New Roman"/>
          <w:sz w:val="24"/>
          <w:szCs w:val="24"/>
        </w:rPr>
        <w:t>studiranja</w:t>
      </w:r>
      <w:proofErr w:type="spellEnd"/>
      <w:r w:rsidRPr="008D3715">
        <w:rPr>
          <w:rFonts w:ascii="Times New Roman" w:hAnsi="Times New Roman"/>
          <w:sz w:val="24"/>
          <w:szCs w:val="24"/>
        </w:rPr>
        <w:t xml:space="preserve"> </w:t>
      </w:r>
      <w:proofErr w:type="spellStart"/>
      <w:r w:rsidRPr="008D3715">
        <w:rPr>
          <w:rFonts w:ascii="Times New Roman" w:hAnsi="Times New Roman"/>
          <w:sz w:val="24"/>
          <w:szCs w:val="24"/>
        </w:rPr>
        <w:t>Filozofije</w:t>
      </w:r>
      <w:proofErr w:type="spellEnd"/>
      <w:r w:rsidRPr="008D3715">
        <w:rPr>
          <w:rFonts w:ascii="Times New Roman" w:hAnsi="Times New Roman"/>
          <w:sz w:val="24"/>
          <w:szCs w:val="24"/>
        </w:rPr>
        <w:t xml:space="preserve"> - </w:t>
      </w:r>
      <w:proofErr w:type="spellStart"/>
      <w:r w:rsidRPr="008D3715">
        <w:rPr>
          <w:rFonts w:ascii="Times New Roman" w:hAnsi="Times New Roman"/>
          <w:sz w:val="24"/>
          <w:szCs w:val="24"/>
        </w:rPr>
        <w:t>sociologije</w:t>
      </w:r>
      <w:proofErr w:type="spellEnd"/>
      <w:r w:rsidRPr="008D3715">
        <w:rPr>
          <w:rFonts w:ascii="Times New Roman" w:hAnsi="Times New Roman"/>
          <w:sz w:val="24"/>
          <w:szCs w:val="24"/>
        </w:rPr>
        <w:t xml:space="preserve"> </w:t>
      </w:r>
      <w:proofErr w:type="spellStart"/>
      <w:r w:rsidRPr="008D3715">
        <w:rPr>
          <w:rFonts w:ascii="Times New Roman" w:hAnsi="Times New Roman"/>
          <w:sz w:val="24"/>
          <w:szCs w:val="24"/>
        </w:rPr>
        <w:t>i</w:t>
      </w:r>
      <w:proofErr w:type="spellEnd"/>
      <w:r w:rsidRPr="008D3715">
        <w:rPr>
          <w:rFonts w:ascii="Times New Roman" w:hAnsi="Times New Roman"/>
          <w:sz w:val="24"/>
          <w:szCs w:val="24"/>
        </w:rPr>
        <w:t xml:space="preserve"> </w:t>
      </w:r>
      <w:proofErr w:type="spellStart"/>
      <w:r w:rsidRPr="008D3715">
        <w:rPr>
          <w:rFonts w:ascii="Times New Roman" w:hAnsi="Times New Roman"/>
          <w:sz w:val="24"/>
          <w:szCs w:val="24"/>
        </w:rPr>
        <w:t>drugih</w:t>
      </w:r>
      <w:proofErr w:type="spellEnd"/>
      <w:r w:rsidRPr="008D3715">
        <w:rPr>
          <w:rFonts w:ascii="Times New Roman" w:hAnsi="Times New Roman"/>
          <w:sz w:val="24"/>
          <w:szCs w:val="24"/>
        </w:rPr>
        <w:t xml:space="preserve"> </w:t>
      </w:r>
      <w:proofErr w:type="spellStart"/>
      <w:r w:rsidRPr="008D3715">
        <w:rPr>
          <w:rFonts w:ascii="Times New Roman" w:hAnsi="Times New Roman"/>
          <w:sz w:val="24"/>
          <w:szCs w:val="24"/>
        </w:rPr>
        <w:t>srodnih</w:t>
      </w:r>
      <w:proofErr w:type="spellEnd"/>
      <w:r w:rsidRPr="008D3715">
        <w:rPr>
          <w:rFonts w:ascii="Times New Roman" w:hAnsi="Times New Roman"/>
          <w:sz w:val="24"/>
          <w:szCs w:val="24"/>
        </w:rPr>
        <w:t xml:space="preserve"> </w:t>
      </w:r>
      <w:proofErr w:type="spellStart"/>
      <w:r w:rsidRPr="008D3715">
        <w:rPr>
          <w:rFonts w:ascii="Times New Roman" w:hAnsi="Times New Roman"/>
          <w:sz w:val="24"/>
          <w:szCs w:val="24"/>
        </w:rPr>
        <w:t>studija</w:t>
      </w:r>
      <w:proofErr w:type="spellEnd"/>
      <w:r w:rsidRPr="008D3715">
        <w:rPr>
          <w:rFonts w:ascii="Times New Roman" w:hAnsi="Times New Roman"/>
          <w:sz w:val="24"/>
          <w:szCs w:val="24"/>
        </w:rPr>
        <w:t xml:space="preserve">. </w:t>
      </w:r>
    </w:p>
    <w:p w:rsidR="00245EAB" w:rsidRPr="008D3715" w:rsidRDefault="00245EAB" w:rsidP="008D3715">
      <w:pPr>
        <w:pStyle w:val="NoSpacing"/>
        <w:spacing w:line="360" w:lineRule="auto"/>
        <w:jc w:val="both"/>
        <w:rPr>
          <w:rFonts w:ascii="Times New Roman" w:hAnsi="Times New Roman"/>
          <w:sz w:val="24"/>
          <w:szCs w:val="24"/>
        </w:rPr>
      </w:pPr>
      <w:r w:rsidRPr="008D3715">
        <w:rPr>
          <w:rFonts w:ascii="Times New Roman" w:hAnsi="Times New Roman"/>
          <w:sz w:val="24"/>
          <w:szCs w:val="24"/>
        </w:rPr>
        <w:tab/>
      </w:r>
      <w:proofErr w:type="spellStart"/>
      <w:r w:rsidRPr="008D3715">
        <w:rPr>
          <w:rFonts w:ascii="Times New Roman" w:hAnsi="Times New Roman"/>
          <w:sz w:val="24"/>
          <w:szCs w:val="24"/>
        </w:rPr>
        <w:t>Nakon</w:t>
      </w:r>
      <w:proofErr w:type="spellEnd"/>
      <w:r w:rsidRPr="008D3715">
        <w:rPr>
          <w:rFonts w:ascii="Times New Roman" w:hAnsi="Times New Roman"/>
          <w:sz w:val="24"/>
          <w:szCs w:val="24"/>
        </w:rPr>
        <w:t xml:space="preserve"> </w:t>
      </w:r>
      <w:proofErr w:type="spellStart"/>
      <w:r w:rsidRPr="008D3715">
        <w:rPr>
          <w:rFonts w:ascii="Times New Roman" w:hAnsi="Times New Roman"/>
          <w:sz w:val="24"/>
          <w:szCs w:val="24"/>
        </w:rPr>
        <w:t>završetka</w:t>
      </w:r>
      <w:proofErr w:type="spellEnd"/>
      <w:r w:rsidRPr="008D3715">
        <w:rPr>
          <w:rFonts w:ascii="Times New Roman" w:hAnsi="Times New Roman"/>
          <w:sz w:val="24"/>
          <w:szCs w:val="24"/>
        </w:rPr>
        <w:t xml:space="preserve"> </w:t>
      </w:r>
      <w:proofErr w:type="spellStart"/>
      <w:r w:rsidRPr="008D3715">
        <w:rPr>
          <w:rFonts w:ascii="Times New Roman" w:hAnsi="Times New Roman"/>
          <w:sz w:val="24"/>
          <w:szCs w:val="24"/>
        </w:rPr>
        <w:t>Prvog</w:t>
      </w:r>
      <w:proofErr w:type="spellEnd"/>
      <w:r w:rsidRPr="008D3715">
        <w:rPr>
          <w:rFonts w:ascii="Times New Roman" w:hAnsi="Times New Roman"/>
          <w:sz w:val="24"/>
          <w:szCs w:val="24"/>
        </w:rPr>
        <w:t xml:space="preserve"> (I) </w:t>
      </w:r>
      <w:proofErr w:type="spellStart"/>
      <w:r w:rsidRPr="008D3715">
        <w:rPr>
          <w:rFonts w:ascii="Times New Roman" w:hAnsi="Times New Roman"/>
          <w:sz w:val="24"/>
          <w:szCs w:val="24"/>
        </w:rPr>
        <w:t>ciklusa</w:t>
      </w:r>
      <w:proofErr w:type="spellEnd"/>
      <w:r w:rsidRPr="008D3715">
        <w:rPr>
          <w:rFonts w:ascii="Times New Roman" w:hAnsi="Times New Roman"/>
          <w:sz w:val="24"/>
          <w:szCs w:val="24"/>
        </w:rPr>
        <w:t xml:space="preserve"> </w:t>
      </w:r>
      <w:proofErr w:type="spellStart"/>
      <w:r w:rsidRPr="008D3715">
        <w:rPr>
          <w:rFonts w:ascii="Times New Roman" w:hAnsi="Times New Roman"/>
          <w:sz w:val="24"/>
          <w:szCs w:val="24"/>
        </w:rPr>
        <w:t>studija</w:t>
      </w:r>
      <w:proofErr w:type="spellEnd"/>
      <w:r w:rsidRPr="008D3715">
        <w:rPr>
          <w:rFonts w:ascii="Times New Roman" w:hAnsi="Times New Roman"/>
          <w:sz w:val="24"/>
          <w:szCs w:val="24"/>
        </w:rPr>
        <w:t xml:space="preserve"> „</w:t>
      </w:r>
      <w:proofErr w:type="spellStart"/>
      <w:r w:rsidRPr="008D3715">
        <w:rPr>
          <w:rFonts w:ascii="Times New Roman" w:hAnsi="Times New Roman"/>
          <w:sz w:val="24"/>
          <w:szCs w:val="24"/>
        </w:rPr>
        <w:t>Filozofija</w:t>
      </w:r>
      <w:proofErr w:type="spellEnd"/>
      <w:r w:rsidRPr="008D3715">
        <w:rPr>
          <w:rFonts w:ascii="Times New Roman" w:hAnsi="Times New Roman"/>
          <w:sz w:val="24"/>
          <w:szCs w:val="24"/>
        </w:rPr>
        <w:t xml:space="preserve"> - </w:t>
      </w:r>
      <w:proofErr w:type="spellStart"/>
      <w:r w:rsidRPr="008D3715">
        <w:rPr>
          <w:rFonts w:ascii="Times New Roman" w:hAnsi="Times New Roman"/>
          <w:sz w:val="24"/>
          <w:szCs w:val="24"/>
        </w:rPr>
        <w:t>sociologija</w:t>
      </w:r>
      <w:proofErr w:type="spellEnd"/>
      <w:r w:rsidRPr="008D3715">
        <w:rPr>
          <w:rFonts w:ascii="Times New Roman" w:hAnsi="Times New Roman"/>
          <w:sz w:val="24"/>
          <w:szCs w:val="24"/>
        </w:rPr>
        <w:t xml:space="preserve">“, </w:t>
      </w:r>
      <w:proofErr w:type="spellStart"/>
      <w:r w:rsidRPr="008D3715">
        <w:rPr>
          <w:rFonts w:ascii="Times New Roman" w:hAnsi="Times New Roman"/>
          <w:sz w:val="24"/>
          <w:szCs w:val="24"/>
        </w:rPr>
        <w:t>studenti</w:t>
      </w:r>
      <w:proofErr w:type="spellEnd"/>
      <w:r w:rsidRPr="008D3715">
        <w:rPr>
          <w:rFonts w:ascii="Times New Roman" w:hAnsi="Times New Roman"/>
          <w:sz w:val="24"/>
          <w:szCs w:val="24"/>
        </w:rPr>
        <w:t xml:space="preserve"> </w:t>
      </w:r>
      <w:proofErr w:type="spellStart"/>
      <w:r w:rsidRPr="008D3715">
        <w:rPr>
          <w:rFonts w:ascii="Times New Roman" w:hAnsi="Times New Roman"/>
          <w:sz w:val="24"/>
          <w:szCs w:val="24"/>
        </w:rPr>
        <w:t>su</w:t>
      </w:r>
      <w:proofErr w:type="spellEnd"/>
      <w:r w:rsidRPr="008D3715">
        <w:rPr>
          <w:rFonts w:ascii="Times New Roman" w:hAnsi="Times New Roman"/>
          <w:sz w:val="24"/>
          <w:szCs w:val="24"/>
        </w:rPr>
        <w:t xml:space="preserve"> </w:t>
      </w:r>
      <w:proofErr w:type="spellStart"/>
      <w:r w:rsidRPr="008D3715">
        <w:rPr>
          <w:rFonts w:ascii="Times New Roman" w:hAnsi="Times New Roman"/>
          <w:sz w:val="24"/>
          <w:szCs w:val="24"/>
        </w:rPr>
        <w:t>osposobljeni</w:t>
      </w:r>
      <w:proofErr w:type="spellEnd"/>
      <w:r w:rsidRPr="008D3715">
        <w:rPr>
          <w:rFonts w:ascii="Times New Roman" w:hAnsi="Times New Roman"/>
          <w:sz w:val="24"/>
          <w:szCs w:val="24"/>
        </w:rPr>
        <w:t xml:space="preserve"> da </w:t>
      </w:r>
      <w:proofErr w:type="spellStart"/>
      <w:r w:rsidRPr="008D3715">
        <w:rPr>
          <w:rFonts w:ascii="Times New Roman" w:hAnsi="Times New Roman"/>
          <w:sz w:val="24"/>
          <w:szCs w:val="24"/>
        </w:rPr>
        <w:t>rade</w:t>
      </w:r>
      <w:proofErr w:type="spellEnd"/>
      <w:r w:rsidRPr="008D3715">
        <w:rPr>
          <w:rFonts w:ascii="Times New Roman" w:hAnsi="Times New Roman"/>
          <w:sz w:val="24"/>
          <w:szCs w:val="24"/>
        </w:rPr>
        <w:t xml:space="preserve"> </w:t>
      </w:r>
      <w:proofErr w:type="spellStart"/>
      <w:r w:rsidRPr="008D3715">
        <w:rPr>
          <w:rFonts w:ascii="Times New Roman" w:hAnsi="Times New Roman"/>
          <w:sz w:val="24"/>
          <w:szCs w:val="24"/>
        </w:rPr>
        <w:t>sljedeće</w:t>
      </w:r>
      <w:proofErr w:type="spellEnd"/>
      <w:r w:rsidRPr="008D3715">
        <w:rPr>
          <w:rFonts w:ascii="Times New Roman" w:hAnsi="Times New Roman"/>
          <w:sz w:val="24"/>
          <w:szCs w:val="24"/>
        </w:rPr>
        <w:t xml:space="preserve"> </w:t>
      </w:r>
      <w:proofErr w:type="spellStart"/>
      <w:r w:rsidRPr="008D3715">
        <w:rPr>
          <w:rFonts w:ascii="Times New Roman" w:hAnsi="Times New Roman"/>
          <w:sz w:val="24"/>
          <w:szCs w:val="24"/>
        </w:rPr>
        <w:t>poslove</w:t>
      </w:r>
      <w:proofErr w:type="spellEnd"/>
      <w:r w:rsidRPr="008D3715">
        <w:rPr>
          <w:rFonts w:ascii="Times New Roman" w:hAnsi="Times New Roman"/>
          <w:sz w:val="24"/>
          <w:szCs w:val="24"/>
        </w:rPr>
        <w:t>:</w:t>
      </w:r>
    </w:p>
    <w:p w:rsidR="00245EAB" w:rsidRPr="008D3715" w:rsidRDefault="00245EAB" w:rsidP="008D3715">
      <w:pPr>
        <w:pStyle w:val="NoSpacing"/>
        <w:numPr>
          <w:ilvl w:val="0"/>
          <w:numId w:val="4"/>
        </w:numPr>
        <w:tabs>
          <w:tab w:val="clear" w:pos="708"/>
        </w:tabs>
        <w:suppressAutoHyphens w:val="0"/>
        <w:spacing w:line="360" w:lineRule="auto"/>
        <w:jc w:val="both"/>
        <w:rPr>
          <w:rFonts w:ascii="Times New Roman" w:hAnsi="Times New Roman"/>
          <w:sz w:val="24"/>
          <w:szCs w:val="24"/>
        </w:rPr>
      </w:pPr>
      <w:r w:rsidRPr="008D3715">
        <w:rPr>
          <w:rFonts w:ascii="Times New Roman" w:hAnsi="Times New Roman"/>
          <w:sz w:val="24"/>
          <w:szCs w:val="24"/>
        </w:rPr>
        <w:lastRenderedPageBreak/>
        <w:t xml:space="preserve">Da </w:t>
      </w:r>
      <w:proofErr w:type="spellStart"/>
      <w:r w:rsidRPr="008D3715">
        <w:rPr>
          <w:rFonts w:ascii="Times New Roman" w:hAnsi="Times New Roman"/>
          <w:sz w:val="24"/>
          <w:szCs w:val="24"/>
        </w:rPr>
        <w:t>samostalno</w:t>
      </w:r>
      <w:proofErr w:type="spellEnd"/>
      <w:r w:rsidRPr="008D3715">
        <w:rPr>
          <w:rFonts w:ascii="Times New Roman" w:hAnsi="Times New Roman"/>
          <w:sz w:val="24"/>
          <w:szCs w:val="24"/>
        </w:rPr>
        <w:t xml:space="preserve"> </w:t>
      </w:r>
      <w:proofErr w:type="spellStart"/>
      <w:r w:rsidRPr="008D3715">
        <w:rPr>
          <w:rFonts w:ascii="Times New Roman" w:hAnsi="Times New Roman"/>
          <w:sz w:val="24"/>
          <w:szCs w:val="24"/>
        </w:rPr>
        <w:t>izvode</w:t>
      </w:r>
      <w:proofErr w:type="spellEnd"/>
      <w:r w:rsidRPr="008D3715">
        <w:rPr>
          <w:rFonts w:ascii="Times New Roman" w:hAnsi="Times New Roman"/>
          <w:sz w:val="24"/>
          <w:szCs w:val="24"/>
        </w:rPr>
        <w:t xml:space="preserve"> </w:t>
      </w:r>
      <w:proofErr w:type="spellStart"/>
      <w:r w:rsidRPr="008D3715">
        <w:rPr>
          <w:rFonts w:ascii="Times New Roman" w:hAnsi="Times New Roman"/>
          <w:sz w:val="24"/>
          <w:szCs w:val="24"/>
        </w:rPr>
        <w:t>nastavu</w:t>
      </w:r>
      <w:proofErr w:type="spellEnd"/>
      <w:r w:rsidRPr="008D3715">
        <w:rPr>
          <w:rFonts w:ascii="Times New Roman" w:hAnsi="Times New Roman"/>
          <w:sz w:val="24"/>
          <w:szCs w:val="24"/>
        </w:rPr>
        <w:t xml:space="preserve"> </w:t>
      </w:r>
      <w:proofErr w:type="spellStart"/>
      <w:r w:rsidRPr="008D3715">
        <w:rPr>
          <w:rFonts w:ascii="Times New Roman" w:hAnsi="Times New Roman"/>
          <w:sz w:val="24"/>
          <w:szCs w:val="24"/>
        </w:rPr>
        <w:t>iz</w:t>
      </w:r>
      <w:proofErr w:type="spellEnd"/>
      <w:r w:rsidRPr="008D3715">
        <w:rPr>
          <w:rFonts w:ascii="Times New Roman" w:hAnsi="Times New Roman"/>
          <w:sz w:val="24"/>
          <w:szCs w:val="24"/>
        </w:rPr>
        <w:t xml:space="preserve"> </w:t>
      </w:r>
      <w:proofErr w:type="spellStart"/>
      <w:r w:rsidRPr="008D3715">
        <w:rPr>
          <w:rFonts w:ascii="Times New Roman" w:hAnsi="Times New Roman"/>
          <w:sz w:val="24"/>
          <w:szCs w:val="24"/>
        </w:rPr>
        <w:t>nastavnih</w:t>
      </w:r>
      <w:proofErr w:type="spellEnd"/>
      <w:r w:rsidRPr="008D3715">
        <w:rPr>
          <w:rFonts w:ascii="Times New Roman" w:hAnsi="Times New Roman"/>
          <w:sz w:val="24"/>
          <w:szCs w:val="24"/>
        </w:rPr>
        <w:t xml:space="preserve"> </w:t>
      </w:r>
      <w:proofErr w:type="spellStart"/>
      <w:r w:rsidRPr="008D3715">
        <w:rPr>
          <w:rFonts w:ascii="Times New Roman" w:hAnsi="Times New Roman"/>
          <w:sz w:val="24"/>
          <w:szCs w:val="24"/>
        </w:rPr>
        <w:t>predmeta</w:t>
      </w:r>
      <w:proofErr w:type="spellEnd"/>
      <w:r w:rsidRPr="008D3715">
        <w:rPr>
          <w:rFonts w:ascii="Times New Roman" w:hAnsi="Times New Roman"/>
          <w:sz w:val="24"/>
          <w:szCs w:val="24"/>
        </w:rPr>
        <w:t xml:space="preserve">: </w:t>
      </w:r>
      <w:proofErr w:type="spellStart"/>
      <w:r w:rsidRPr="008D3715">
        <w:rPr>
          <w:rFonts w:ascii="Times New Roman" w:hAnsi="Times New Roman"/>
          <w:sz w:val="24"/>
          <w:szCs w:val="24"/>
        </w:rPr>
        <w:t>Filozofija</w:t>
      </w:r>
      <w:proofErr w:type="spellEnd"/>
      <w:r w:rsidRPr="008D3715">
        <w:rPr>
          <w:rFonts w:ascii="Times New Roman" w:hAnsi="Times New Roman"/>
          <w:sz w:val="24"/>
          <w:szCs w:val="24"/>
        </w:rPr>
        <w:t xml:space="preserve">, </w:t>
      </w:r>
      <w:proofErr w:type="spellStart"/>
      <w:r w:rsidRPr="008D3715">
        <w:rPr>
          <w:rFonts w:ascii="Times New Roman" w:hAnsi="Times New Roman"/>
          <w:sz w:val="24"/>
          <w:szCs w:val="24"/>
        </w:rPr>
        <w:t>Logika</w:t>
      </w:r>
      <w:proofErr w:type="spellEnd"/>
      <w:r w:rsidRPr="008D3715">
        <w:rPr>
          <w:rFonts w:ascii="Times New Roman" w:hAnsi="Times New Roman"/>
          <w:sz w:val="24"/>
          <w:szCs w:val="24"/>
        </w:rPr>
        <w:t xml:space="preserve">, </w:t>
      </w:r>
      <w:proofErr w:type="spellStart"/>
      <w:r w:rsidRPr="008D3715">
        <w:rPr>
          <w:rFonts w:ascii="Times New Roman" w:hAnsi="Times New Roman"/>
          <w:sz w:val="24"/>
          <w:szCs w:val="24"/>
        </w:rPr>
        <w:t>Etika</w:t>
      </w:r>
      <w:proofErr w:type="spellEnd"/>
      <w:r w:rsidRPr="008D3715">
        <w:rPr>
          <w:rFonts w:ascii="Times New Roman" w:hAnsi="Times New Roman"/>
          <w:sz w:val="24"/>
          <w:szCs w:val="24"/>
        </w:rPr>
        <w:t xml:space="preserve">, </w:t>
      </w:r>
      <w:proofErr w:type="spellStart"/>
      <w:r w:rsidRPr="008D3715">
        <w:rPr>
          <w:rFonts w:ascii="Times New Roman" w:hAnsi="Times New Roman"/>
          <w:sz w:val="24"/>
          <w:szCs w:val="24"/>
        </w:rPr>
        <w:t>Estetika</w:t>
      </w:r>
      <w:proofErr w:type="spellEnd"/>
      <w:r w:rsidRPr="008D3715">
        <w:rPr>
          <w:rFonts w:ascii="Times New Roman" w:hAnsi="Times New Roman"/>
          <w:sz w:val="24"/>
          <w:szCs w:val="24"/>
        </w:rPr>
        <w:t xml:space="preserve">, </w:t>
      </w:r>
      <w:proofErr w:type="spellStart"/>
      <w:r w:rsidRPr="008D3715">
        <w:rPr>
          <w:rFonts w:ascii="Times New Roman" w:hAnsi="Times New Roman"/>
          <w:sz w:val="24"/>
          <w:szCs w:val="24"/>
        </w:rPr>
        <w:t>Sociologija</w:t>
      </w:r>
      <w:proofErr w:type="spellEnd"/>
      <w:r w:rsidRPr="008D3715">
        <w:rPr>
          <w:rFonts w:ascii="Times New Roman" w:hAnsi="Times New Roman"/>
          <w:sz w:val="24"/>
          <w:szCs w:val="24"/>
        </w:rPr>
        <w:t xml:space="preserve">, </w:t>
      </w:r>
      <w:proofErr w:type="spellStart"/>
      <w:r w:rsidRPr="008D3715">
        <w:rPr>
          <w:rFonts w:ascii="Times New Roman" w:hAnsi="Times New Roman"/>
          <w:sz w:val="24"/>
          <w:szCs w:val="24"/>
        </w:rPr>
        <w:t>Demokratija</w:t>
      </w:r>
      <w:proofErr w:type="spellEnd"/>
      <w:r w:rsidRPr="008D3715">
        <w:rPr>
          <w:rFonts w:ascii="Times New Roman" w:hAnsi="Times New Roman"/>
          <w:sz w:val="24"/>
          <w:szCs w:val="24"/>
        </w:rPr>
        <w:t xml:space="preserve"> </w:t>
      </w:r>
      <w:proofErr w:type="spellStart"/>
      <w:r w:rsidRPr="008D3715">
        <w:rPr>
          <w:rFonts w:ascii="Times New Roman" w:hAnsi="Times New Roman"/>
          <w:sz w:val="24"/>
          <w:szCs w:val="24"/>
        </w:rPr>
        <w:t>i</w:t>
      </w:r>
      <w:proofErr w:type="spellEnd"/>
      <w:r w:rsidRPr="008D3715">
        <w:rPr>
          <w:rFonts w:ascii="Times New Roman" w:hAnsi="Times New Roman"/>
          <w:sz w:val="24"/>
          <w:szCs w:val="24"/>
        </w:rPr>
        <w:t xml:space="preserve"> </w:t>
      </w:r>
      <w:proofErr w:type="spellStart"/>
      <w:r w:rsidRPr="008D3715">
        <w:rPr>
          <w:rFonts w:ascii="Times New Roman" w:hAnsi="Times New Roman"/>
          <w:sz w:val="24"/>
          <w:szCs w:val="24"/>
        </w:rPr>
        <w:t>ljudska</w:t>
      </w:r>
      <w:proofErr w:type="spellEnd"/>
      <w:r w:rsidRPr="008D3715">
        <w:rPr>
          <w:rFonts w:ascii="Times New Roman" w:hAnsi="Times New Roman"/>
          <w:sz w:val="24"/>
          <w:szCs w:val="24"/>
        </w:rPr>
        <w:t xml:space="preserve"> </w:t>
      </w:r>
      <w:proofErr w:type="spellStart"/>
      <w:r w:rsidRPr="008D3715">
        <w:rPr>
          <w:rFonts w:ascii="Times New Roman" w:hAnsi="Times New Roman"/>
          <w:sz w:val="24"/>
          <w:szCs w:val="24"/>
        </w:rPr>
        <w:t>prava</w:t>
      </w:r>
      <w:proofErr w:type="spellEnd"/>
      <w:r w:rsidRPr="008D3715">
        <w:rPr>
          <w:rFonts w:ascii="Times New Roman" w:hAnsi="Times New Roman"/>
          <w:sz w:val="24"/>
          <w:szCs w:val="24"/>
        </w:rPr>
        <w:t xml:space="preserve">, </w:t>
      </w:r>
      <w:proofErr w:type="spellStart"/>
      <w:r w:rsidRPr="008D3715">
        <w:rPr>
          <w:rFonts w:ascii="Times New Roman" w:hAnsi="Times New Roman"/>
          <w:sz w:val="24"/>
          <w:szCs w:val="24"/>
        </w:rPr>
        <w:t>Kultura</w:t>
      </w:r>
      <w:proofErr w:type="spellEnd"/>
      <w:r w:rsidRPr="008D3715">
        <w:rPr>
          <w:rFonts w:ascii="Times New Roman" w:hAnsi="Times New Roman"/>
          <w:sz w:val="24"/>
          <w:szCs w:val="24"/>
        </w:rPr>
        <w:t xml:space="preserve"> </w:t>
      </w:r>
      <w:proofErr w:type="spellStart"/>
      <w:r w:rsidRPr="008D3715">
        <w:rPr>
          <w:rFonts w:ascii="Times New Roman" w:hAnsi="Times New Roman"/>
          <w:sz w:val="24"/>
          <w:szCs w:val="24"/>
        </w:rPr>
        <w:t>religija</w:t>
      </w:r>
      <w:proofErr w:type="spellEnd"/>
      <w:r w:rsidRPr="008D3715">
        <w:rPr>
          <w:rFonts w:ascii="Times New Roman" w:hAnsi="Times New Roman"/>
          <w:sz w:val="24"/>
          <w:szCs w:val="24"/>
        </w:rPr>
        <w:t xml:space="preserve"> </w:t>
      </w:r>
      <w:proofErr w:type="spellStart"/>
      <w:r w:rsidRPr="008D3715">
        <w:rPr>
          <w:rFonts w:ascii="Times New Roman" w:hAnsi="Times New Roman"/>
          <w:sz w:val="24"/>
          <w:szCs w:val="24"/>
        </w:rPr>
        <w:t>i</w:t>
      </w:r>
      <w:proofErr w:type="spellEnd"/>
      <w:r w:rsidRPr="008D3715">
        <w:rPr>
          <w:rFonts w:ascii="Times New Roman" w:hAnsi="Times New Roman"/>
          <w:sz w:val="24"/>
          <w:szCs w:val="24"/>
        </w:rPr>
        <w:t xml:space="preserve"> </w:t>
      </w:r>
      <w:proofErr w:type="spellStart"/>
      <w:r w:rsidRPr="008D3715">
        <w:rPr>
          <w:rFonts w:ascii="Times New Roman" w:hAnsi="Times New Roman"/>
          <w:sz w:val="24"/>
          <w:szCs w:val="24"/>
        </w:rPr>
        <w:t>srodnih</w:t>
      </w:r>
      <w:proofErr w:type="spellEnd"/>
      <w:r w:rsidRPr="008D3715">
        <w:rPr>
          <w:rFonts w:ascii="Times New Roman" w:hAnsi="Times New Roman"/>
          <w:sz w:val="24"/>
          <w:szCs w:val="24"/>
        </w:rPr>
        <w:t xml:space="preserve"> </w:t>
      </w:r>
      <w:proofErr w:type="spellStart"/>
      <w:r w:rsidRPr="008D3715">
        <w:rPr>
          <w:rFonts w:ascii="Times New Roman" w:hAnsi="Times New Roman"/>
          <w:sz w:val="24"/>
          <w:szCs w:val="24"/>
        </w:rPr>
        <w:t>nastavnih</w:t>
      </w:r>
      <w:proofErr w:type="spellEnd"/>
      <w:r w:rsidRPr="008D3715">
        <w:rPr>
          <w:rFonts w:ascii="Times New Roman" w:hAnsi="Times New Roman"/>
          <w:sz w:val="24"/>
          <w:szCs w:val="24"/>
        </w:rPr>
        <w:t xml:space="preserve"> </w:t>
      </w:r>
      <w:proofErr w:type="spellStart"/>
      <w:r w:rsidRPr="008D3715">
        <w:rPr>
          <w:rFonts w:ascii="Times New Roman" w:hAnsi="Times New Roman"/>
          <w:sz w:val="24"/>
          <w:szCs w:val="24"/>
        </w:rPr>
        <w:t>predmeta</w:t>
      </w:r>
      <w:proofErr w:type="spellEnd"/>
      <w:r w:rsidRPr="008D3715">
        <w:rPr>
          <w:rFonts w:ascii="Times New Roman" w:hAnsi="Times New Roman"/>
          <w:sz w:val="24"/>
          <w:szCs w:val="24"/>
        </w:rPr>
        <w:t xml:space="preserve"> u </w:t>
      </w:r>
      <w:proofErr w:type="spellStart"/>
      <w:r w:rsidRPr="008D3715">
        <w:rPr>
          <w:rFonts w:ascii="Times New Roman" w:hAnsi="Times New Roman"/>
          <w:sz w:val="24"/>
          <w:szCs w:val="24"/>
        </w:rPr>
        <w:t>srednjim</w:t>
      </w:r>
      <w:proofErr w:type="spellEnd"/>
      <w:r w:rsidRPr="008D3715">
        <w:rPr>
          <w:rFonts w:ascii="Times New Roman" w:hAnsi="Times New Roman"/>
          <w:sz w:val="24"/>
          <w:szCs w:val="24"/>
        </w:rPr>
        <w:t xml:space="preserve"> </w:t>
      </w:r>
      <w:proofErr w:type="spellStart"/>
      <w:r w:rsidRPr="008D3715">
        <w:rPr>
          <w:rFonts w:ascii="Times New Roman" w:hAnsi="Times New Roman"/>
          <w:sz w:val="24"/>
          <w:szCs w:val="24"/>
        </w:rPr>
        <w:t>i</w:t>
      </w:r>
      <w:proofErr w:type="spellEnd"/>
      <w:r w:rsidRPr="008D3715">
        <w:rPr>
          <w:rFonts w:ascii="Times New Roman" w:hAnsi="Times New Roman"/>
          <w:sz w:val="24"/>
          <w:szCs w:val="24"/>
        </w:rPr>
        <w:t xml:space="preserve"> </w:t>
      </w:r>
      <w:proofErr w:type="spellStart"/>
      <w:r w:rsidRPr="008D3715">
        <w:rPr>
          <w:rFonts w:ascii="Times New Roman" w:hAnsi="Times New Roman"/>
          <w:sz w:val="24"/>
          <w:szCs w:val="24"/>
        </w:rPr>
        <w:t>osnovnim</w:t>
      </w:r>
      <w:proofErr w:type="spellEnd"/>
      <w:r w:rsidRPr="008D3715">
        <w:rPr>
          <w:rFonts w:ascii="Times New Roman" w:hAnsi="Times New Roman"/>
          <w:sz w:val="24"/>
          <w:szCs w:val="24"/>
        </w:rPr>
        <w:t xml:space="preserve"> </w:t>
      </w:r>
      <w:proofErr w:type="spellStart"/>
      <w:r w:rsidRPr="008D3715">
        <w:rPr>
          <w:rFonts w:ascii="Times New Roman" w:hAnsi="Times New Roman"/>
          <w:sz w:val="24"/>
          <w:szCs w:val="24"/>
        </w:rPr>
        <w:t>školama</w:t>
      </w:r>
      <w:proofErr w:type="spellEnd"/>
      <w:r w:rsidRPr="008D3715">
        <w:rPr>
          <w:rFonts w:ascii="Times New Roman" w:hAnsi="Times New Roman"/>
          <w:sz w:val="24"/>
          <w:szCs w:val="24"/>
        </w:rPr>
        <w:t>;</w:t>
      </w:r>
    </w:p>
    <w:p w:rsidR="00245EAB" w:rsidRPr="008D3715" w:rsidRDefault="00245EAB" w:rsidP="008D3715">
      <w:pPr>
        <w:pStyle w:val="NoSpacing"/>
        <w:numPr>
          <w:ilvl w:val="0"/>
          <w:numId w:val="4"/>
        </w:numPr>
        <w:tabs>
          <w:tab w:val="clear" w:pos="708"/>
        </w:tabs>
        <w:suppressAutoHyphens w:val="0"/>
        <w:spacing w:line="360" w:lineRule="auto"/>
        <w:jc w:val="both"/>
        <w:rPr>
          <w:rFonts w:ascii="Times New Roman" w:hAnsi="Times New Roman"/>
          <w:sz w:val="24"/>
          <w:szCs w:val="24"/>
        </w:rPr>
      </w:pPr>
      <w:r w:rsidRPr="008D3715">
        <w:rPr>
          <w:rFonts w:ascii="Times New Roman" w:hAnsi="Times New Roman"/>
          <w:sz w:val="24"/>
          <w:szCs w:val="24"/>
        </w:rPr>
        <w:t xml:space="preserve">Da </w:t>
      </w:r>
      <w:proofErr w:type="spellStart"/>
      <w:r w:rsidRPr="008D3715">
        <w:rPr>
          <w:rFonts w:ascii="Times New Roman" w:hAnsi="Times New Roman"/>
          <w:sz w:val="24"/>
          <w:szCs w:val="24"/>
        </w:rPr>
        <w:t>samostalno</w:t>
      </w:r>
      <w:proofErr w:type="spellEnd"/>
      <w:r w:rsidRPr="008D3715">
        <w:rPr>
          <w:rFonts w:ascii="Times New Roman" w:hAnsi="Times New Roman"/>
          <w:sz w:val="24"/>
          <w:szCs w:val="24"/>
        </w:rPr>
        <w:t xml:space="preserve"> </w:t>
      </w:r>
      <w:proofErr w:type="spellStart"/>
      <w:r w:rsidRPr="008D3715">
        <w:rPr>
          <w:rFonts w:ascii="Times New Roman" w:hAnsi="Times New Roman"/>
          <w:sz w:val="24"/>
          <w:szCs w:val="24"/>
        </w:rPr>
        <w:t>obavljaju</w:t>
      </w:r>
      <w:proofErr w:type="spellEnd"/>
      <w:r w:rsidRPr="008D3715">
        <w:rPr>
          <w:rFonts w:ascii="Times New Roman" w:hAnsi="Times New Roman"/>
          <w:sz w:val="24"/>
          <w:szCs w:val="24"/>
        </w:rPr>
        <w:t xml:space="preserve"> </w:t>
      </w:r>
      <w:proofErr w:type="spellStart"/>
      <w:r w:rsidRPr="008D3715">
        <w:rPr>
          <w:rFonts w:ascii="Times New Roman" w:hAnsi="Times New Roman"/>
          <w:sz w:val="24"/>
          <w:szCs w:val="24"/>
        </w:rPr>
        <w:t>filozofska</w:t>
      </w:r>
      <w:proofErr w:type="spellEnd"/>
      <w:r w:rsidRPr="008D3715">
        <w:rPr>
          <w:rFonts w:ascii="Times New Roman" w:hAnsi="Times New Roman"/>
          <w:sz w:val="24"/>
          <w:szCs w:val="24"/>
        </w:rPr>
        <w:t xml:space="preserve"> </w:t>
      </w:r>
      <w:proofErr w:type="spellStart"/>
      <w:r w:rsidRPr="008D3715">
        <w:rPr>
          <w:rFonts w:ascii="Times New Roman" w:hAnsi="Times New Roman"/>
          <w:sz w:val="24"/>
          <w:szCs w:val="24"/>
        </w:rPr>
        <w:t>i</w:t>
      </w:r>
      <w:proofErr w:type="spellEnd"/>
      <w:r w:rsidRPr="008D3715">
        <w:rPr>
          <w:rFonts w:ascii="Times New Roman" w:hAnsi="Times New Roman"/>
          <w:sz w:val="24"/>
          <w:szCs w:val="24"/>
        </w:rPr>
        <w:t xml:space="preserve"> </w:t>
      </w:r>
      <w:proofErr w:type="spellStart"/>
      <w:r w:rsidRPr="008D3715">
        <w:rPr>
          <w:rFonts w:ascii="Times New Roman" w:hAnsi="Times New Roman"/>
          <w:sz w:val="24"/>
          <w:szCs w:val="24"/>
        </w:rPr>
        <w:t>sociološka</w:t>
      </w:r>
      <w:proofErr w:type="spellEnd"/>
      <w:r w:rsidRPr="008D3715">
        <w:rPr>
          <w:rFonts w:ascii="Times New Roman" w:hAnsi="Times New Roman"/>
          <w:sz w:val="24"/>
          <w:szCs w:val="24"/>
        </w:rPr>
        <w:t xml:space="preserve"> </w:t>
      </w:r>
      <w:proofErr w:type="spellStart"/>
      <w:r w:rsidRPr="008D3715">
        <w:rPr>
          <w:rFonts w:ascii="Times New Roman" w:hAnsi="Times New Roman"/>
          <w:sz w:val="24"/>
          <w:szCs w:val="24"/>
        </w:rPr>
        <w:t>istraživanja</w:t>
      </w:r>
      <w:proofErr w:type="spellEnd"/>
      <w:r w:rsidRPr="008D3715">
        <w:rPr>
          <w:rFonts w:ascii="Times New Roman" w:hAnsi="Times New Roman"/>
          <w:sz w:val="24"/>
          <w:szCs w:val="24"/>
        </w:rPr>
        <w:t xml:space="preserve"> u </w:t>
      </w:r>
      <w:proofErr w:type="spellStart"/>
      <w:r w:rsidRPr="008D3715">
        <w:rPr>
          <w:rFonts w:ascii="Times New Roman" w:hAnsi="Times New Roman"/>
          <w:sz w:val="24"/>
          <w:szCs w:val="24"/>
        </w:rPr>
        <w:t>svim</w:t>
      </w:r>
      <w:proofErr w:type="spellEnd"/>
      <w:r w:rsidRPr="008D3715">
        <w:rPr>
          <w:rFonts w:ascii="Times New Roman" w:hAnsi="Times New Roman"/>
          <w:sz w:val="24"/>
          <w:szCs w:val="24"/>
        </w:rPr>
        <w:t xml:space="preserve"> </w:t>
      </w:r>
      <w:proofErr w:type="spellStart"/>
      <w:r w:rsidRPr="008D3715">
        <w:rPr>
          <w:rFonts w:ascii="Times New Roman" w:hAnsi="Times New Roman"/>
          <w:sz w:val="24"/>
          <w:szCs w:val="24"/>
        </w:rPr>
        <w:t>sferama</w:t>
      </w:r>
      <w:proofErr w:type="spellEnd"/>
      <w:r w:rsidRPr="008D3715">
        <w:rPr>
          <w:rFonts w:ascii="Times New Roman" w:hAnsi="Times New Roman"/>
          <w:sz w:val="24"/>
          <w:szCs w:val="24"/>
        </w:rPr>
        <w:t xml:space="preserve"> </w:t>
      </w:r>
      <w:proofErr w:type="spellStart"/>
      <w:r w:rsidRPr="008D3715">
        <w:rPr>
          <w:rFonts w:ascii="Times New Roman" w:hAnsi="Times New Roman"/>
          <w:sz w:val="24"/>
          <w:szCs w:val="24"/>
        </w:rPr>
        <w:t>društvene</w:t>
      </w:r>
      <w:proofErr w:type="spellEnd"/>
      <w:r w:rsidRPr="008D3715">
        <w:rPr>
          <w:rFonts w:ascii="Times New Roman" w:hAnsi="Times New Roman"/>
          <w:sz w:val="24"/>
          <w:szCs w:val="24"/>
        </w:rPr>
        <w:t xml:space="preserve"> </w:t>
      </w:r>
      <w:proofErr w:type="spellStart"/>
      <w:r w:rsidRPr="008D3715">
        <w:rPr>
          <w:rFonts w:ascii="Times New Roman" w:hAnsi="Times New Roman"/>
          <w:sz w:val="24"/>
          <w:szCs w:val="24"/>
        </w:rPr>
        <w:t>stvarnosti</w:t>
      </w:r>
      <w:proofErr w:type="spellEnd"/>
      <w:r w:rsidRPr="008D3715">
        <w:rPr>
          <w:rFonts w:ascii="Times New Roman" w:hAnsi="Times New Roman"/>
          <w:sz w:val="24"/>
          <w:szCs w:val="24"/>
        </w:rPr>
        <w:t>;</w:t>
      </w:r>
    </w:p>
    <w:p w:rsidR="00245EAB" w:rsidRPr="008D3715" w:rsidRDefault="00245EAB" w:rsidP="008D3715">
      <w:pPr>
        <w:pStyle w:val="NoSpacing"/>
        <w:numPr>
          <w:ilvl w:val="0"/>
          <w:numId w:val="4"/>
        </w:numPr>
        <w:tabs>
          <w:tab w:val="clear" w:pos="708"/>
        </w:tabs>
        <w:suppressAutoHyphens w:val="0"/>
        <w:spacing w:line="360" w:lineRule="auto"/>
        <w:jc w:val="both"/>
        <w:rPr>
          <w:rFonts w:ascii="Times New Roman" w:hAnsi="Times New Roman"/>
          <w:sz w:val="24"/>
          <w:szCs w:val="24"/>
        </w:rPr>
      </w:pPr>
      <w:r w:rsidRPr="008D3715">
        <w:rPr>
          <w:rFonts w:ascii="Times New Roman" w:hAnsi="Times New Roman"/>
          <w:sz w:val="24"/>
          <w:szCs w:val="24"/>
        </w:rPr>
        <w:t xml:space="preserve">Da </w:t>
      </w:r>
      <w:proofErr w:type="spellStart"/>
      <w:r w:rsidRPr="008D3715">
        <w:rPr>
          <w:rFonts w:ascii="Times New Roman" w:hAnsi="Times New Roman"/>
          <w:sz w:val="24"/>
          <w:szCs w:val="24"/>
        </w:rPr>
        <w:t>samostalno</w:t>
      </w:r>
      <w:proofErr w:type="spellEnd"/>
      <w:r w:rsidRPr="008D3715">
        <w:rPr>
          <w:rFonts w:ascii="Times New Roman" w:hAnsi="Times New Roman"/>
          <w:sz w:val="24"/>
          <w:szCs w:val="24"/>
        </w:rPr>
        <w:t xml:space="preserve"> </w:t>
      </w:r>
      <w:proofErr w:type="spellStart"/>
      <w:r w:rsidRPr="008D3715">
        <w:rPr>
          <w:rFonts w:ascii="Times New Roman" w:hAnsi="Times New Roman"/>
          <w:sz w:val="24"/>
          <w:szCs w:val="24"/>
        </w:rPr>
        <w:t>ili</w:t>
      </w:r>
      <w:proofErr w:type="spellEnd"/>
      <w:r w:rsidRPr="008D3715">
        <w:rPr>
          <w:rFonts w:ascii="Times New Roman" w:hAnsi="Times New Roman"/>
          <w:sz w:val="24"/>
          <w:szCs w:val="24"/>
        </w:rPr>
        <w:t xml:space="preserve"> </w:t>
      </w:r>
      <w:proofErr w:type="spellStart"/>
      <w:r w:rsidRPr="008D3715">
        <w:rPr>
          <w:rFonts w:ascii="Times New Roman" w:hAnsi="Times New Roman"/>
          <w:sz w:val="24"/>
          <w:szCs w:val="24"/>
        </w:rPr>
        <w:t>pak</w:t>
      </w:r>
      <w:proofErr w:type="spellEnd"/>
      <w:r w:rsidRPr="008D3715">
        <w:rPr>
          <w:rFonts w:ascii="Times New Roman" w:hAnsi="Times New Roman"/>
          <w:sz w:val="24"/>
          <w:szCs w:val="24"/>
        </w:rPr>
        <w:t xml:space="preserve"> u </w:t>
      </w:r>
      <w:proofErr w:type="spellStart"/>
      <w:r w:rsidRPr="008D3715">
        <w:rPr>
          <w:rFonts w:ascii="Times New Roman" w:hAnsi="Times New Roman"/>
          <w:sz w:val="24"/>
          <w:szCs w:val="24"/>
        </w:rPr>
        <w:t>stručnim</w:t>
      </w:r>
      <w:proofErr w:type="spellEnd"/>
      <w:r w:rsidRPr="008D3715">
        <w:rPr>
          <w:rFonts w:ascii="Times New Roman" w:hAnsi="Times New Roman"/>
          <w:sz w:val="24"/>
          <w:szCs w:val="24"/>
        </w:rPr>
        <w:t xml:space="preserve"> </w:t>
      </w:r>
      <w:proofErr w:type="spellStart"/>
      <w:r w:rsidRPr="008D3715">
        <w:rPr>
          <w:rFonts w:ascii="Times New Roman" w:hAnsi="Times New Roman"/>
          <w:sz w:val="24"/>
          <w:szCs w:val="24"/>
        </w:rPr>
        <w:t>timovima</w:t>
      </w:r>
      <w:proofErr w:type="spellEnd"/>
      <w:r w:rsidRPr="008D3715">
        <w:rPr>
          <w:rFonts w:ascii="Times New Roman" w:hAnsi="Times New Roman"/>
          <w:sz w:val="24"/>
          <w:szCs w:val="24"/>
        </w:rPr>
        <w:t xml:space="preserve"> </w:t>
      </w:r>
      <w:proofErr w:type="spellStart"/>
      <w:r w:rsidRPr="008D3715">
        <w:rPr>
          <w:rFonts w:ascii="Times New Roman" w:hAnsi="Times New Roman"/>
          <w:sz w:val="24"/>
          <w:szCs w:val="24"/>
        </w:rPr>
        <w:t>učestvuju</w:t>
      </w:r>
      <w:proofErr w:type="spellEnd"/>
      <w:r w:rsidRPr="008D3715">
        <w:rPr>
          <w:rFonts w:ascii="Times New Roman" w:hAnsi="Times New Roman"/>
          <w:sz w:val="24"/>
          <w:szCs w:val="24"/>
        </w:rPr>
        <w:t xml:space="preserve"> </w:t>
      </w:r>
      <w:proofErr w:type="spellStart"/>
      <w:r w:rsidRPr="008D3715">
        <w:rPr>
          <w:rFonts w:ascii="Times New Roman" w:hAnsi="Times New Roman"/>
          <w:sz w:val="24"/>
          <w:szCs w:val="24"/>
        </w:rPr>
        <w:t>i</w:t>
      </w:r>
      <w:proofErr w:type="spellEnd"/>
      <w:r w:rsidRPr="008D3715">
        <w:rPr>
          <w:rFonts w:ascii="Times New Roman" w:hAnsi="Times New Roman"/>
          <w:sz w:val="24"/>
          <w:szCs w:val="24"/>
        </w:rPr>
        <w:t xml:space="preserve"> </w:t>
      </w:r>
      <w:proofErr w:type="spellStart"/>
      <w:r w:rsidRPr="008D3715">
        <w:rPr>
          <w:rFonts w:ascii="Times New Roman" w:hAnsi="Times New Roman"/>
          <w:sz w:val="24"/>
          <w:szCs w:val="24"/>
        </w:rPr>
        <w:t>izradi</w:t>
      </w:r>
      <w:proofErr w:type="spellEnd"/>
      <w:r w:rsidRPr="008D3715">
        <w:rPr>
          <w:rFonts w:ascii="Times New Roman" w:hAnsi="Times New Roman"/>
          <w:sz w:val="24"/>
          <w:szCs w:val="24"/>
        </w:rPr>
        <w:t xml:space="preserve"> </w:t>
      </w:r>
      <w:proofErr w:type="spellStart"/>
      <w:r w:rsidRPr="008D3715">
        <w:rPr>
          <w:rFonts w:ascii="Times New Roman" w:hAnsi="Times New Roman"/>
          <w:sz w:val="24"/>
          <w:szCs w:val="24"/>
        </w:rPr>
        <w:t>socioloških</w:t>
      </w:r>
      <w:proofErr w:type="spellEnd"/>
      <w:r w:rsidRPr="008D3715">
        <w:rPr>
          <w:rFonts w:ascii="Times New Roman" w:hAnsi="Times New Roman"/>
          <w:sz w:val="24"/>
          <w:szCs w:val="24"/>
        </w:rPr>
        <w:t xml:space="preserve"> </w:t>
      </w:r>
      <w:proofErr w:type="spellStart"/>
      <w:r w:rsidRPr="008D3715">
        <w:rPr>
          <w:rFonts w:ascii="Times New Roman" w:hAnsi="Times New Roman"/>
          <w:sz w:val="24"/>
          <w:szCs w:val="24"/>
        </w:rPr>
        <w:t>projekata</w:t>
      </w:r>
      <w:proofErr w:type="spellEnd"/>
      <w:r w:rsidRPr="008D3715">
        <w:rPr>
          <w:rFonts w:ascii="Times New Roman" w:hAnsi="Times New Roman"/>
          <w:sz w:val="24"/>
          <w:szCs w:val="24"/>
        </w:rPr>
        <w:t xml:space="preserve"> </w:t>
      </w:r>
      <w:proofErr w:type="spellStart"/>
      <w:r w:rsidRPr="008D3715">
        <w:rPr>
          <w:rFonts w:ascii="Times New Roman" w:hAnsi="Times New Roman"/>
          <w:sz w:val="24"/>
          <w:szCs w:val="24"/>
        </w:rPr>
        <w:t>iz</w:t>
      </w:r>
      <w:proofErr w:type="spellEnd"/>
      <w:r w:rsidRPr="008D3715">
        <w:rPr>
          <w:rFonts w:ascii="Times New Roman" w:hAnsi="Times New Roman"/>
          <w:sz w:val="24"/>
          <w:szCs w:val="24"/>
        </w:rPr>
        <w:t xml:space="preserve"> </w:t>
      </w:r>
      <w:proofErr w:type="spellStart"/>
      <w:r w:rsidRPr="008D3715">
        <w:rPr>
          <w:rFonts w:ascii="Times New Roman" w:hAnsi="Times New Roman"/>
          <w:sz w:val="24"/>
          <w:szCs w:val="24"/>
        </w:rPr>
        <w:t>oblasti</w:t>
      </w:r>
      <w:proofErr w:type="spellEnd"/>
      <w:r w:rsidRPr="008D3715">
        <w:rPr>
          <w:rFonts w:ascii="Times New Roman" w:hAnsi="Times New Roman"/>
          <w:sz w:val="24"/>
          <w:szCs w:val="24"/>
        </w:rPr>
        <w:t xml:space="preserve">: </w:t>
      </w:r>
      <w:proofErr w:type="spellStart"/>
      <w:r w:rsidRPr="008D3715">
        <w:rPr>
          <w:rFonts w:ascii="Times New Roman" w:hAnsi="Times New Roman"/>
          <w:sz w:val="24"/>
          <w:szCs w:val="24"/>
        </w:rPr>
        <w:t>proizvodnje</w:t>
      </w:r>
      <w:proofErr w:type="spellEnd"/>
      <w:r w:rsidRPr="008D3715">
        <w:rPr>
          <w:rFonts w:ascii="Times New Roman" w:hAnsi="Times New Roman"/>
          <w:sz w:val="24"/>
          <w:szCs w:val="24"/>
        </w:rPr>
        <w:t xml:space="preserve"> </w:t>
      </w:r>
      <w:proofErr w:type="spellStart"/>
      <w:r w:rsidRPr="008D3715">
        <w:rPr>
          <w:rFonts w:ascii="Times New Roman" w:hAnsi="Times New Roman"/>
          <w:sz w:val="24"/>
          <w:szCs w:val="24"/>
        </w:rPr>
        <w:t>urbanog</w:t>
      </w:r>
      <w:proofErr w:type="spellEnd"/>
      <w:r w:rsidRPr="008D3715">
        <w:rPr>
          <w:rFonts w:ascii="Times New Roman" w:hAnsi="Times New Roman"/>
          <w:sz w:val="24"/>
          <w:szCs w:val="24"/>
        </w:rPr>
        <w:t xml:space="preserve"> </w:t>
      </w:r>
      <w:proofErr w:type="spellStart"/>
      <w:r w:rsidRPr="008D3715">
        <w:rPr>
          <w:rFonts w:ascii="Times New Roman" w:hAnsi="Times New Roman"/>
          <w:sz w:val="24"/>
          <w:szCs w:val="24"/>
        </w:rPr>
        <w:t>planiranja</w:t>
      </w:r>
      <w:proofErr w:type="spellEnd"/>
      <w:r w:rsidRPr="008D3715">
        <w:rPr>
          <w:rFonts w:ascii="Times New Roman" w:hAnsi="Times New Roman"/>
          <w:sz w:val="24"/>
          <w:szCs w:val="24"/>
        </w:rPr>
        <w:t xml:space="preserve">, </w:t>
      </w:r>
      <w:proofErr w:type="spellStart"/>
      <w:r w:rsidRPr="008D3715">
        <w:rPr>
          <w:rFonts w:ascii="Times New Roman" w:hAnsi="Times New Roman"/>
          <w:sz w:val="24"/>
          <w:szCs w:val="24"/>
        </w:rPr>
        <w:t>demografske</w:t>
      </w:r>
      <w:proofErr w:type="spellEnd"/>
      <w:r w:rsidRPr="008D3715">
        <w:rPr>
          <w:rFonts w:ascii="Times New Roman" w:hAnsi="Times New Roman"/>
          <w:sz w:val="24"/>
          <w:szCs w:val="24"/>
        </w:rPr>
        <w:t xml:space="preserve">, </w:t>
      </w:r>
      <w:proofErr w:type="spellStart"/>
      <w:r w:rsidRPr="008D3715">
        <w:rPr>
          <w:rFonts w:ascii="Times New Roman" w:hAnsi="Times New Roman"/>
          <w:sz w:val="24"/>
          <w:szCs w:val="24"/>
        </w:rPr>
        <w:t>socijalne</w:t>
      </w:r>
      <w:proofErr w:type="spellEnd"/>
      <w:r w:rsidRPr="008D3715">
        <w:rPr>
          <w:rFonts w:ascii="Times New Roman" w:hAnsi="Times New Roman"/>
          <w:sz w:val="24"/>
          <w:szCs w:val="24"/>
        </w:rPr>
        <w:t xml:space="preserve">, </w:t>
      </w:r>
      <w:proofErr w:type="spellStart"/>
      <w:r w:rsidRPr="008D3715">
        <w:rPr>
          <w:rFonts w:ascii="Times New Roman" w:hAnsi="Times New Roman"/>
          <w:sz w:val="24"/>
          <w:szCs w:val="24"/>
        </w:rPr>
        <w:t>kulturno</w:t>
      </w:r>
      <w:proofErr w:type="spellEnd"/>
      <w:r w:rsidRPr="008D3715">
        <w:rPr>
          <w:rFonts w:ascii="Times New Roman" w:hAnsi="Times New Roman"/>
          <w:sz w:val="24"/>
          <w:szCs w:val="24"/>
        </w:rPr>
        <w:t xml:space="preserve"> - </w:t>
      </w:r>
      <w:proofErr w:type="spellStart"/>
      <w:r w:rsidRPr="008D3715">
        <w:rPr>
          <w:rFonts w:ascii="Times New Roman" w:hAnsi="Times New Roman"/>
          <w:sz w:val="24"/>
          <w:szCs w:val="24"/>
        </w:rPr>
        <w:t>umjetničke</w:t>
      </w:r>
      <w:proofErr w:type="spellEnd"/>
      <w:r w:rsidRPr="008D3715">
        <w:rPr>
          <w:rFonts w:ascii="Times New Roman" w:hAnsi="Times New Roman"/>
          <w:sz w:val="24"/>
          <w:szCs w:val="24"/>
        </w:rPr>
        <w:t xml:space="preserve">, </w:t>
      </w:r>
      <w:proofErr w:type="spellStart"/>
      <w:r w:rsidRPr="008D3715">
        <w:rPr>
          <w:rFonts w:ascii="Times New Roman" w:hAnsi="Times New Roman"/>
          <w:sz w:val="24"/>
          <w:szCs w:val="24"/>
        </w:rPr>
        <w:t>sportske</w:t>
      </w:r>
      <w:proofErr w:type="spellEnd"/>
      <w:r w:rsidRPr="008D3715">
        <w:rPr>
          <w:rFonts w:ascii="Times New Roman" w:hAnsi="Times New Roman"/>
          <w:sz w:val="24"/>
          <w:szCs w:val="24"/>
        </w:rPr>
        <w:t xml:space="preserve"> </w:t>
      </w:r>
      <w:proofErr w:type="spellStart"/>
      <w:r w:rsidRPr="008D3715">
        <w:rPr>
          <w:rFonts w:ascii="Times New Roman" w:hAnsi="Times New Roman"/>
          <w:sz w:val="24"/>
          <w:szCs w:val="24"/>
        </w:rPr>
        <w:t>i</w:t>
      </w:r>
      <w:proofErr w:type="spellEnd"/>
      <w:r w:rsidRPr="008D3715">
        <w:rPr>
          <w:rFonts w:ascii="Times New Roman" w:hAnsi="Times New Roman"/>
          <w:sz w:val="24"/>
          <w:szCs w:val="24"/>
        </w:rPr>
        <w:t xml:space="preserve"> </w:t>
      </w:r>
      <w:proofErr w:type="spellStart"/>
      <w:r w:rsidRPr="008D3715">
        <w:rPr>
          <w:rFonts w:ascii="Times New Roman" w:hAnsi="Times New Roman"/>
          <w:sz w:val="24"/>
          <w:szCs w:val="24"/>
        </w:rPr>
        <w:t>zdravstvene</w:t>
      </w:r>
      <w:proofErr w:type="spellEnd"/>
      <w:r w:rsidRPr="008D3715">
        <w:rPr>
          <w:rFonts w:ascii="Times New Roman" w:hAnsi="Times New Roman"/>
          <w:sz w:val="24"/>
          <w:szCs w:val="24"/>
        </w:rPr>
        <w:t xml:space="preserve"> </w:t>
      </w:r>
      <w:proofErr w:type="spellStart"/>
      <w:r w:rsidRPr="008D3715">
        <w:rPr>
          <w:rFonts w:ascii="Times New Roman" w:hAnsi="Times New Roman"/>
          <w:sz w:val="24"/>
          <w:szCs w:val="24"/>
        </w:rPr>
        <w:t>politke</w:t>
      </w:r>
      <w:proofErr w:type="spellEnd"/>
      <w:r w:rsidRPr="008D3715">
        <w:rPr>
          <w:rFonts w:ascii="Times New Roman" w:hAnsi="Times New Roman"/>
          <w:sz w:val="24"/>
          <w:szCs w:val="24"/>
        </w:rPr>
        <w:t xml:space="preserve">, </w:t>
      </w:r>
      <w:proofErr w:type="spellStart"/>
      <w:r w:rsidRPr="008D3715">
        <w:rPr>
          <w:rFonts w:ascii="Times New Roman" w:hAnsi="Times New Roman"/>
          <w:sz w:val="24"/>
          <w:szCs w:val="24"/>
        </w:rPr>
        <w:t>političkog</w:t>
      </w:r>
      <w:proofErr w:type="spellEnd"/>
      <w:r w:rsidRPr="008D3715">
        <w:rPr>
          <w:rFonts w:ascii="Times New Roman" w:hAnsi="Times New Roman"/>
          <w:sz w:val="24"/>
          <w:szCs w:val="24"/>
        </w:rPr>
        <w:t xml:space="preserve"> </w:t>
      </w:r>
      <w:proofErr w:type="spellStart"/>
      <w:r w:rsidRPr="008D3715">
        <w:rPr>
          <w:rFonts w:ascii="Times New Roman" w:hAnsi="Times New Roman"/>
          <w:sz w:val="24"/>
          <w:szCs w:val="24"/>
        </w:rPr>
        <w:t>marketinga</w:t>
      </w:r>
      <w:proofErr w:type="spellEnd"/>
      <w:r w:rsidRPr="008D3715">
        <w:rPr>
          <w:rFonts w:ascii="Times New Roman" w:hAnsi="Times New Roman"/>
          <w:sz w:val="24"/>
          <w:szCs w:val="24"/>
        </w:rPr>
        <w:t xml:space="preserve"> </w:t>
      </w:r>
      <w:proofErr w:type="spellStart"/>
      <w:r w:rsidRPr="008D3715">
        <w:rPr>
          <w:rFonts w:ascii="Times New Roman" w:hAnsi="Times New Roman"/>
          <w:sz w:val="24"/>
          <w:szCs w:val="24"/>
        </w:rPr>
        <w:t>i</w:t>
      </w:r>
      <w:proofErr w:type="spellEnd"/>
      <w:r w:rsidRPr="008D3715">
        <w:rPr>
          <w:rFonts w:ascii="Times New Roman" w:hAnsi="Times New Roman"/>
          <w:sz w:val="24"/>
          <w:szCs w:val="24"/>
        </w:rPr>
        <w:t xml:space="preserve"> </w:t>
      </w:r>
      <w:proofErr w:type="spellStart"/>
      <w:r w:rsidRPr="008D3715">
        <w:rPr>
          <w:rFonts w:ascii="Times New Roman" w:hAnsi="Times New Roman"/>
          <w:sz w:val="24"/>
          <w:szCs w:val="24"/>
        </w:rPr>
        <w:t>medijske</w:t>
      </w:r>
      <w:proofErr w:type="spellEnd"/>
      <w:r w:rsidRPr="008D3715">
        <w:rPr>
          <w:rFonts w:ascii="Times New Roman" w:hAnsi="Times New Roman"/>
          <w:sz w:val="24"/>
          <w:szCs w:val="24"/>
        </w:rPr>
        <w:t xml:space="preserve"> </w:t>
      </w:r>
      <w:proofErr w:type="spellStart"/>
      <w:r w:rsidRPr="008D3715">
        <w:rPr>
          <w:rFonts w:ascii="Times New Roman" w:hAnsi="Times New Roman"/>
          <w:sz w:val="24"/>
          <w:szCs w:val="24"/>
        </w:rPr>
        <w:t>politike</w:t>
      </w:r>
      <w:proofErr w:type="spellEnd"/>
      <w:r w:rsidRPr="008D3715">
        <w:rPr>
          <w:rFonts w:ascii="Times New Roman" w:hAnsi="Times New Roman"/>
          <w:sz w:val="24"/>
          <w:szCs w:val="24"/>
        </w:rPr>
        <w:t>;</w:t>
      </w:r>
    </w:p>
    <w:p w:rsidR="00245EAB" w:rsidRPr="008D3715" w:rsidRDefault="00245EAB" w:rsidP="008D3715">
      <w:pPr>
        <w:pStyle w:val="NoSpacing"/>
        <w:numPr>
          <w:ilvl w:val="0"/>
          <w:numId w:val="4"/>
        </w:numPr>
        <w:tabs>
          <w:tab w:val="clear" w:pos="708"/>
        </w:tabs>
        <w:suppressAutoHyphens w:val="0"/>
        <w:spacing w:line="360" w:lineRule="auto"/>
        <w:jc w:val="both"/>
        <w:rPr>
          <w:rFonts w:ascii="Times New Roman" w:hAnsi="Times New Roman"/>
          <w:sz w:val="24"/>
          <w:szCs w:val="24"/>
        </w:rPr>
      </w:pPr>
      <w:r w:rsidRPr="008D3715">
        <w:rPr>
          <w:rFonts w:ascii="Times New Roman" w:hAnsi="Times New Roman"/>
          <w:sz w:val="24"/>
          <w:szCs w:val="24"/>
        </w:rPr>
        <w:t xml:space="preserve">Da </w:t>
      </w:r>
      <w:proofErr w:type="spellStart"/>
      <w:r w:rsidRPr="008D3715">
        <w:rPr>
          <w:rFonts w:ascii="Times New Roman" w:hAnsi="Times New Roman"/>
          <w:sz w:val="24"/>
          <w:szCs w:val="24"/>
        </w:rPr>
        <w:t>samostalno</w:t>
      </w:r>
      <w:proofErr w:type="spellEnd"/>
      <w:r w:rsidRPr="008D3715">
        <w:rPr>
          <w:rFonts w:ascii="Times New Roman" w:hAnsi="Times New Roman"/>
          <w:sz w:val="24"/>
          <w:szCs w:val="24"/>
        </w:rPr>
        <w:t xml:space="preserve"> </w:t>
      </w:r>
      <w:proofErr w:type="spellStart"/>
      <w:r w:rsidRPr="008D3715">
        <w:rPr>
          <w:rFonts w:ascii="Times New Roman" w:hAnsi="Times New Roman"/>
          <w:sz w:val="24"/>
          <w:szCs w:val="24"/>
        </w:rPr>
        <w:t>kreiraju</w:t>
      </w:r>
      <w:proofErr w:type="spellEnd"/>
      <w:r w:rsidRPr="008D3715">
        <w:rPr>
          <w:rFonts w:ascii="Times New Roman" w:hAnsi="Times New Roman"/>
          <w:sz w:val="24"/>
          <w:szCs w:val="24"/>
        </w:rPr>
        <w:t xml:space="preserve"> </w:t>
      </w:r>
      <w:proofErr w:type="spellStart"/>
      <w:r w:rsidRPr="008D3715">
        <w:rPr>
          <w:rFonts w:ascii="Times New Roman" w:hAnsi="Times New Roman"/>
          <w:sz w:val="24"/>
          <w:szCs w:val="24"/>
        </w:rPr>
        <w:t>i</w:t>
      </w:r>
      <w:proofErr w:type="spellEnd"/>
      <w:r w:rsidRPr="008D3715">
        <w:rPr>
          <w:rFonts w:ascii="Times New Roman" w:hAnsi="Times New Roman"/>
          <w:sz w:val="24"/>
          <w:szCs w:val="24"/>
        </w:rPr>
        <w:t xml:space="preserve"> </w:t>
      </w:r>
      <w:proofErr w:type="spellStart"/>
      <w:r w:rsidRPr="008D3715">
        <w:rPr>
          <w:rFonts w:ascii="Times New Roman" w:hAnsi="Times New Roman"/>
          <w:sz w:val="24"/>
          <w:szCs w:val="24"/>
        </w:rPr>
        <w:t>realiziraju</w:t>
      </w:r>
      <w:proofErr w:type="spellEnd"/>
      <w:r w:rsidRPr="008D3715">
        <w:rPr>
          <w:rFonts w:ascii="Times New Roman" w:hAnsi="Times New Roman"/>
          <w:sz w:val="24"/>
          <w:szCs w:val="24"/>
        </w:rPr>
        <w:t xml:space="preserve"> </w:t>
      </w:r>
      <w:proofErr w:type="spellStart"/>
      <w:r w:rsidRPr="008D3715">
        <w:rPr>
          <w:rFonts w:ascii="Times New Roman" w:hAnsi="Times New Roman"/>
          <w:sz w:val="24"/>
          <w:szCs w:val="24"/>
        </w:rPr>
        <w:t>istraživanja</w:t>
      </w:r>
      <w:proofErr w:type="spellEnd"/>
      <w:r w:rsidRPr="008D3715">
        <w:rPr>
          <w:rFonts w:ascii="Times New Roman" w:hAnsi="Times New Roman"/>
          <w:sz w:val="24"/>
          <w:szCs w:val="24"/>
        </w:rPr>
        <w:t xml:space="preserve"> u </w:t>
      </w:r>
      <w:proofErr w:type="spellStart"/>
      <w:r w:rsidRPr="008D3715">
        <w:rPr>
          <w:rFonts w:ascii="Times New Roman" w:hAnsi="Times New Roman"/>
          <w:sz w:val="24"/>
          <w:szCs w:val="24"/>
        </w:rPr>
        <w:t>oblasti</w:t>
      </w:r>
      <w:proofErr w:type="spellEnd"/>
      <w:r w:rsidRPr="008D3715">
        <w:rPr>
          <w:rFonts w:ascii="Times New Roman" w:hAnsi="Times New Roman"/>
          <w:sz w:val="24"/>
          <w:szCs w:val="24"/>
        </w:rPr>
        <w:t xml:space="preserve"> </w:t>
      </w:r>
      <w:proofErr w:type="spellStart"/>
      <w:r w:rsidRPr="008D3715">
        <w:rPr>
          <w:rFonts w:ascii="Times New Roman" w:hAnsi="Times New Roman"/>
          <w:sz w:val="24"/>
          <w:szCs w:val="24"/>
        </w:rPr>
        <w:t>filozofije</w:t>
      </w:r>
      <w:proofErr w:type="spellEnd"/>
      <w:r w:rsidRPr="008D3715">
        <w:rPr>
          <w:rFonts w:ascii="Times New Roman" w:hAnsi="Times New Roman"/>
          <w:sz w:val="24"/>
          <w:szCs w:val="24"/>
        </w:rPr>
        <w:t xml:space="preserve"> - </w:t>
      </w:r>
      <w:proofErr w:type="spellStart"/>
      <w:r w:rsidRPr="008D3715">
        <w:rPr>
          <w:rFonts w:ascii="Times New Roman" w:hAnsi="Times New Roman"/>
          <w:sz w:val="24"/>
          <w:szCs w:val="24"/>
        </w:rPr>
        <w:t>sociologije</w:t>
      </w:r>
      <w:proofErr w:type="spellEnd"/>
      <w:r w:rsidRPr="008D3715">
        <w:rPr>
          <w:rFonts w:ascii="Times New Roman" w:hAnsi="Times New Roman"/>
          <w:sz w:val="24"/>
          <w:szCs w:val="24"/>
        </w:rPr>
        <w:t xml:space="preserve"> </w:t>
      </w:r>
      <w:proofErr w:type="spellStart"/>
      <w:r w:rsidRPr="008D3715">
        <w:rPr>
          <w:rFonts w:ascii="Times New Roman" w:hAnsi="Times New Roman"/>
          <w:sz w:val="24"/>
          <w:szCs w:val="24"/>
        </w:rPr>
        <w:t>za</w:t>
      </w:r>
      <w:proofErr w:type="spellEnd"/>
      <w:r w:rsidRPr="008D3715">
        <w:rPr>
          <w:rFonts w:ascii="Times New Roman" w:hAnsi="Times New Roman"/>
          <w:sz w:val="24"/>
          <w:szCs w:val="24"/>
        </w:rPr>
        <w:t xml:space="preserve"> </w:t>
      </w:r>
      <w:proofErr w:type="spellStart"/>
      <w:r w:rsidRPr="008D3715">
        <w:rPr>
          <w:rFonts w:ascii="Times New Roman" w:hAnsi="Times New Roman"/>
          <w:sz w:val="24"/>
          <w:szCs w:val="24"/>
        </w:rPr>
        <w:t>potrebe</w:t>
      </w:r>
      <w:proofErr w:type="spellEnd"/>
      <w:r w:rsidRPr="008D3715">
        <w:rPr>
          <w:rFonts w:ascii="Times New Roman" w:hAnsi="Times New Roman"/>
          <w:sz w:val="24"/>
          <w:szCs w:val="24"/>
        </w:rPr>
        <w:t xml:space="preserve"> </w:t>
      </w:r>
      <w:proofErr w:type="spellStart"/>
      <w:r w:rsidRPr="008D3715">
        <w:rPr>
          <w:rFonts w:ascii="Times New Roman" w:hAnsi="Times New Roman"/>
          <w:sz w:val="24"/>
          <w:szCs w:val="24"/>
        </w:rPr>
        <w:t>raznih</w:t>
      </w:r>
      <w:proofErr w:type="spellEnd"/>
      <w:r w:rsidRPr="008D3715">
        <w:rPr>
          <w:rFonts w:ascii="Times New Roman" w:hAnsi="Times New Roman"/>
          <w:sz w:val="24"/>
          <w:szCs w:val="24"/>
        </w:rPr>
        <w:t xml:space="preserve"> </w:t>
      </w:r>
      <w:proofErr w:type="spellStart"/>
      <w:r w:rsidRPr="008D3715">
        <w:rPr>
          <w:rFonts w:ascii="Times New Roman" w:hAnsi="Times New Roman"/>
          <w:sz w:val="24"/>
          <w:szCs w:val="24"/>
        </w:rPr>
        <w:t>društvenih</w:t>
      </w:r>
      <w:proofErr w:type="spellEnd"/>
      <w:r w:rsidRPr="008D3715">
        <w:rPr>
          <w:rFonts w:ascii="Times New Roman" w:hAnsi="Times New Roman"/>
          <w:sz w:val="24"/>
          <w:szCs w:val="24"/>
        </w:rPr>
        <w:t xml:space="preserve"> </w:t>
      </w:r>
      <w:proofErr w:type="spellStart"/>
      <w:r w:rsidRPr="008D3715">
        <w:rPr>
          <w:rFonts w:ascii="Times New Roman" w:hAnsi="Times New Roman"/>
          <w:sz w:val="24"/>
          <w:szCs w:val="24"/>
        </w:rPr>
        <w:t>institucija</w:t>
      </w:r>
      <w:proofErr w:type="spellEnd"/>
      <w:r w:rsidRPr="008D3715">
        <w:rPr>
          <w:rFonts w:ascii="Times New Roman" w:hAnsi="Times New Roman"/>
          <w:sz w:val="24"/>
          <w:szCs w:val="24"/>
        </w:rPr>
        <w:t xml:space="preserve"> </w:t>
      </w:r>
      <w:proofErr w:type="spellStart"/>
      <w:r w:rsidRPr="008D3715">
        <w:rPr>
          <w:rFonts w:ascii="Times New Roman" w:hAnsi="Times New Roman"/>
          <w:sz w:val="24"/>
          <w:szCs w:val="24"/>
        </w:rPr>
        <w:t>i</w:t>
      </w:r>
      <w:proofErr w:type="spellEnd"/>
      <w:r w:rsidRPr="008D3715">
        <w:rPr>
          <w:rFonts w:ascii="Times New Roman" w:hAnsi="Times New Roman"/>
          <w:sz w:val="24"/>
          <w:szCs w:val="24"/>
        </w:rPr>
        <w:t xml:space="preserve"> </w:t>
      </w:r>
      <w:proofErr w:type="spellStart"/>
      <w:r w:rsidRPr="008D3715">
        <w:rPr>
          <w:rFonts w:ascii="Times New Roman" w:hAnsi="Times New Roman"/>
          <w:sz w:val="24"/>
          <w:szCs w:val="24"/>
        </w:rPr>
        <w:t>ustanova</w:t>
      </w:r>
      <w:proofErr w:type="spellEnd"/>
      <w:r w:rsidRPr="008D3715">
        <w:rPr>
          <w:rFonts w:ascii="Times New Roman" w:hAnsi="Times New Roman"/>
          <w:sz w:val="24"/>
          <w:szCs w:val="24"/>
        </w:rPr>
        <w:t xml:space="preserve">, a </w:t>
      </w:r>
      <w:proofErr w:type="spellStart"/>
      <w:r w:rsidRPr="008D3715">
        <w:rPr>
          <w:rFonts w:ascii="Times New Roman" w:hAnsi="Times New Roman"/>
          <w:sz w:val="24"/>
          <w:szCs w:val="24"/>
        </w:rPr>
        <w:t>prije</w:t>
      </w:r>
      <w:proofErr w:type="spellEnd"/>
      <w:r w:rsidRPr="008D3715">
        <w:rPr>
          <w:rFonts w:ascii="Times New Roman" w:hAnsi="Times New Roman"/>
          <w:sz w:val="24"/>
          <w:szCs w:val="24"/>
        </w:rPr>
        <w:t xml:space="preserve"> </w:t>
      </w:r>
      <w:proofErr w:type="spellStart"/>
      <w:r w:rsidRPr="008D3715">
        <w:rPr>
          <w:rFonts w:ascii="Times New Roman" w:hAnsi="Times New Roman"/>
          <w:sz w:val="24"/>
          <w:szCs w:val="24"/>
        </w:rPr>
        <w:t>svega</w:t>
      </w:r>
      <w:proofErr w:type="spellEnd"/>
      <w:r w:rsidRPr="008D3715">
        <w:rPr>
          <w:rFonts w:ascii="Times New Roman" w:hAnsi="Times New Roman"/>
          <w:sz w:val="24"/>
          <w:szCs w:val="24"/>
        </w:rPr>
        <w:t xml:space="preserve"> </w:t>
      </w:r>
      <w:proofErr w:type="spellStart"/>
      <w:r w:rsidRPr="008D3715">
        <w:rPr>
          <w:rFonts w:ascii="Times New Roman" w:hAnsi="Times New Roman"/>
          <w:sz w:val="24"/>
          <w:szCs w:val="24"/>
        </w:rPr>
        <w:t>za</w:t>
      </w:r>
      <w:proofErr w:type="spellEnd"/>
      <w:r w:rsidRPr="008D3715">
        <w:rPr>
          <w:rFonts w:ascii="Times New Roman" w:hAnsi="Times New Roman"/>
          <w:sz w:val="24"/>
          <w:szCs w:val="24"/>
        </w:rPr>
        <w:t xml:space="preserve"> </w:t>
      </w:r>
      <w:proofErr w:type="spellStart"/>
      <w:r w:rsidRPr="008D3715">
        <w:rPr>
          <w:rFonts w:ascii="Times New Roman" w:hAnsi="Times New Roman"/>
          <w:sz w:val="24"/>
          <w:szCs w:val="24"/>
        </w:rPr>
        <w:t>institucije</w:t>
      </w:r>
      <w:proofErr w:type="spellEnd"/>
      <w:r w:rsidRPr="008D3715">
        <w:rPr>
          <w:rFonts w:ascii="Times New Roman" w:hAnsi="Times New Roman"/>
          <w:sz w:val="24"/>
          <w:szCs w:val="24"/>
        </w:rPr>
        <w:t xml:space="preserve"> </w:t>
      </w:r>
      <w:proofErr w:type="spellStart"/>
      <w:r w:rsidRPr="008D3715">
        <w:rPr>
          <w:rFonts w:ascii="Times New Roman" w:hAnsi="Times New Roman"/>
          <w:sz w:val="24"/>
          <w:szCs w:val="24"/>
        </w:rPr>
        <w:t>društvenog</w:t>
      </w:r>
      <w:proofErr w:type="spellEnd"/>
      <w:r w:rsidRPr="008D3715">
        <w:rPr>
          <w:rFonts w:ascii="Times New Roman" w:hAnsi="Times New Roman"/>
          <w:sz w:val="24"/>
          <w:szCs w:val="24"/>
        </w:rPr>
        <w:t xml:space="preserve"> </w:t>
      </w:r>
      <w:proofErr w:type="spellStart"/>
      <w:r w:rsidRPr="008D3715">
        <w:rPr>
          <w:rFonts w:ascii="Times New Roman" w:hAnsi="Times New Roman"/>
          <w:sz w:val="24"/>
          <w:szCs w:val="24"/>
        </w:rPr>
        <w:t>i</w:t>
      </w:r>
      <w:proofErr w:type="spellEnd"/>
      <w:r w:rsidRPr="008D3715">
        <w:rPr>
          <w:rFonts w:ascii="Times New Roman" w:hAnsi="Times New Roman"/>
          <w:sz w:val="24"/>
          <w:szCs w:val="24"/>
        </w:rPr>
        <w:t xml:space="preserve"> </w:t>
      </w:r>
      <w:proofErr w:type="spellStart"/>
      <w:r w:rsidRPr="008D3715">
        <w:rPr>
          <w:rFonts w:ascii="Times New Roman" w:hAnsi="Times New Roman"/>
          <w:sz w:val="24"/>
          <w:szCs w:val="24"/>
        </w:rPr>
        <w:t>političkog</w:t>
      </w:r>
      <w:proofErr w:type="spellEnd"/>
      <w:r w:rsidRPr="008D3715">
        <w:rPr>
          <w:rFonts w:ascii="Times New Roman" w:hAnsi="Times New Roman"/>
          <w:sz w:val="24"/>
          <w:szCs w:val="24"/>
        </w:rPr>
        <w:t xml:space="preserve"> </w:t>
      </w:r>
      <w:proofErr w:type="spellStart"/>
      <w:r w:rsidRPr="008D3715">
        <w:rPr>
          <w:rFonts w:ascii="Times New Roman" w:hAnsi="Times New Roman"/>
          <w:sz w:val="24"/>
          <w:szCs w:val="24"/>
        </w:rPr>
        <w:t>planiranja</w:t>
      </w:r>
      <w:proofErr w:type="spellEnd"/>
      <w:r w:rsidRPr="008D3715">
        <w:rPr>
          <w:rFonts w:ascii="Times New Roman" w:hAnsi="Times New Roman"/>
          <w:sz w:val="24"/>
          <w:szCs w:val="24"/>
        </w:rPr>
        <w:t>;</w:t>
      </w:r>
    </w:p>
    <w:p w:rsidR="00245EAB" w:rsidRPr="008D3715" w:rsidRDefault="00245EAB" w:rsidP="008D3715">
      <w:pPr>
        <w:pStyle w:val="NoSpacing"/>
        <w:numPr>
          <w:ilvl w:val="0"/>
          <w:numId w:val="4"/>
        </w:numPr>
        <w:tabs>
          <w:tab w:val="clear" w:pos="708"/>
        </w:tabs>
        <w:suppressAutoHyphens w:val="0"/>
        <w:spacing w:line="360" w:lineRule="auto"/>
        <w:jc w:val="both"/>
        <w:rPr>
          <w:rFonts w:ascii="Times New Roman" w:hAnsi="Times New Roman"/>
          <w:sz w:val="24"/>
          <w:szCs w:val="24"/>
        </w:rPr>
      </w:pPr>
      <w:r w:rsidRPr="008D3715">
        <w:rPr>
          <w:rFonts w:ascii="Times New Roman" w:hAnsi="Times New Roman"/>
          <w:sz w:val="24"/>
          <w:szCs w:val="24"/>
        </w:rPr>
        <w:t xml:space="preserve">Da </w:t>
      </w:r>
      <w:proofErr w:type="spellStart"/>
      <w:r w:rsidRPr="008D3715">
        <w:rPr>
          <w:rFonts w:ascii="Times New Roman" w:hAnsi="Times New Roman"/>
          <w:sz w:val="24"/>
          <w:szCs w:val="24"/>
        </w:rPr>
        <w:t>samostalno</w:t>
      </w:r>
      <w:proofErr w:type="spellEnd"/>
      <w:r w:rsidRPr="008D3715">
        <w:rPr>
          <w:rFonts w:ascii="Times New Roman" w:hAnsi="Times New Roman"/>
          <w:sz w:val="24"/>
          <w:szCs w:val="24"/>
        </w:rPr>
        <w:t xml:space="preserve"> </w:t>
      </w:r>
      <w:proofErr w:type="spellStart"/>
      <w:r w:rsidRPr="008D3715">
        <w:rPr>
          <w:rFonts w:ascii="Times New Roman" w:hAnsi="Times New Roman"/>
          <w:sz w:val="24"/>
          <w:szCs w:val="24"/>
        </w:rPr>
        <w:t>rade</w:t>
      </w:r>
      <w:proofErr w:type="spellEnd"/>
      <w:r w:rsidRPr="008D3715">
        <w:rPr>
          <w:rFonts w:ascii="Times New Roman" w:hAnsi="Times New Roman"/>
          <w:sz w:val="24"/>
          <w:szCs w:val="24"/>
        </w:rPr>
        <w:t xml:space="preserve"> u </w:t>
      </w:r>
      <w:proofErr w:type="spellStart"/>
      <w:r w:rsidRPr="008D3715">
        <w:rPr>
          <w:rFonts w:ascii="Times New Roman" w:hAnsi="Times New Roman"/>
          <w:sz w:val="24"/>
          <w:szCs w:val="24"/>
        </w:rPr>
        <w:t>institucijama</w:t>
      </w:r>
      <w:proofErr w:type="spellEnd"/>
      <w:r w:rsidRPr="008D3715">
        <w:rPr>
          <w:rFonts w:ascii="Times New Roman" w:hAnsi="Times New Roman"/>
          <w:sz w:val="24"/>
          <w:szCs w:val="24"/>
        </w:rPr>
        <w:t xml:space="preserve"> </w:t>
      </w:r>
      <w:proofErr w:type="spellStart"/>
      <w:r w:rsidRPr="008D3715">
        <w:rPr>
          <w:rFonts w:ascii="Times New Roman" w:hAnsi="Times New Roman"/>
          <w:sz w:val="24"/>
          <w:szCs w:val="24"/>
        </w:rPr>
        <w:t>socijalne</w:t>
      </w:r>
      <w:proofErr w:type="spellEnd"/>
      <w:r w:rsidRPr="008D3715">
        <w:rPr>
          <w:rFonts w:ascii="Times New Roman" w:hAnsi="Times New Roman"/>
          <w:sz w:val="24"/>
          <w:szCs w:val="24"/>
        </w:rPr>
        <w:t xml:space="preserve"> </w:t>
      </w:r>
      <w:proofErr w:type="spellStart"/>
      <w:r w:rsidRPr="008D3715">
        <w:rPr>
          <w:rFonts w:ascii="Times New Roman" w:hAnsi="Times New Roman"/>
          <w:sz w:val="24"/>
          <w:szCs w:val="24"/>
        </w:rPr>
        <w:t>zaštite</w:t>
      </w:r>
      <w:proofErr w:type="spellEnd"/>
      <w:r w:rsidRPr="008D3715">
        <w:rPr>
          <w:rFonts w:ascii="Times New Roman" w:hAnsi="Times New Roman"/>
          <w:sz w:val="24"/>
          <w:szCs w:val="24"/>
        </w:rPr>
        <w:t xml:space="preserve"> (</w:t>
      </w:r>
      <w:proofErr w:type="spellStart"/>
      <w:r w:rsidRPr="008D3715">
        <w:rPr>
          <w:rFonts w:ascii="Times New Roman" w:hAnsi="Times New Roman"/>
          <w:sz w:val="24"/>
          <w:szCs w:val="24"/>
        </w:rPr>
        <w:t>općinski</w:t>
      </w:r>
      <w:proofErr w:type="spellEnd"/>
      <w:r w:rsidRPr="008D3715">
        <w:rPr>
          <w:rFonts w:ascii="Times New Roman" w:hAnsi="Times New Roman"/>
          <w:sz w:val="24"/>
          <w:szCs w:val="24"/>
        </w:rPr>
        <w:t xml:space="preserve"> </w:t>
      </w:r>
      <w:proofErr w:type="spellStart"/>
      <w:r w:rsidRPr="008D3715">
        <w:rPr>
          <w:rFonts w:ascii="Times New Roman" w:hAnsi="Times New Roman"/>
          <w:sz w:val="24"/>
          <w:szCs w:val="24"/>
        </w:rPr>
        <w:t>centri</w:t>
      </w:r>
      <w:proofErr w:type="spellEnd"/>
      <w:r w:rsidRPr="008D3715">
        <w:rPr>
          <w:rFonts w:ascii="Times New Roman" w:hAnsi="Times New Roman"/>
          <w:sz w:val="24"/>
          <w:szCs w:val="24"/>
        </w:rPr>
        <w:t xml:space="preserve"> </w:t>
      </w:r>
      <w:proofErr w:type="spellStart"/>
      <w:r w:rsidRPr="008D3715">
        <w:rPr>
          <w:rFonts w:ascii="Times New Roman" w:hAnsi="Times New Roman"/>
          <w:sz w:val="24"/>
          <w:szCs w:val="24"/>
        </w:rPr>
        <w:t>za</w:t>
      </w:r>
      <w:proofErr w:type="spellEnd"/>
      <w:r w:rsidRPr="008D3715">
        <w:rPr>
          <w:rFonts w:ascii="Times New Roman" w:hAnsi="Times New Roman"/>
          <w:sz w:val="24"/>
          <w:szCs w:val="24"/>
        </w:rPr>
        <w:t xml:space="preserve"> </w:t>
      </w:r>
      <w:proofErr w:type="spellStart"/>
      <w:r w:rsidRPr="008D3715">
        <w:rPr>
          <w:rFonts w:ascii="Times New Roman" w:hAnsi="Times New Roman"/>
          <w:sz w:val="24"/>
          <w:szCs w:val="24"/>
        </w:rPr>
        <w:t>socijalni</w:t>
      </w:r>
      <w:proofErr w:type="spellEnd"/>
      <w:r w:rsidRPr="008D3715">
        <w:rPr>
          <w:rFonts w:ascii="Times New Roman" w:hAnsi="Times New Roman"/>
          <w:sz w:val="24"/>
          <w:szCs w:val="24"/>
        </w:rPr>
        <w:t xml:space="preserve"> rad, </w:t>
      </w:r>
      <w:proofErr w:type="spellStart"/>
      <w:r w:rsidRPr="008D3715">
        <w:rPr>
          <w:rFonts w:ascii="Times New Roman" w:hAnsi="Times New Roman"/>
          <w:sz w:val="24"/>
          <w:szCs w:val="24"/>
        </w:rPr>
        <w:t>savjetovališta</w:t>
      </w:r>
      <w:proofErr w:type="spellEnd"/>
      <w:r w:rsidRPr="008D3715">
        <w:rPr>
          <w:rFonts w:ascii="Times New Roman" w:hAnsi="Times New Roman"/>
          <w:sz w:val="24"/>
          <w:szCs w:val="24"/>
        </w:rPr>
        <w:t xml:space="preserve"> </w:t>
      </w:r>
      <w:proofErr w:type="spellStart"/>
      <w:r w:rsidRPr="008D3715">
        <w:rPr>
          <w:rFonts w:ascii="Times New Roman" w:hAnsi="Times New Roman"/>
          <w:sz w:val="24"/>
          <w:szCs w:val="24"/>
        </w:rPr>
        <w:t>za</w:t>
      </w:r>
      <w:proofErr w:type="spellEnd"/>
      <w:r w:rsidRPr="008D3715">
        <w:rPr>
          <w:rFonts w:ascii="Times New Roman" w:hAnsi="Times New Roman"/>
          <w:sz w:val="24"/>
          <w:szCs w:val="24"/>
        </w:rPr>
        <w:t xml:space="preserve"> </w:t>
      </w:r>
      <w:proofErr w:type="spellStart"/>
      <w:r w:rsidRPr="008D3715">
        <w:rPr>
          <w:rFonts w:ascii="Times New Roman" w:hAnsi="Times New Roman"/>
          <w:sz w:val="24"/>
          <w:szCs w:val="24"/>
        </w:rPr>
        <w:t>mlade</w:t>
      </w:r>
      <w:proofErr w:type="spellEnd"/>
      <w:r w:rsidRPr="008D3715">
        <w:rPr>
          <w:rFonts w:ascii="Times New Roman" w:hAnsi="Times New Roman"/>
          <w:sz w:val="24"/>
          <w:szCs w:val="24"/>
        </w:rPr>
        <w:t xml:space="preserve">, </w:t>
      </w:r>
      <w:proofErr w:type="spellStart"/>
      <w:r w:rsidRPr="008D3715">
        <w:rPr>
          <w:rFonts w:ascii="Times New Roman" w:hAnsi="Times New Roman"/>
          <w:sz w:val="24"/>
          <w:szCs w:val="24"/>
        </w:rPr>
        <w:t>brak</w:t>
      </w:r>
      <w:proofErr w:type="spellEnd"/>
      <w:r w:rsidRPr="008D3715">
        <w:rPr>
          <w:rFonts w:ascii="Times New Roman" w:hAnsi="Times New Roman"/>
          <w:sz w:val="24"/>
          <w:szCs w:val="24"/>
        </w:rPr>
        <w:t xml:space="preserve"> </w:t>
      </w:r>
      <w:proofErr w:type="spellStart"/>
      <w:r w:rsidRPr="008D3715">
        <w:rPr>
          <w:rFonts w:ascii="Times New Roman" w:hAnsi="Times New Roman"/>
          <w:sz w:val="24"/>
          <w:szCs w:val="24"/>
        </w:rPr>
        <w:t>i</w:t>
      </w:r>
      <w:proofErr w:type="spellEnd"/>
      <w:r w:rsidRPr="008D3715">
        <w:rPr>
          <w:rFonts w:ascii="Times New Roman" w:hAnsi="Times New Roman"/>
          <w:sz w:val="24"/>
          <w:szCs w:val="24"/>
        </w:rPr>
        <w:t xml:space="preserve"> </w:t>
      </w:r>
      <w:proofErr w:type="spellStart"/>
      <w:r w:rsidRPr="008D3715">
        <w:rPr>
          <w:rFonts w:ascii="Times New Roman" w:hAnsi="Times New Roman"/>
          <w:sz w:val="24"/>
          <w:szCs w:val="24"/>
        </w:rPr>
        <w:t>porodicu</w:t>
      </w:r>
      <w:proofErr w:type="spellEnd"/>
      <w:r w:rsidRPr="008D3715">
        <w:rPr>
          <w:rFonts w:ascii="Times New Roman" w:hAnsi="Times New Roman"/>
          <w:sz w:val="24"/>
          <w:szCs w:val="24"/>
        </w:rPr>
        <w:t xml:space="preserve">), </w:t>
      </w:r>
      <w:proofErr w:type="spellStart"/>
      <w:r w:rsidRPr="008D3715">
        <w:rPr>
          <w:rFonts w:ascii="Times New Roman" w:hAnsi="Times New Roman"/>
          <w:sz w:val="24"/>
          <w:szCs w:val="24"/>
        </w:rPr>
        <w:t>kazneno</w:t>
      </w:r>
      <w:proofErr w:type="spellEnd"/>
      <w:r w:rsidRPr="008D3715">
        <w:rPr>
          <w:rFonts w:ascii="Times New Roman" w:hAnsi="Times New Roman"/>
          <w:sz w:val="24"/>
          <w:szCs w:val="24"/>
        </w:rPr>
        <w:t xml:space="preserve"> - </w:t>
      </w:r>
      <w:proofErr w:type="spellStart"/>
      <w:r w:rsidRPr="008D3715">
        <w:rPr>
          <w:rFonts w:ascii="Times New Roman" w:hAnsi="Times New Roman"/>
          <w:sz w:val="24"/>
          <w:szCs w:val="24"/>
        </w:rPr>
        <w:t>popravnim</w:t>
      </w:r>
      <w:proofErr w:type="spellEnd"/>
      <w:r w:rsidRPr="008D3715">
        <w:rPr>
          <w:rFonts w:ascii="Times New Roman" w:hAnsi="Times New Roman"/>
          <w:sz w:val="24"/>
          <w:szCs w:val="24"/>
        </w:rPr>
        <w:t xml:space="preserve"> </w:t>
      </w:r>
      <w:proofErr w:type="spellStart"/>
      <w:r w:rsidRPr="008D3715">
        <w:rPr>
          <w:rFonts w:ascii="Times New Roman" w:hAnsi="Times New Roman"/>
          <w:sz w:val="24"/>
          <w:szCs w:val="24"/>
        </w:rPr>
        <w:t>zavodima</w:t>
      </w:r>
      <w:proofErr w:type="spellEnd"/>
      <w:r w:rsidRPr="008D3715">
        <w:rPr>
          <w:rFonts w:ascii="Times New Roman" w:hAnsi="Times New Roman"/>
          <w:sz w:val="24"/>
          <w:szCs w:val="24"/>
        </w:rPr>
        <w:t xml:space="preserve"> (</w:t>
      </w:r>
      <w:proofErr w:type="spellStart"/>
      <w:r w:rsidRPr="008D3715">
        <w:rPr>
          <w:rFonts w:ascii="Times New Roman" w:hAnsi="Times New Roman"/>
          <w:sz w:val="24"/>
          <w:szCs w:val="24"/>
        </w:rPr>
        <w:t>zatvorenog</w:t>
      </w:r>
      <w:proofErr w:type="spellEnd"/>
      <w:r w:rsidRPr="008D3715">
        <w:rPr>
          <w:rFonts w:ascii="Times New Roman" w:hAnsi="Times New Roman"/>
          <w:sz w:val="24"/>
          <w:szCs w:val="24"/>
        </w:rPr>
        <w:t xml:space="preserve">, </w:t>
      </w:r>
      <w:proofErr w:type="spellStart"/>
      <w:r w:rsidRPr="008D3715">
        <w:rPr>
          <w:rFonts w:ascii="Times New Roman" w:hAnsi="Times New Roman"/>
          <w:sz w:val="24"/>
          <w:szCs w:val="24"/>
        </w:rPr>
        <w:t>polutovorenog</w:t>
      </w:r>
      <w:proofErr w:type="spellEnd"/>
      <w:r w:rsidRPr="008D3715">
        <w:rPr>
          <w:rFonts w:ascii="Times New Roman" w:hAnsi="Times New Roman"/>
          <w:sz w:val="24"/>
          <w:szCs w:val="24"/>
        </w:rPr>
        <w:t xml:space="preserve"> </w:t>
      </w:r>
      <w:proofErr w:type="spellStart"/>
      <w:r w:rsidRPr="008D3715">
        <w:rPr>
          <w:rFonts w:ascii="Times New Roman" w:hAnsi="Times New Roman"/>
          <w:sz w:val="24"/>
          <w:szCs w:val="24"/>
        </w:rPr>
        <w:t>i</w:t>
      </w:r>
      <w:proofErr w:type="spellEnd"/>
      <w:r w:rsidRPr="008D3715">
        <w:rPr>
          <w:rFonts w:ascii="Times New Roman" w:hAnsi="Times New Roman"/>
          <w:sz w:val="24"/>
          <w:szCs w:val="24"/>
        </w:rPr>
        <w:t xml:space="preserve"> </w:t>
      </w:r>
      <w:proofErr w:type="spellStart"/>
      <w:r w:rsidRPr="008D3715">
        <w:rPr>
          <w:rFonts w:ascii="Times New Roman" w:hAnsi="Times New Roman"/>
          <w:sz w:val="24"/>
          <w:szCs w:val="24"/>
        </w:rPr>
        <w:t>otvorenog</w:t>
      </w:r>
      <w:proofErr w:type="spellEnd"/>
      <w:r w:rsidRPr="008D3715">
        <w:rPr>
          <w:rFonts w:ascii="Times New Roman" w:hAnsi="Times New Roman"/>
          <w:sz w:val="24"/>
          <w:szCs w:val="24"/>
        </w:rPr>
        <w:t xml:space="preserve"> </w:t>
      </w:r>
      <w:proofErr w:type="spellStart"/>
      <w:r w:rsidRPr="008D3715">
        <w:rPr>
          <w:rFonts w:ascii="Times New Roman" w:hAnsi="Times New Roman"/>
          <w:sz w:val="24"/>
          <w:szCs w:val="24"/>
        </w:rPr>
        <w:t>tipa</w:t>
      </w:r>
      <w:proofErr w:type="spellEnd"/>
      <w:r w:rsidRPr="008D3715">
        <w:rPr>
          <w:rFonts w:ascii="Times New Roman" w:hAnsi="Times New Roman"/>
          <w:sz w:val="24"/>
          <w:szCs w:val="24"/>
        </w:rPr>
        <w:t xml:space="preserve">), </w:t>
      </w:r>
      <w:proofErr w:type="spellStart"/>
      <w:r w:rsidRPr="008D3715">
        <w:rPr>
          <w:rFonts w:ascii="Times New Roman" w:hAnsi="Times New Roman"/>
          <w:sz w:val="24"/>
          <w:szCs w:val="24"/>
        </w:rPr>
        <w:t>disciplinskim</w:t>
      </w:r>
      <w:proofErr w:type="spellEnd"/>
      <w:r w:rsidRPr="008D3715">
        <w:rPr>
          <w:rFonts w:ascii="Times New Roman" w:hAnsi="Times New Roman"/>
          <w:sz w:val="24"/>
          <w:szCs w:val="24"/>
        </w:rPr>
        <w:t xml:space="preserve"> </w:t>
      </w:r>
      <w:proofErr w:type="spellStart"/>
      <w:r w:rsidRPr="008D3715">
        <w:rPr>
          <w:rFonts w:ascii="Times New Roman" w:hAnsi="Times New Roman"/>
          <w:sz w:val="24"/>
          <w:szCs w:val="24"/>
        </w:rPr>
        <w:t>centrima</w:t>
      </w:r>
      <w:proofErr w:type="spellEnd"/>
      <w:r w:rsidRPr="008D3715">
        <w:rPr>
          <w:rFonts w:ascii="Times New Roman" w:hAnsi="Times New Roman"/>
          <w:sz w:val="24"/>
          <w:szCs w:val="24"/>
        </w:rPr>
        <w:t xml:space="preserve">, </w:t>
      </w:r>
      <w:proofErr w:type="spellStart"/>
      <w:r w:rsidRPr="008D3715">
        <w:rPr>
          <w:rFonts w:ascii="Times New Roman" w:hAnsi="Times New Roman"/>
          <w:sz w:val="24"/>
          <w:szCs w:val="24"/>
        </w:rPr>
        <w:t>geriatrijskim</w:t>
      </w:r>
      <w:proofErr w:type="spellEnd"/>
      <w:r w:rsidRPr="008D3715">
        <w:rPr>
          <w:rFonts w:ascii="Times New Roman" w:hAnsi="Times New Roman"/>
          <w:sz w:val="24"/>
          <w:szCs w:val="24"/>
        </w:rPr>
        <w:t xml:space="preserve"> </w:t>
      </w:r>
      <w:proofErr w:type="spellStart"/>
      <w:r w:rsidRPr="008D3715">
        <w:rPr>
          <w:rFonts w:ascii="Times New Roman" w:hAnsi="Times New Roman"/>
          <w:sz w:val="24"/>
          <w:szCs w:val="24"/>
        </w:rPr>
        <w:t>ustanovama</w:t>
      </w:r>
      <w:proofErr w:type="spellEnd"/>
      <w:r w:rsidRPr="008D3715">
        <w:rPr>
          <w:rFonts w:ascii="Times New Roman" w:hAnsi="Times New Roman"/>
          <w:sz w:val="24"/>
          <w:szCs w:val="24"/>
        </w:rPr>
        <w:t>;</w:t>
      </w:r>
    </w:p>
    <w:p w:rsidR="00245EAB" w:rsidRPr="008D3715" w:rsidRDefault="00245EAB" w:rsidP="008D3715">
      <w:pPr>
        <w:pStyle w:val="NoSpacing"/>
        <w:numPr>
          <w:ilvl w:val="0"/>
          <w:numId w:val="4"/>
        </w:numPr>
        <w:tabs>
          <w:tab w:val="clear" w:pos="708"/>
        </w:tabs>
        <w:suppressAutoHyphens w:val="0"/>
        <w:spacing w:line="360" w:lineRule="auto"/>
        <w:jc w:val="both"/>
        <w:rPr>
          <w:rFonts w:ascii="Times New Roman" w:hAnsi="Times New Roman"/>
          <w:sz w:val="24"/>
          <w:szCs w:val="24"/>
        </w:rPr>
      </w:pPr>
      <w:r w:rsidRPr="008D3715">
        <w:rPr>
          <w:rFonts w:ascii="Times New Roman" w:hAnsi="Times New Roman"/>
          <w:sz w:val="24"/>
          <w:szCs w:val="24"/>
        </w:rPr>
        <w:t xml:space="preserve">Da </w:t>
      </w:r>
      <w:proofErr w:type="spellStart"/>
      <w:r w:rsidRPr="008D3715">
        <w:rPr>
          <w:rFonts w:ascii="Times New Roman" w:hAnsi="Times New Roman"/>
          <w:sz w:val="24"/>
          <w:szCs w:val="24"/>
        </w:rPr>
        <w:t>samostalno</w:t>
      </w:r>
      <w:proofErr w:type="spellEnd"/>
      <w:r w:rsidRPr="008D3715">
        <w:rPr>
          <w:rFonts w:ascii="Times New Roman" w:hAnsi="Times New Roman"/>
          <w:sz w:val="24"/>
          <w:szCs w:val="24"/>
        </w:rPr>
        <w:t xml:space="preserve"> </w:t>
      </w:r>
      <w:proofErr w:type="spellStart"/>
      <w:r w:rsidRPr="008D3715">
        <w:rPr>
          <w:rFonts w:ascii="Times New Roman" w:hAnsi="Times New Roman"/>
          <w:sz w:val="24"/>
          <w:szCs w:val="24"/>
        </w:rPr>
        <w:t>rade</w:t>
      </w:r>
      <w:proofErr w:type="spellEnd"/>
      <w:r w:rsidRPr="008D3715">
        <w:rPr>
          <w:rFonts w:ascii="Times New Roman" w:hAnsi="Times New Roman"/>
          <w:sz w:val="24"/>
          <w:szCs w:val="24"/>
        </w:rPr>
        <w:t xml:space="preserve"> u </w:t>
      </w:r>
      <w:proofErr w:type="spellStart"/>
      <w:r w:rsidRPr="008D3715">
        <w:rPr>
          <w:rFonts w:ascii="Times New Roman" w:hAnsi="Times New Roman"/>
          <w:sz w:val="24"/>
          <w:szCs w:val="24"/>
        </w:rPr>
        <w:t>institucijama</w:t>
      </w:r>
      <w:proofErr w:type="spellEnd"/>
      <w:r w:rsidRPr="008D3715">
        <w:rPr>
          <w:rFonts w:ascii="Times New Roman" w:hAnsi="Times New Roman"/>
          <w:sz w:val="24"/>
          <w:szCs w:val="24"/>
        </w:rPr>
        <w:t xml:space="preserve"> </w:t>
      </w:r>
      <w:proofErr w:type="spellStart"/>
      <w:r w:rsidRPr="008D3715">
        <w:rPr>
          <w:rFonts w:ascii="Times New Roman" w:hAnsi="Times New Roman"/>
          <w:sz w:val="24"/>
          <w:szCs w:val="24"/>
        </w:rPr>
        <w:t>državne</w:t>
      </w:r>
      <w:proofErr w:type="spellEnd"/>
      <w:r w:rsidRPr="008D3715">
        <w:rPr>
          <w:rFonts w:ascii="Times New Roman" w:hAnsi="Times New Roman"/>
          <w:sz w:val="24"/>
          <w:szCs w:val="24"/>
        </w:rPr>
        <w:t xml:space="preserve"> </w:t>
      </w:r>
      <w:proofErr w:type="spellStart"/>
      <w:r w:rsidRPr="008D3715">
        <w:rPr>
          <w:rFonts w:ascii="Times New Roman" w:hAnsi="Times New Roman"/>
          <w:sz w:val="24"/>
          <w:szCs w:val="24"/>
        </w:rPr>
        <w:t>uprave</w:t>
      </w:r>
      <w:proofErr w:type="spellEnd"/>
      <w:r w:rsidRPr="008D3715">
        <w:rPr>
          <w:rFonts w:ascii="Times New Roman" w:hAnsi="Times New Roman"/>
          <w:sz w:val="24"/>
          <w:szCs w:val="24"/>
        </w:rPr>
        <w:t xml:space="preserve"> </w:t>
      </w:r>
      <w:proofErr w:type="spellStart"/>
      <w:r w:rsidRPr="008D3715">
        <w:rPr>
          <w:rFonts w:ascii="Times New Roman" w:hAnsi="Times New Roman"/>
          <w:sz w:val="24"/>
          <w:szCs w:val="24"/>
        </w:rPr>
        <w:t>i</w:t>
      </w:r>
      <w:proofErr w:type="spellEnd"/>
      <w:r w:rsidRPr="008D3715">
        <w:rPr>
          <w:rFonts w:ascii="Times New Roman" w:hAnsi="Times New Roman"/>
          <w:sz w:val="24"/>
          <w:szCs w:val="24"/>
        </w:rPr>
        <w:t xml:space="preserve"> </w:t>
      </w:r>
      <w:proofErr w:type="spellStart"/>
      <w:r w:rsidRPr="008D3715">
        <w:rPr>
          <w:rFonts w:ascii="Times New Roman" w:hAnsi="Times New Roman"/>
          <w:sz w:val="24"/>
          <w:szCs w:val="24"/>
        </w:rPr>
        <w:t>lokalne</w:t>
      </w:r>
      <w:proofErr w:type="spellEnd"/>
      <w:r w:rsidRPr="008D3715">
        <w:rPr>
          <w:rFonts w:ascii="Times New Roman" w:hAnsi="Times New Roman"/>
          <w:sz w:val="24"/>
          <w:szCs w:val="24"/>
        </w:rPr>
        <w:t xml:space="preserve"> </w:t>
      </w:r>
      <w:proofErr w:type="spellStart"/>
      <w:r w:rsidRPr="008D3715">
        <w:rPr>
          <w:rFonts w:ascii="Times New Roman" w:hAnsi="Times New Roman"/>
          <w:sz w:val="24"/>
          <w:szCs w:val="24"/>
        </w:rPr>
        <w:t>samouprave</w:t>
      </w:r>
      <w:proofErr w:type="spellEnd"/>
      <w:r w:rsidRPr="008D3715">
        <w:rPr>
          <w:rFonts w:ascii="Times New Roman" w:hAnsi="Times New Roman"/>
          <w:sz w:val="24"/>
          <w:szCs w:val="24"/>
        </w:rPr>
        <w:t xml:space="preserve">, </w:t>
      </w:r>
      <w:proofErr w:type="spellStart"/>
      <w:r w:rsidRPr="008D3715">
        <w:rPr>
          <w:rFonts w:ascii="Times New Roman" w:hAnsi="Times New Roman"/>
          <w:sz w:val="24"/>
          <w:szCs w:val="24"/>
        </w:rPr>
        <w:t>pedagoškim</w:t>
      </w:r>
      <w:proofErr w:type="spellEnd"/>
      <w:r w:rsidRPr="008D3715">
        <w:rPr>
          <w:rFonts w:ascii="Times New Roman" w:hAnsi="Times New Roman"/>
          <w:sz w:val="24"/>
          <w:szCs w:val="24"/>
        </w:rPr>
        <w:t xml:space="preserve"> </w:t>
      </w:r>
      <w:proofErr w:type="spellStart"/>
      <w:r w:rsidRPr="008D3715">
        <w:rPr>
          <w:rFonts w:ascii="Times New Roman" w:hAnsi="Times New Roman"/>
          <w:sz w:val="24"/>
          <w:szCs w:val="24"/>
        </w:rPr>
        <w:t>zavodima</w:t>
      </w:r>
      <w:proofErr w:type="spellEnd"/>
      <w:r w:rsidRPr="008D3715">
        <w:rPr>
          <w:rFonts w:ascii="Times New Roman" w:hAnsi="Times New Roman"/>
          <w:sz w:val="24"/>
          <w:szCs w:val="24"/>
        </w:rPr>
        <w:t xml:space="preserve">, </w:t>
      </w:r>
      <w:proofErr w:type="spellStart"/>
      <w:r w:rsidRPr="008D3715">
        <w:rPr>
          <w:rFonts w:ascii="Times New Roman" w:hAnsi="Times New Roman"/>
          <w:sz w:val="24"/>
          <w:szCs w:val="24"/>
        </w:rPr>
        <w:t>ustanovama</w:t>
      </w:r>
      <w:proofErr w:type="spellEnd"/>
      <w:r w:rsidRPr="008D3715">
        <w:rPr>
          <w:rFonts w:ascii="Times New Roman" w:hAnsi="Times New Roman"/>
          <w:sz w:val="24"/>
          <w:szCs w:val="24"/>
        </w:rPr>
        <w:t xml:space="preserve"> </w:t>
      </w:r>
      <w:proofErr w:type="spellStart"/>
      <w:r w:rsidRPr="008D3715">
        <w:rPr>
          <w:rFonts w:ascii="Times New Roman" w:hAnsi="Times New Roman"/>
          <w:sz w:val="24"/>
          <w:szCs w:val="24"/>
        </w:rPr>
        <w:t>za</w:t>
      </w:r>
      <w:proofErr w:type="spellEnd"/>
      <w:r w:rsidRPr="008D3715">
        <w:rPr>
          <w:rFonts w:ascii="Times New Roman" w:hAnsi="Times New Roman"/>
          <w:sz w:val="24"/>
          <w:szCs w:val="24"/>
        </w:rPr>
        <w:t xml:space="preserve"> </w:t>
      </w:r>
      <w:proofErr w:type="spellStart"/>
      <w:r w:rsidRPr="008D3715">
        <w:rPr>
          <w:rFonts w:ascii="Times New Roman" w:hAnsi="Times New Roman"/>
          <w:sz w:val="24"/>
          <w:szCs w:val="24"/>
        </w:rPr>
        <w:t>predškolski</w:t>
      </w:r>
      <w:proofErr w:type="spellEnd"/>
      <w:r w:rsidRPr="008D3715">
        <w:rPr>
          <w:rFonts w:ascii="Times New Roman" w:hAnsi="Times New Roman"/>
          <w:sz w:val="24"/>
          <w:szCs w:val="24"/>
        </w:rPr>
        <w:t xml:space="preserve"> </w:t>
      </w:r>
      <w:proofErr w:type="spellStart"/>
      <w:r w:rsidRPr="008D3715">
        <w:rPr>
          <w:rFonts w:ascii="Times New Roman" w:hAnsi="Times New Roman"/>
          <w:sz w:val="24"/>
          <w:szCs w:val="24"/>
        </w:rPr>
        <w:t>odgoj</w:t>
      </w:r>
      <w:proofErr w:type="spellEnd"/>
      <w:r w:rsidRPr="008D3715">
        <w:rPr>
          <w:rFonts w:ascii="Times New Roman" w:hAnsi="Times New Roman"/>
          <w:sz w:val="24"/>
          <w:szCs w:val="24"/>
        </w:rPr>
        <w:t xml:space="preserve"> </w:t>
      </w:r>
      <w:proofErr w:type="spellStart"/>
      <w:r w:rsidRPr="008D3715">
        <w:rPr>
          <w:rFonts w:ascii="Times New Roman" w:hAnsi="Times New Roman"/>
          <w:sz w:val="24"/>
          <w:szCs w:val="24"/>
        </w:rPr>
        <w:t>i</w:t>
      </w:r>
      <w:proofErr w:type="spellEnd"/>
      <w:r w:rsidRPr="008D3715">
        <w:rPr>
          <w:rFonts w:ascii="Times New Roman" w:hAnsi="Times New Roman"/>
          <w:sz w:val="24"/>
          <w:szCs w:val="24"/>
        </w:rPr>
        <w:t xml:space="preserve"> </w:t>
      </w:r>
      <w:proofErr w:type="spellStart"/>
      <w:r w:rsidRPr="008D3715">
        <w:rPr>
          <w:rFonts w:ascii="Times New Roman" w:hAnsi="Times New Roman"/>
          <w:sz w:val="24"/>
          <w:szCs w:val="24"/>
        </w:rPr>
        <w:t>obrazovanje</w:t>
      </w:r>
      <w:proofErr w:type="spellEnd"/>
      <w:r w:rsidRPr="008D3715">
        <w:rPr>
          <w:rFonts w:ascii="Times New Roman" w:hAnsi="Times New Roman"/>
          <w:sz w:val="24"/>
          <w:szCs w:val="24"/>
        </w:rPr>
        <w:t xml:space="preserve">, u </w:t>
      </w:r>
      <w:proofErr w:type="spellStart"/>
      <w:r w:rsidRPr="008D3715">
        <w:rPr>
          <w:rFonts w:ascii="Times New Roman" w:hAnsi="Times New Roman"/>
          <w:sz w:val="24"/>
          <w:szCs w:val="24"/>
        </w:rPr>
        <w:t>institucijama</w:t>
      </w:r>
      <w:proofErr w:type="spellEnd"/>
      <w:r w:rsidRPr="008D3715">
        <w:rPr>
          <w:rFonts w:ascii="Times New Roman" w:hAnsi="Times New Roman"/>
          <w:sz w:val="24"/>
          <w:szCs w:val="24"/>
        </w:rPr>
        <w:t xml:space="preserve"> </w:t>
      </w:r>
      <w:proofErr w:type="spellStart"/>
      <w:r w:rsidRPr="008D3715">
        <w:rPr>
          <w:rFonts w:ascii="Times New Roman" w:hAnsi="Times New Roman"/>
          <w:sz w:val="24"/>
          <w:szCs w:val="24"/>
        </w:rPr>
        <w:t>kulture</w:t>
      </w:r>
      <w:proofErr w:type="spellEnd"/>
      <w:r w:rsidRPr="008D3715">
        <w:rPr>
          <w:rFonts w:ascii="Times New Roman" w:hAnsi="Times New Roman"/>
          <w:sz w:val="24"/>
          <w:szCs w:val="24"/>
        </w:rPr>
        <w:t xml:space="preserve">, </w:t>
      </w:r>
      <w:proofErr w:type="spellStart"/>
      <w:r w:rsidRPr="008D3715">
        <w:rPr>
          <w:rFonts w:ascii="Times New Roman" w:hAnsi="Times New Roman"/>
          <w:sz w:val="24"/>
          <w:szCs w:val="24"/>
        </w:rPr>
        <w:t>socijalno</w:t>
      </w:r>
      <w:proofErr w:type="spellEnd"/>
      <w:r w:rsidRPr="008D3715">
        <w:rPr>
          <w:rFonts w:ascii="Times New Roman" w:hAnsi="Times New Roman"/>
          <w:sz w:val="24"/>
          <w:szCs w:val="24"/>
        </w:rPr>
        <w:t xml:space="preserve"> - </w:t>
      </w:r>
      <w:proofErr w:type="spellStart"/>
      <w:r w:rsidRPr="008D3715">
        <w:rPr>
          <w:rFonts w:ascii="Times New Roman" w:hAnsi="Times New Roman"/>
          <w:sz w:val="24"/>
          <w:szCs w:val="24"/>
        </w:rPr>
        <w:t>humanitarnim</w:t>
      </w:r>
      <w:proofErr w:type="spellEnd"/>
      <w:r w:rsidRPr="008D3715">
        <w:rPr>
          <w:rFonts w:ascii="Times New Roman" w:hAnsi="Times New Roman"/>
          <w:sz w:val="24"/>
          <w:szCs w:val="24"/>
        </w:rPr>
        <w:t xml:space="preserve"> </w:t>
      </w:r>
      <w:proofErr w:type="spellStart"/>
      <w:r w:rsidRPr="008D3715">
        <w:rPr>
          <w:rFonts w:ascii="Times New Roman" w:hAnsi="Times New Roman"/>
          <w:sz w:val="24"/>
          <w:szCs w:val="24"/>
        </w:rPr>
        <w:t>organizacijama</w:t>
      </w:r>
      <w:proofErr w:type="spellEnd"/>
      <w:r w:rsidRPr="008D3715">
        <w:rPr>
          <w:rFonts w:ascii="Times New Roman" w:hAnsi="Times New Roman"/>
          <w:sz w:val="24"/>
          <w:szCs w:val="24"/>
        </w:rPr>
        <w:t xml:space="preserve">, </w:t>
      </w:r>
      <w:proofErr w:type="spellStart"/>
      <w:r w:rsidRPr="008D3715">
        <w:rPr>
          <w:rFonts w:ascii="Times New Roman" w:hAnsi="Times New Roman"/>
          <w:sz w:val="24"/>
          <w:szCs w:val="24"/>
        </w:rPr>
        <w:t>sportskim</w:t>
      </w:r>
      <w:proofErr w:type="spellEnd"/>
      <w:r w:rsidRPr="008D3715">
        <w:rPr>
          <w:rFonts w:ascii="Times New Roman" w:hAnsi="Times New Roman"/>
          <w:sz w:val="24"/>
          <w:szCs w:val="24"/>
        </w:rPr>
        <w:t xml:space="preserve"> </w:t>
      </w:r>
      <w:proofErr w:type="spellStart"/>
      <w:r w:rsidRPr="008D3715">
        <w:rPr>
          <w:rFonts w:ascii="Times New Roman" w:hAnsi="Times New Roman"/>
          <w:sz w:val="24"/>
          <w:szCs w:val="24"/>
        </w:rPr>
        <w:t>kolektivima</w:t>
      </w:r>
      <w:proofErr w:type="spellEnd"/>
      <w:r w:rsidRPr="008D3715">
        <w:rPr>
          <w:rFonts w:ascii="Times New Roman" w:hAnsi="Times New Roman"/>
          <w:sz w:val="24"/>
          <w:szCs w:val="24"/>
        </w:rPr>
        <w:t xml:space="preserve">, u </w:t>
      </w:r>
      <w:proofErr w:type="spellStart"/>
      <w:r w:rsidRPr="008D3715">
        <w:rPr>
          <w:rFonts w:ascii="Times New Roman" w:hAnsi="Times New Roman"/>
          <w:sz w:val="24"/>
          <w:szCs w:val="24"/>
        </w:rPr>
        <w:t>institucijama</w:t>
      </w:r>
      <w:proofErr w:type="spellEnd"/>
      <w:r w:rsidRPr="008D3715">
        <w:rPr>
          <w:rFonts w:ascii="Times New Roman" w:hAnsi="Times New Roman"/>
          <w:sz w:val="24"/>
          <w:szCs w:val="24"/>
        </w:rPr>
        <w:t xml:space="preserve"> </w:t>
      </w:r>
      <w:proofErr w:type="spellStart"/>
      <w:r w:rsidRPr="008D3715">
        <w:rPr>
          <w:rFonts w:ascii="Times New Roman" w:hAnsi="Times New Roman"/>
          <w:sz w:val="24"/>
          <w:szCs w:val="24"/>
        </w:rPr>
        <w:t>za</w:t>
      </w:r>
      <w:proofErr w:type="spellEnd"/>
      <w:r w:rsidRPr="008D3715">
        <w:rPr>
          <w:rFonts w:ascii="Times New Roman" w:hAnsi="Times New Roman"/>
          <w:sz w:val="24"/>
          <w:szCs w:val="24"/>
        </w:rPr>
        <w:t xml:space="preserve"> </w:t>
      </w:r>
      <w:proofErr w:type="spellStart"/>
      <w:r w:rsidRPr="008D3715">
        <w:rPr>
          <w:rFonts w:ascii="Times New Roman" w:hAnsi="Times New Roman"/>
          <w:sz w:val="24"/>
          <w:szCs w:val="24"/>
        </w:rPr>
        <w:t>društvenu</w:t>
      </w:r>
      <w:proofErr w:type="spellEnd"/>
      <w:r w:rsidRPr="008D3715">
        <w:rPr>
          <w:rFonts w:ascii="Times New Roman" w:hAnsi="Times New Roman"/>
          <w:sz w:val="24"/>
          <w:szCs w:val="24"/>
        </w:rPr>
        <w:t xml:space="preserve"> </w:t>
      </w:r>
      <w:proofErr w:type="spellStart"/>
      <w:r w:rsidRPr="008D3715">
        <w:rPr>
          <w:rFonts w:ascii="Times New Roman" w:hAnsi="Times New Roman"/>
          <w:sz w:val="24"/>
          <w:szCs w:val="24"/>
        </w:rPr>
        <w:t>zaštitu</w:t>
      </w:r>
      <w:proofErr w:type="spellEnd"/>
      <w:r w:rsidRPr="008D3715">
        <w:rPr>
          <w:rFonts w:ascii="Times New Roman" w:hAnsi="Times New Roman"/>
          <w:sz w:val="24"/>
          <w:szCs w:val="24"/>
        </w:rPr>
        <w:t xml:space="preserve"> </w:t>
      </w:r>
      <w:proofErr w:type="spellStart"/>
      <w:r w:rsidRPr="008D3715">
        <w:rPr>
          <w:rFonts w:ascii="Times New Roman" w:hAnsi="Times New Roman"/>
          <w:sz w:val="24"/>
          <w:szCs w:val="24"/>
        </w:rPr>
        <w:t>djece</w:t>
      </w:r>
      <w:proofErr w:type="spellEnd"/>
      <w:r w:rsidRPr="008D3715">
        <w:rPr>
          <w:rFonts w:ascii="Times New Roman" w:hAnsi="Times New Roman"/>
          <w:sz w:val="24"/>
          <w:szCs w:val="24"/>
        </w:rPr>
        <w:t xml:space="preserve">, u </w:t>
      </w:r>
      <w:proofErr w:type="spellStart"/>
      <w:r w:rsidRPr="008D3715">
        <w:rPr>
          <w:rFonts w:ascii="Times New Roman" w:hAnsi="Times New Roman"/>
          <w:sz w:val="24"/>
          <w:szCs w:val="24"/>
        </w:rPr>
        <w:t>službama</w:t>
      </w:r>
      <w:proofErr w:type="spellEnd"/>
      <w:r w:rsidRPr="008D3715">
        <w:rPr>
          <w:rFonts w:ascii="Times New Roman" w:hAnsi="Times New Roman"/>
          <w:sz w:val="24"/>
          <w:szCs w:val="24"/>
        </w:rPr>
        <w:t xml:space="preserve"> </w:t>
      </w:r>
      <w:proofErr w:type="spellStart"/>
      <w:r w:rsidRPr="008D3715">
        <w:rPr>
          <w:rFonts w:ascii="Times New Roman" w:hAnsi="Times New Roman"/>
          <w:sz w:val="24"/>
          <w:szCs w:val="24"/>
        </w:rPr>
        <w:t>i</w:t>
      </w:r>
      <w:proofErr w:type="spellEnd"/>
      <w:r w:rsidRPr="008D3715">
        <w:rPr>
          <w:rFonts w:ascii="Times New Roman" w:hAnsi="Times New Roman"/>
          <w:sz w:val="24"/>
          <w:szCs w:val="24"/>
        </w:rPr>
        <w:t xml:space="preserve"> </w:t>
      </w:r>
      <w:proofErr w:type="spellStart"/>
      <w:r w:rsidRPr="008D3715">
        <w:rPr>
          <w:rFonts w:ascii="Times New Roman" w:hAnsi="Times New Roman"/>
          <w:sz w:val="24"/>
          <w:szCs w:val="24"/>
        </w:rPr>
        <w:t>institucijama</w:t>
      </w:r>
      <w:proofErr w:type="spellEnd"/>
      <w:r w:rsidRPr="008D3715">
        <w:rPr>
          <w:rFonts w:ascii="Times New Roman" w:hAnsi="Times New Roman"/>
          <w:sz w:val="24"/>
          <w:szCs w:val="24"/>
        </w:rPr>
        <w:t xml:space="preserve"> </w:t>
      </w:r>
      <w:proofErr w:type="spellStart"/>
      <w:r w:rsidRPr="008D3715">
        <w:rPr>
          <w:rFonts w:ascii="Times New Roman" w:hAnsi="Times New Roman"/>
          <w:sz w:val="24"/>
          <w:szCs w:val="24"/>
        </w:rPr>
        <w:t>za</w:t>
      </w:r>
      <w:proofErr w:type="spellEnd"/>
      <w:r w:rsidRPr="008D3715">
        <w:rPr>
          <w:rFonts w:ascii="Times New Roman" w:hAnsi="Times New Roman"/>
          <w:sz w:val="24"/>
          <w:szCs w:val="24"/>
        </w:rPr>
        <w:t xml:space="preserve"> </w:t>
      </w:r>
      <w:proofErr w:type="spellStart"/>
      <w:r w:rsidRPr="008D3715">
        <w:rPr>
          <w:rFonts w:ascii="Times New Roman" w:hAnsi="Times New Roman"/>
          <w:sz w:val="24"/>
          <w:szCs w:val="24"/>
        </w:rPr>
        <w:t>zapošljavanje</w:t>
      </w:r>
      <w:proofErr w:type="spellEnd"/>
      <w:r w:rsidRPr="008D3715">
        <w:rPr>
          <w:rFonts w:ascii="Times New Roman" w:hAnsi="Times New Roman"/>
          <w:sz w:val="24"/>
          <w:szCs w:val="24"/>
        </w:rPr>
        <w:t xml:space="preserve">, u </w:t>
      </w:r>
      <w:proofErr w:type="spellStart"/>
      <w:r w:rsidRPr="008D3715">
        <w:rPr>
          <w:rFonts w:ascii="Times New Roman" w:hAnsi="Times New Roman"/>
          <w:sz w:val="24"/>
          <w:szCs w:val="24"/>
        </w:rPr>
        <w:t>ustanovama</w:t>
      </w:r>
      <w:proofErr w:type="spellEnd"/>
      <w:r w:rsidRPr="008D3715">
        <w:rPr>
          <w:rFonts w:ascii="Times New Roman" w:hAnsi="Times New Roman"/>
          <w:sz w:val="24"/>
          <w:szCs w:val="24"/>
        </w:rPr>
        <w:t xml:space="preserve"> </w:t>
      </w:r>
      <w:proofErr w:type="spellStart"/>
      <w:r w:rsidRPr="008D3715">
        <w:rPr>
          <w:rFonts w:ascii="Times New Roman" w:hAnsi="Times New Roman"/>
          <w:sz w:val="24"/>
          <w:szCs w:val="24"/>
        </w:rPr>
        <w:t>zdravstvene</w:t>
      </w:r>
      <w:proofErr w:type="spellEnd"/>
      <w:r w:rsidRPr="008D3715">
        <w:rPr>
          <w:rFonts w:ascii="Times New Roman" w:hAnsi="Times New Roman"/>
          <w:sz w:val="24"/>
          <w:szCs w:val="24"/>
        </w:rPr>
        <w:t xml:space="preserve"> </w:t>
      </w:r>
      <w:proofErr w:type="spellStart"/>
      <w:r w:rsidRPr="008D3715">
        <w:rPr>
          <w:rFonts w:ascii="Times New Roman" w:hAnsi="Times New Roman"/>
          <w:sz w:val="24"/>
          <w:szCs w:val="24"/>
        </w:rPr>
        <w:t>djelatnosti</w:t>
      </w:r>
      <w:proofErr w:type="spellEnd"/>
      <w:r w:rsidRPr="008D3715">
        <w:rPr>
          <w:rFonts w:ascii="Times New Roman" w:hAnsi="Times New Roman"/>
          <w:sz w:val="24"/>
          <w:szCs w:val="24"/>
        </w:rPr>
        <w:t>.</w:t>
      </w:r>
    </w:p>
    <w:p w:rsidR="00245EAB" w:rsidRPr="008D3715" w:rsidRDefault="00245EAB" w:rsidP="008D3715">
      <w:pPr>
        <w:pStyle w:val="NoSpacing"/>
        <w:spacing w:line="360" w:lineRule="auto"/>
        <w:jc w:val="both"/>
        <w:rPr>
          <w:rFonts w:ascii="Times New Roman" w:hAnsi="Times New Roman"/>
          <w:sz w:val="24"/>
          <w:szCs w:val="24"/>
        </w:rPr>
      </w:pPr>
    </w:p>
    <w:p w:rsidR="00245EAB" w:rsidRPr="008D3715" w:rsidRDefault="00245EAB" w:rsidP="008D3715">
      <w:pPr>
        <w:pStyle w:val="NoSpacing"/>
        <w:spacing w:line="360" w:lineRule="auto"/>
        <w:jc w:val="both"/>
        <w:rPr>
          <w:rFonts w:ascii="Times New Roman" w:hAnsi="Times New Roman"/>
          <w:sz w:val="24"/>
          <w:szCs w:val="24"/>
        </w:rPr>
      </w:pPr>
      <w:proofErr w:type="spellStart"/>
      <w:r w:rsidRPr="008D3715">
        <w:rPr>
          <w:rFonts w:ascii="Times New Roman" w:hAnsi="Times New Roman"/>
          <w:sz w:val="24"/>
          <w:szCs w:val="24"/>
        </w:rPr>
        <w:t>Nakon</w:t>
      </w:r>
      <w:proofErr w:type="spellEnd"/>
      <w:r w:rsidRPr="008D3715">
        <w:rPr>
          <w:rFonts w:ascii="Times New Roman" w:hAnsi="Times New Roman"/>
          <w:sz w:val="24"/>
          <w:szCs w:val="24"/>
        </w:rPr>
        <w:t xml:space="preserve"> </w:t>
      </w:r>
      <w:proofErr w:type="spellStart"/>
      <w:r w:rsidRPr="008D3715">
        <w:rPr>
          <w:rFonts w:ascii="Times New Roman" w:hAnsi="Times New Roman"/>
          <w:sz w:val="24"/>
          <w:szCs w:val="24"/>
        </w:rPr>
        <w:t>završetka</w:t>
      </w:r>
      <w:proofErr w:type="spellEnd"/>
      <w:r w:rsidRPr="008D3715">
        <w:rPr>
          <w:rFonts w:ascii="Times New Roman" w:hAnsi="Times New Roman"/>
          <w:sz w:val="24"/>
          <w:szCs w:val="24"/>
        </w:rPr>
        <w:t xml:space="preserve"> I </w:t>
      </w:r>
      <w:proofErr w:type="spellStart"/>
      <w:r w:rsidRPr="008D3715">
        <w:rPr>
          <w:rFonts w:ascii="Times New Roman" w:hAnsi="Times New Roman"/>
          <w:sz w:val="24"/>
          <w:szCs w:val="24"/>
        </w:rPr>
        <w:t>ciklusa</w:t>
      </w:r>
      <w:proofErr w:type="spellEnd"/>
      <w:r w:rsidRPr="008D3715">
        <w:rPr>
          <w:rFonts w:ascii="Times New Roman" w:hAnsi="Times New Roman"/>
          <w:sz w:val="24"/>
          <w:szCs w:val="24"/>
        </w:rPr>
        <w:t xml:space="preserve"> </w:t>
      </w:r>
      <w:proofErr w:type="spellStart"/>
      <w:r w:rsidRPr="008D3715">
        <w:rPr>
          <w:rFonts w:ascii="Times New Roman" w:hAnsi="Times New Roman"/>
          <w:sz w:val="24"/>
          <w:szCs w:val="24"/>
        </w:rPr>
        <w:t>studija</w:t>
      </w:r>
      <w:proofErr w:type="spellEnd"/>
      <w:r w:rsidRPr="008D3715">
        <w:rPr>
          <w:rFonts w:ascii="Times New Roman" w:hAnsi="Times New Roman"/>
          <w:sz w:val="24"/>
          <w:szCs w:val="24"/>
        </w:rPr>
        <w:t>, student/</w:t>
      </w:r>
      <w:proofErr w:type="spellStart"/>
      <w:r w:rsidRPr="008D3715">
        <w:rPr>
          <w:rFonts w:ascii="Times New Roman" w:hAnsi="Times New Roman"/>
          <w:sz w:val="24"/>
          <w:szCs w:val="24"/>
        </w:rPr>
        <w:t>ica</w:t>
      </w:r>
      <w:proofErr w:type="spellEnd"/>
      <w:r w:rsidRPr="008D3715">
        <w:rPr>
          <w:rFonts w:ascii="Times New Roman" w:hAnsi="Times New Roman"/>
          <w:sz w:val="24"/>
          <w:szCs w:val="24"/>
        </w:rPr>
        <w:t xml:space="preserve"> </w:t>
      </w:r>
      <w:proofErr w:type="spellStart"/>
      <w:r w:rsidRPr="008D3715">
        <w:rPr>
          <w:rFonts w:ascii="Times New Roman" w:hAnsi="Times New Roman"/>
          <w:sz w:val="24"/>
          <w:szCs w:val="24"/>
        </w:rPr>
        <w:t>stiču</w:t>
      </w:r>
      <w:proofErr w:type="spellEnd"/>
      <w:r w:rsidRPr="008D3715">
        <w:rPr>
          <w:rFonts w:ascii="Times New Roman" w:hAnsi="Times New Roman"/>
          <w:sz w:val="24"/>
          <w:szCs w:val="24"/>
        </w:rPr>
        <w:t xml:space="preserve"> </w:t>
      </w:r>
      <w:proofErr w:type="spellStart"/>
      <w:r w:rsidRPr="008D3715">
        <w:rPr>
          <w:rFonts w:ascii="Times New Roman" w:hAnsi="Times New Roman"/>
          <w:sz w:val="24"/>
          <w:szCs w:val="24"/>
        </w:rPr>
        <w:t>uslove</w:t>
      </w:r>
      <w:proofErr w:type="spellEnd"/>
      <w:r w:rsidRPr="008D3715">
        <w:rPr>
          <w:rFonts w:ascii="Times New Roman" w:hAnsi="Times New Roman"/>
          <w:sz w:val="24"/>
          <w:szCs w:val="24"/>
        </w:rPr>
        <w:t xml:space="preserve"> </w:t>
      </w:r>
      <w:proofErr w:type="spellStart"/>
      <w:r w:rsidRPr="008D3715">
        <w:rPr>
          <w:rFonts w:ascii="Times New Roman" w:hAnsi="Times New Roman"/>
          <w:sz w:val="24"/>
          <w:szCs w:val="24"/>
        </w:rPr>
        <w:t>za</w:t>
      </w:r>
      <w:proofErr w:type="spellEnd"/>
      <w:r w:rsidRPr="008D3715">
        <w:rPr>
          <w:rFonts w:ascii="Times New Roman" w:hAnsi="Times New Roman"/>
          <w:sz w:val="24"/>
          <w:szCs w:val="24"/>
        </w:rPr>
        <w:t xml:space="preserve"> </w:t>
      </w:r>
      <w:proofErr w:type="spellStart"/>
      <w:r w:rsidRPr="008D3715">
        <w:rPr>
          <w:rFonts w:ascii="Times New Roman" w:hAnsi="Times New Roman"/>
          <w:sz w:val="24"/>
          <w:szCs w:val="24"/>
        </w:rPr>
        <w:t>nastavak</w:t>
      </w:r>
      <w:proofErr w:type="spellEnd"/>
      <w:r w:rsidRPr="008D3715">
        <w:rPr>
          <w:rFonts w:ascii="Times New Roman" w:hAnsi="Times New Roman"/>
          <w:sz w:val="24"/>
          <w:szCs w:val="24"/>
        </w:rPr>
        <w:t xml:space="preserve"> </w:t>
      </w:r>
      <w:proofErr w:type="spellStart"/>
      <w:r w:rsidRPr="008D3715">
        <w:rPr>
          <w:rFonts w:ascii="Times New Roman" w:hAnsi="Times New Roman"/>
          <w:sz w:val="24"/>
          <w:szCs w:val="24"/>
        </w:rPr>
        <w:t>školovanja</w:t>
      </w:r>
      <w:proofErr w:type="spellEnd"/>
      <w:r w:rsidRPr="008D3715">
        <w:rPr>
          <w:rFonts w:ascii="Times New Roman" w:hAnsi="Times New Roman"/>
          <w:sz w:val="24"/>
          <w:szCs w:val="24"/>
        </w:rPr>
        <w:t xml:space="preserve"> </w:t>
      </w:r>
      <w:proofErr w:type="spellStart"/>
      <w:r w:rsidRPr="008D3715">
        <w:rPr>
          <w:rFonts w:ascii="Times New Roman" w:hAnsi="Times New Roman"/>
          <w:sz w:val="24"/>
          <w:szCs w:val="24"/>
        </w:rPr>
        <w:t>na</w:t>
      </w:r>
      <w:proofErr w:type="spellEnd"/>
      <w:r w:rsidRPr="008D3715">
        <w:rPr>
          <w:rFonts w:ascii="Times New Roman" w:hAnsi="Times New Roman"/>
          <w:sz w:val="24"/>
          <w:szCs w:val="24"/>
        </w:rPr>
        <w:t xml:space="preserve"> II </w:t>
      </w:r>
      <w:proofErr w:type="spellStart"/>
      <w:r w:rsidRPr="008D3715">
        <w:rPr>
          <w:rFonts w:ascii="Times New Roman" w:hAnsi="Times New Roman"/>
          <w:sz w:val="24"/>
          <w:szCs w:val="24"/>
        </w:rPr>
        <w:t>ciklusa</w:t>
      </w:r>
      <w:proofErr w:type="spellEnd"/>
      <w:r w:rsidRPr="008D3715">
        <w:rPr>
          <w:rFonts w:ascii="Times New Roman" w:hAnsi="Times New Roman"/>
          <w:sz w:val="24"/>
          <w:szCs w:val="24"/>
        </w:rPr>
        <w:t xml:space="preserve"> </w:t>
      </w:r>
      <w:proofErr w:type="spellStart"/>
      <w:r w:rsidRPr="008D3715">
        <w:rPr>
          <w:rFonts w:ascii="Times New Roman" w:hAnsi="Times New Roman"/>
          <w:sz w:val="24"/>
          <w:szCs w:val="24"/>
        </w:rPr>
        <w:t>studija</w:t>
      </w:r>
      <w:proofErr w:type="spellEnd"/>
      <w:r w:rsidRPr="008D3715">
        <w:rPr>
          <w:rFonts w:ascii="Times New Roman" w:hAnsi="Times New Roman"/>
          <w:sz w:val="24"/>
          <w:szCs w:val="24"/>
        </w:rPr>
        <w:t>.</w:t>
      </w:r>
    </w:p>
    <w:p w:rsidR="00245EAB" w:rsidRPr="008D3715" w:rsidRDefault="00245EAB" w:rsidP="008D3715">
      <w:pPr>
        <w:pStyle w:val="NoSpacing"/>
        <w:spacing w:line="360" w:lineRule="auto"/>
        <w:jc w:val="both"/>
        <w:rPr>
          <w:rFonts w:ascii="Times New Roman" w:hAnsi="Times New Roman"/>
          <w:sz w:val="24"/>
          <w:szCs w:val="24"/>
        </w:rPr>
      </w:pPr>
    </w:p>
    <w:p w:rsidR="008D3715" w:rsidRPr="00067D7E" w:rsidRDefault="00245EAB" w:rsidP="008D3715">
      <w:pPr>
        <w:pStyle w:val="NoSpacing"/>
        <w:spacing w:line="360" w:lineRule="auto"/>
        <w:jc w:val="both"/>
        <w:rPr>
          <w:lang w:val="hr-HR"/>
        </w:rPr>
      </w:pPr>
      <w:r>
        <w:rPr>
          <w:rFonts w:ascii="Times New Roman" w:hAnsi="Times New Roman"/>
          <w:b/>
          <w:sz w:val="24"/>
          <w:szCs w:val="24"/>
          <w:lang w:val="hr-HR"/>
        </w:rPr>
        <w:t>1.8</w:t>
      </w:r>
      <w:r w:rsidR="008D3715">
        <w:rPr>
          <w:rFonts w:ascii="Times New Roman" w:hAnsi="Times New Roman"/>
          <w:b/>
          <w:sz w:val="24"/>
          <w:szCs w:val="24"/>
          <w:lang w:val="hr-HR"/>
        </w:rPr>
        <w:t xml:space="preserve">. </w:t>
      </w:r>
      <w:r w:rsidR="008D3715" w:rsidRPr="00067D7E">
        <w:rPr>
          <w:rFonts w:ascii="Times New Roman" w:hAnsi="Times New Roman"/>
          <w:b/>
          <w:sz w:val="24"/>
          <w:szCs w:val="24"/>
          <w:lang w:val="hr-HR"/>
        </w:rPr>
        <w:t>Uslovi upisa u slijedeći semestar, odnosno narednu godinu studija, te način završetka studija</w:t>
      </w:r>
    </w:p>
    <w:p w:rsidR="008D3715" w:rsidRPr="00067D7E" w:rsidRDefault="008D3715" w:rsidP="008D3715">
      <w:pPr>
        <w:pStyle w:val="NoSpacing"/>
        <w:spacing w:line="360" w:lineRule="auto"/>
        <w:jc w:val="both"/>
        <w:rPr>
          <w:lang w:val="hr-HR"/>
        </w:rPr>
      </w:pPr>
    </w:p>
    <w:p w:rsidR="00245EAB" w:rsidRPr="008D3715" w:rsidRDefault="00245EAB" w:rsidP="00245EAB">
      <w:pPr>
        <w:pStyle w:val="NoSpacing"/>
        <w:spacing w:line="360" w:lineRule="auto"/>
        <w:jc w:val="both"/>
        <w:rPr>
          <w:rFonts w:ascii="Times New Roman" w:hAnsi="Times New Roman"/>
          <w:sz w:val="24"/>
          <w:szCs w:val="24"/>
        </w:rPr>
      </w:pPr>
      <w:r w:rsidRPr="008D3715">
        <w:rPr>
          <w:rFonts w:ascii="Times New Roman" w:hAnsi="Times New Roman"/>
          <w:sz w:val="24"/>
          <w:szCs w:val="24"/>
        </w:rPr>
        <w:t xml:space="preserve">Student </w:t>
      </w:r>
      <w:proofErr w:type="spellStart"/>
      <w:r w:rsidRPr="008D3715">
        <w:rPr>
          <w:rFonts w:ascii="Times New Roman" w:hAnsi="Times New Roman"/>
          <w:sz w:val="24"/>
          <w:szCs w:val="24"/>
        </w:rPr>
        <w:t>stiče</w:t>
      </w:r>
      <w:proofErr w:type="spellEnd"/>
      <w:r w:rsidRPr="008D3715">
        <w:rPr>
          <w:rFonts w:ascii="Times New Roman" w:hAnsi="Times New Roman"/>
          <w:sz w:val="24"/>
          <w:szCs w:val="24"/>
        </w:rPr>
        <w:t xml:space="preserve"> </w:t>
      </w:r>
      <w:proofErr w:type="spellStart"/>
      <w:r w:rsidRPr="008D3715">
        <w:rPr>
          <w:rFonts w:ascii="Times New Roman" w:hAnsi="Times New Roman"/>
          <w:sz w:val="24"/>
          <w:szCs w:val="24"/>
        </w:rPr>
        <w:t>pravo</w:t>
      </w:r>
      <w:proofErr w:type="spellEnd"/>
      <w:r w:rsidRPr="008D3715">
        <w:rPr>
          <w:rFonts w:ascii="Times New Roman" w:hAnsi="Times New Roman"/>
          <w:sz w:val="24"/>
          <w:szCs w:val="24"/>
        </w:rPr>
        <w:t xml:space="preserve"> </w:t>
      </w:r>
      <w:proofErr w:type="spellStart"/>
      <w:r w:rsidRPr="008D3715">
        <w:rPr>
          <w:rFonts w:ascii="Times New Roman" w:hAnsi="Times New Roman"/>
          <w:sz w:val="24"/>
          <w:szCs w:val="24"/>
        </w:rPr>
        <w:t>na</w:t>
      </w:r>
      <w:proofErr w:type="spellEnd"/>
      <w:r w:rsidRPr="008D3715">
        <w:rPr>
          <w:rFonts w:ascii="Times New Roman" w:hAnsi="Times New Roman"/>
          <w:sz w:val="24"/>
          <w:szCs w:val="24"/>
        </w:rPr>
        <w:t xml:space="preserve"> </w:t>
      </w:r>
      <w:proofErr w:type="spellStart"/>
      <w:r w:rsidRPr="008D3715">
        <w:rPr>
          <w:rFonts w:ascii="Times New Roman" w:hAnsi="Times New Roman"/>
          <w:sz w:val="24"/>
          <w:szCs w:val="24"/>
        </w:rPr>
        <w:t>upis</w:t>
      </w:r>
      <w:proofErr w:type="spellEnd"/>
      <w:r w:rsidRPr="008D3715">
        <w:rPr>
          <w:rFonts w:ascii="Times New Roman" w:hAnsi="Times New Roman"/>
          <w:sz w:val="24"/>
          <w:szCs w:val="24"/>
        </w:rPr>
        <w:t xml:space="preserve"> u </w:t>
      </w:r>
      <w:proofErr w:type="spellStart"/>
      <w:r w:rsidRPr="008D3715">
        <w:rPr>
          <w:rFonts w:ascii="Times New Roman" w:hAnsi="Times New Roman"/>
          <w:sz w:val="24"/>
          <w:szCs w:val="24"/>
        </w:rPr>
        <w:t>narednu</w:t>
      </w:r>
      <w:proofErr w:type="spellEnd"/>
      <w:r w:rsidRPr="008D3715">
        <w:rPr>
          <w:rFonts w:ascii="Times New Roman" w:hAnsi="Times New Roman"/>
          <w:sz w:val="24"/>
          <w:szCs w:val="24"/>
        </w:rPr>
        <w:t xml:space="preserve"> </w:t>
      </w:r>
      <w:proofErr w:type="spellStart"/>
      <w:r w:rsidRPr="008D3715">
        <w:rPr>
          <w:rFonts w:ascii="Times New Roman" w:hAnsi="Times New Roman"/>
          <w:sz w:val="24"/>
          <w:szCs w:val="24"/>
        </w:rPr>
        <w:t>godinu</w:t>
      </w:r>
      <w:proofErr w:type="spellEnd"/>
      <w:r w:rsidRPr="008D3715">
        <w:rPr>
          <w:rFonts w:ascii="Times New Roman" w:hAnsi="Times New Roman"/>
          <w:sz w:val="24"/>
          <w:szCs w:val="24"/>
        </w:rPr>
        <w:t xml:space="preserve"> </w:t>
      </w:r>
      <w:proofErr w:type="spellStart"/>
      <w:r w:rsidRPr="008D3715">
        <w:rPr>
          <w:rFonts w:ascii="Times New Roman" w:hAnsi="Times New Roman"/>
          <w:sz w:val="24"/>
          <w:szCs w:val="24"/>
        </w:rPr>
        <w:t>studija</w:t>
      </w:r>
      <w:proofErr w:type="spellEnd"/>
      <w:r w:rsidRPr="008D3715">
        <w:rPr>
          <w:rFonts w:ascii="Times New Roman" w:hAnsi="Times New Roman"/>
          <w:sz w:val="24"/>
          <w:szCs w:val="24"/>
        </w:rPr>
        <w:t xml:space="preserve"> </w:t>
      </w:r>
      <w:proofErr w:type="spellStart"/>
      <w:r w:rsidRPr="008D3715">
        <w:rPr>
          <w:rFonts w:ascii="Times New Roman" w:hAnsi="Times New Roman"/>
          <w:sz w:val="24"/>
          <w:szCs w:val="24"/>
        </w:rPr>
        <w:t>ostvarivanjem</w:t>
      </w:r>
      <w:proofErr w:type="spellEnd"/>
      <w:r w:rsidRPr="008D3715">
        <w:rPr>
          <w:rFonts w:ascii="Times New Roman" w:hAnsi="Times New Roman"/>
          <w:sz w:val="24"/>
          <w:szCs w:val="24"/>
        </w:rPr>
        <w:t xml:space="preserve"> ECTS </w:t>
      </w:r>
      <w:proofErr w:type="spellStart"/>
      <w:r w:rsidRPr="008D3715">
        <w:rPr>
          <w:rFonts w:ascii="Times New Roman" w:hAnsi="Times New Roman"/>
          <w:sz w:val="24"/>
          <w:szCs w:val="24"/>
        </w:rPr>
        <w:t>kredita</w:t>
      </w:r>
      <w:proofErr w:type="spellEnd"/>
      <w:r w:rsidRPr="008D3715">
        <w:rPr>
          <w:rFonts w:ascii="Times New Roman" w:hAnsi="Times New Roman"/>
          <w:sz w:val="24"/>
          <w:szCs w:val="24"/>
        </w:rPr>
        <w:t xml:space="preserve"> </w:t>
      </w:r>
      <w:proofErr w:type="spellStart"/>
      <w:r w:rsidRPr="008D3715">
        <w:rPr>
          <w:rFonts w:ascii="Times New Roman" w:hAnsi="Times New Roman"/>
          <w:sz w:val="24"/>
          <w:szCs w:val="24"/>
        </w:rPr>
        <w:t>za</w:t>
      </w:r>
      <w:proofErr w:type="spellEnd"/>
      <w:r w:rsidRPr="008D3715">
        <w:rPr>
          <w:rFonts w:ascii="Times New Roman" w:hAnsi="Times New Roman"/>
          <w:sz w:val="24"/>
          <w:szCs w:val="24"/>
        </w:rPr>
        <w:t xml:space="preserve"> </w:t>
      </w:r>
      <w:proofErr w:type="spellStart"/>
      <w:r w:rsidRPr="008D3715">
        <w:rPr>
          <w:rFonts w:ascii="Times New Roman" w:hAnsi="Times New Roman"/>
          <w:sz w:val="24"/>
          <w:szCs w:val="24"/>
        </w:rPr>
        <w:t>predmete</w:t>
      </w:r>
      <w:proofErr w:type="spellEnd"/>
      <w:r w:rsidRPr="008D3715">
        <w:rPr>
          <w:rFonts w:ascii="Times New Roman" w:hAnsi="Times New Roman"/>
          <w:sz w:val="24"/>
          <w:szCs w:val="24"/>
        </w:rPr>
        <w:t xml:space="preserve"> </w:t>
      </w:r>
      <w:proofErr w:type="spellStart"/>
      <w:r w:rsidRPr="008D3715">
        <w:rPr>
          <w:rFonts w:ascii="Times New Roman" w:hAnsi="Times New Roman"/>
          <w:sz w:val="24"/>
          <w:szCs w:val="24"/>
        </w:rPr>
        <w:t>iz</w:t>
      </w:r>
      <w:proofErr w:type="spellEnd"/>
      <w:r w:rsidRPr="008D3715">
        <w:rPr>
          <w:rFonts w:ascii="Times New Roman" w:hAnsi="Times New Roman"/>
          <w:sz w:val="24"/>
          <w:szCs w:val="24"/>
        </w:rPr>
        <w:t xml:space="preserve"> </w:t>
      </w:r>
      <w:proofErr w:type="spellStart"/>
      <w:r w:rsidRPr="008D3715">
        <w:rPr>
          <w:rFonts w:ascii="Times New Roman" w:hAnsi="Times New Roman"/>
          <w:sz w:val="24"/>
          <w:szCs w:val="24"/>
        </w:rPr>
        <w:t>prethodne</w:t>
      </w:r>
      <w:proofErr w:type="spellEnd"/>
      <w:r w:rsidRPr="008D3715">
        <w:rPr>
          <w:rFonts w:ascii="Times New Roman" w:hAnsi="Times New Roman"/>
          <w:sz w:val="24"/>
          <w:szCs w:val="24"/>
        </w:rPr>
        <w:t xml:space="preserve"> </w:t>
      </w:r>
      <w:proofErr w:type="spellStart"/>
      <w:r w:rsidRPr="008D3715">
        <w:rPr>
          <w:rFonts w:ascii="Times New Roman" w:hAnsi="Times New Roman"/>
          <w:sz w:val="24"/>
          <w:szCs w:val="24"/>
        </w:rPr>
        <w:t>godine</w:t>
      </w:r>
      <w:proofErr w:type="spellEnd"/>
      <w:r w:rsidRPr="008D3715">
        <w:rPr>
          <w:rFonts w:ascii="Times New Roman" w:hAnsi="Times New Roman"/>
          <w:sz w:val="24"/>
          <w:szCs w:val="24"/>
        </w:rPr>
        <w:t xml:space="preserve"> </w:t>
      </w:r>
      <w:proofErr w:type="spellStart"/>
      <w:r w:rsidRPr="008D3715">
        <w:rPr>
          <w:rFonts w:ascii="Times New Roman" w:hAnsi="Times New Roman"/>
          <w:sz w:val="24"/>
          <w:szCs w:val="24"/>
        </w:rPr>
        <w:t>studija</w:t>
      </w:r>
      <w:proofErr w:type="spellEnd"/>
      <w:r w:rsidRPr="008D3715">
        <w:rPr>
          <w:rFonts w:ascii="Times New Roman" w:hAnsi="Times New Roman"/>
          <w:sz w:val="24"/>
          <w:szCs w:val="24"/>
        </w:rPr>
        <w:t xml:space="preserve">.  </w:t>
      </w:r>
      <w:r w:rsidR="008D3715" w:rsidRPr="008D3715">
        <w:rPr>
          <w:rFonts w:ascii="Times New Roman" w:hAnsi="Times New Roman"/>
          <w:sz w:val="24"/>
          <w:szCs w:val="24"/>
        </w:rPr>
        <w:t xml:space="preserve"> </w:t>
      </w:r>
      <w:r w:rsidRPr="008D3715">
        <w:rPr>
          <w:rFonts w:ascii="Times New Roman" w:hAnsi="Times New Roman"/>
          <w:sz w:val="24"/>
          <w:szCs w:val="24"/>
        </w:rPr>
        <w:t xml:space="preserve">Student </w:t>
      </w:r>
      <w:proofErr w:type="spellStart"/>
      <w:r w:rsidRPr="008D3715">
        <w:rPr>
          <w:rFonts w:ascii="Times New Roman" w:hAnsi="Times New Roman"/>
          <w:sz w:val="24"/>
          <w:szCs w:val="24"/>
        </w:rPr>
        <w:t>može</w:t>
      </w:r>
      <w:proofErr w:type="spellEnd"/>
      <w:r w:rsidRPr="008D3715">
        <w:rPr>
          <w:rFonts w:ascii="Times New Roman" w:hAnsi="Times New Roman"/>
          <w:sz w:val="24"/>
          <w:szCs w:val="24"/>
        </w:rPr>
        <w:t xml:space="preserve"> </w:t>
      </w:r>
      <w:proofErr w:type="spellStart"/>
      <w:r w:rsidRPr="008D3715">
        <w:rPr>
          <w:rFonts w:ascii="Times New Roman" w:hAnsi="Times New Roman"/>
          <w:sz w:val="24"/>
          <w:szCs w:val="24"/>
        </w:rPr>
        <w:t>prenijeti</w:t>
      </w:r>
      <w:proofErr w:type="spellEnd"/>
      <w:r w:rsidRPr="008D3715">
        <w:rPr>
          <w:rFonts w:ascii="Times New Roman" w:hAnsi="Times New Roman"/>
          <w:sz w:val="24"/>
          <w:szCs w:val="24"/>
        </w:rPr>
        <w:t xml:space="preserve"> u </w:t>
      </w:r>
      <w:proofErr w:type="spellStart"/>
      <w:r w:rsidRPr="008D3715">
        <w:rPr>
          <w:rFonts w:ascii="Times New Roman" w:hAnsi="Times New Roman"/>
          <w:sz w:val="24"/>
          <w:szCs w:val="24"/>
        </w:rPr>
        <w:t>narednu</w:t>
      </w:r>
      <w:proofErr w:type="spellEnd"/>
      <w:r w:rsidRPr="008D3715">
        <w:rPr>
          <w:rFonts w:ascii="Times New Roman" w:hAnsi="Times New Roman"/>
          <w:sz w:val="24"/>
          <w:szCs w:val="24"/>
        </w:rPr>
        <w:t xml:space="preserve"> </w:t>
      </w:r>
      <w:proofErr w:type="spellStart"/>
      <w:r w:rsidRPr="008D3715">
        <w:rPr>
          <w:rFonts w:ascii="Times New Roman" w:hAnsi="Times New Roman"/>
          <w:sz w:val="24"/>
          <w:szCs w:val="24"/>
        </w:rPr>
        <w:t>godinu</w:t>
      </w:r>
      <w:proofErr w:type="spellEnd"/>
      <w:r w:rsidRPr="008D3715">
        <w:rPr>
          <w:rFonts w:ascii="Times New Roman" w:hAnsi="Times New Roman"/>
          <w:sz w:val="24"/>
          <w:szCs w:val="24"/>
        </w:rPr>
        <w:t xml:space="preserve"> </w:t>
      </w:r>
      <w:proofErr w:type="spellStart"/>
      <w:r w:rsidRPr="008D3715">
        <w:rPr>
          <w:rFonts w:ascii="Times New Roman" w:hAnsi="Times New Roman"/>
          <w:sz w:val="24"/>
          <w:szCs w:val="24"/>
        </w:rPr>
        <w:t>studija</w:t>
      </w:r>
      <w:proofErr w:type="spellEnd"/>
      <w:r w:rsidRPr="008D3715">
        <w:rPr>
          <w:rFonts w:ascii="Times New Roman" w:hAnsi="Times New Roman"/>
          <w:sz w:val="24"/>
          <w:szCs w:val="24"/>
        </w:rPr>
        <w:t xml:space="preserve"> </w:t>
      </w:r>
      <w:proofErr w:type="spellStart"/>
      <w:r w:rsidRPr="008D3715">
        <w:rPr>
          <w:rFonts w:ascii="Times New Roman" w:hAnsi="Times New Roman"/>
          <w:sz w:val="24"/>
          <w:szCs w:val="24"/>
        </w:rPr>
        <w:t>najviše</w:t>
      </w:r>
      <w:proofErr w:type="spellEnd"/>
      <w:r w:rsidRPr="008D3715">
        <w:rPr>
          <w:rFonts w:ascii="Times New Roman" w:hAnsi="Times New Roman"/>
          <w:sz w:val="24"/>
          <w:szCs w:val="24"/>
        </w:rPr>
        <w:t xml:space="preserve"> </w:t>
      </w:r>
      <w:proofErr w:type="spellStart"/>
      <w:r w:rsidRPr="008D3715">
        <w:rPr>
          <w:rFonts w:ascii="Times New Roman" w:hAnsi="Times New Roman"/>
          <w:sz w:val="24"/>
          <w:szCs w:val="24"/>
        </w:rPr>
        <w:t>deset</w:t>
      </w:r>
      <w:proofErr w:type="spellEnd"/>
      <w:r w:rsidRPr="008D3715">
        <w:rPr>
          <w:rFonts w:ascii="Times New Roman" w:hAnsi="Times New Roman"/>
          <w:sz w:val="24"/>
          <w:szCs w:val="24"/>
        </w:rPr>
        <w:t xml:space="preserve"> (10) ECTS </w:t>
      </w:r>
      <w:proofErr w:type="spellStart"/>
      <w:r w:rsidRPr="008D3715">
        <w:rPr>
          <w:rFonts w:ascii="Times New Roman" w:hAnsi="Times New Roman"/>
          <w:sz w:val="24"/>
          <w:szCs w:val="24"/>
        </w:rPr>
        <w:t>bodova</w:t>
      </w:r>
      <w:proofErr w:type="spellEnd"/>
      <w:r w:rsidRPr="008D3715">
        <w:rPr>
          <w:rFonts w:ascii="Times New Roman" w:hAnsi="Times New Roman"/>
          <w:sz w:val="24"/>
          <w:szCs w:val="24"/>
        </w:rPr>
        <w:t xml:space="preserve"> </w:t>
      </w:r>
      <w:proofErr w:type="spellStart"/>
      <w:r w:rsidRPr="008D3715">
        <w:rPr>
          <w:rFonts w:ascii="Times New Roman" w:hAnsi="Times New Roman"/>
          <w:sz w:val="24"/>
          <w:szCs w:val="24"/>
        </w:rPr>
        <w:t>ili</w:t>
      </w:r>
      <w:proofErr w:type="spellEnd"/>
      <w:r w:rsidRPr="008D3715">
        <w:rPr>
          <w:rFonts w:ascii="Times New Roman" w:hAnsi="Times New Roman"/>
          <w:sz w:val="24"/>
          <w:szCs w:val="24"/>
        </w:rPr>
        <w:t xml:space="preserve"> </w:t>
      </w:r>
      <w:proofErr w:type="spellStart"/>
      <w:r w:rsidRPr="008D3715">
        <w:rPr>
          <w:rFonts w:ascii="Times New Roman" w:hAnsi="Times New Roman"/>
          <w:sz w:val="24"/>
          <w:szCs w:val="24"/>
        </w:rPr>
        <w:t>najviše</w:t>
      </w:r>
      <w:proofErr w:type="spellEnd"/>
      <w:r w:rsidRPr="008D3715">
        <w:rPr>
          <w:rFonts w:ascii="Times New Roman" w:hAnsi="Times New Roman"/>
          <w:sz w:val="24"/>
          <w:szCs w:val="24"/>
        </w:rPr>
        <w:t xml:space="preserve"> </w:t>
      </w:r>
      <w:proofErr w:type="spellStart"/>
      <w:r w:rsidRPr="008D3715">
        <w:rPr>
          <w:rFonts w:ascii="Times New Roman" w:hAnsi="Times New Roman"/>
          <w:sz w:val="24"/>
          <w:szCs w:val="24"/>
        </w:rPr>
        <w:t>dva</w:t>
      </w:r>
      <w:proofErr w:type="spellEnd"/>
      <w:r w:rsidRPr="008D3715">
        <w:rPr>
          <w:rFonts w:ascii="Times New Roman" w:hAnsi="Times New Roman"/>
          <w:sz w:val="24"/>
          <w:szCs w:val="24"/>
        </w:rPr>
        <w:t xml:space="preserve"> (2) </w:t>
      </w:r>
      <w:proofErr w:type="spellStart"/>
      <w:r w:rsidRPr="008D3715">
        <w:rPr>
          <w:rFonts w:ascii="Times New Roman" w:hAnsi="Times New Roman"/>
          <w:sz w:val="24"/>
          <w:szCs w:val="24"/>
        </w:rPr>
        <w:t>predmeta</w:t>
      </w:r>
      <w:proofErr w:type="spellEnd"/>
      <w:r w:rsidRPr="008D3715">
        <w:rPr>
          <w:rFonts w:ascii="Times New Roman" w:hAnsi="Times New Roman"/>
          <w:sz w:val="24"/>
          <w:szCs w:val="24"/>
        </w:rPr>
        <w:t xml:space="preserve">, </w:t>
      </w:r>
      <w:proofErr w:type="spellStart"/>
      <w:r w:rsidRPr="008D3715">
        <w:rPr>
          <w:rFonts w:ascii="Times New Roman" w:hAnsi="Times New Roman"/>
          <w:sz w:val="24"/>
          <w:szCs w:val="24"/>
        </w:rPr>
        <w:t>ukoliko</w:t>
      </w:r>
      <w:proofErr w:type="spellEnd"/>
      <w:r w:rsidRPr="008D3715">
        <w:rPr>
          <w:rFonts w:ascii="Times New Roman" w:hAnsi="Times New Roman"/>
          <w:sz w:val="24"/>
          <w:szCs w:val="24"/>
        </w:rPr>
        <w:t xml:space="preserve"> nose </w:t>
      </w:r>
      <w:proofErr w:type="spellStart"/>
      <w:r w:rsidRPr="008D3715">
        <w:rPr>
          <w:rFonts w:ascii="Times New Roman" w:hAnsi="Times New Roman"/>
          <w:sz w:val="24"/>
          <w:szCs w:val="24"/>
        </w:rPr>
        <w:t>više</w:t>
      </w:r>
      <w:proofErr w:type="spellEnd"/>
      <w:r w:rsidRPr="008D3715">
        <w:rPr>
          <w:rFonts w:ascii="Times New Roman" w:hAnsi="Times New Roman"/>
          <w:sz w:val="24"/>
          <w:szCs w:val="24"/>
        </w:rPr>
        <w:t xml:space="preserve"> </w:t>
      </w:r>
      <w:proofErr w:type="spellStart"/>
      <w:r w:rsidRPr="008D3715">
        <w:rPr>
          <w:rFonts w:ascii="Times New Roman" w:hAnsi="Times New Roman"/>
          <w:sz w:val="24"/>
          <w:szCs w:val="24"/>
        </w:rPr>
        <w:t>od</w:t>
      </w:r>
      <w:proofErr w:type="spellEnd"/>
      <w:r w:rsidRPr="008D3715">
        <w:rPr>
          <w:rFonts w:ascii="Times New Roman" w:hAnsi="Times New Roman"/>
          <w:sz w:val="24"/>
          <w:szCs w:val="24"/>
        </w:rPr>
        <w:t xml:space="preserve"> </w:t>
      </w:r>
      <w:proofErr w:type="spellStart"/>
      <w:r w:rsidRPr="008D3715">
        <w:rPr>
          <w:rFonts w:ascii="Times New Roman" w:hAnsi="Times New Roman"/>
          <w:sz w:val="24"/>
          <w:szCs w:val="24"/>
        </w:rPr>
        <w:t>deset</w:t>
      </w:r>
      <w:proofErr w:type="spellEnd"/>
      <w:r w:rsidRPr="008D3715">
        <w:rPr>
          <w:rFonts w:ascii="Times New Roman" w:hAnsi="Times New Roman"/>
          <w:sz w:val="24"/>
          <w:szCs w:val="24"/>
        </w:rPr>
        <w:t xml:space="preserve"> (10) ECTS </w:t>
      </w:r>
      <w:proofErr w:type="spellStart"/>
      <w:r w:rsidRPr="008D3715">
        <w:rPr>
          <w:rFonts w:ascii="Times New Roman" w:hAnsi="Times New Roman"/>
          <w:sz w:val="24"/>
          <w:szCs w:val="24"/>
        </w:rPr>
        <w:t>bodova</w:t>
      </w:r>
      <w:proofErr w:type="spellEnd"/>
      <w:r w:rsidRPr="008D3715">
        <w:rPr>
          <w:rFonts w:ascii="Times New Roman" w:hAnsi="Times New Roman"/>
          <w:sz w:val="24"/>
          <w:szCs w:val="24"/>
        </w:rPr>
        <w:t>.</w:t>
      </w:r>
      <w:r w:rsidR="008D3715" w:rsidRPr="008D3715">
        <w:rPr>
          <w:rFonts w:ascii="Times New Roman" w:hAnsi="Times New Roman"/>
          <w:sz w:val="24"/>
          <w:szCs w:val="24"/>
        </w:rPr>
        <w:t xml:space="preserve"> </w:t>
      </w:r>
      <w:r w:rsidRPr="008D3715">
        <w:rPr>
          <w:rFonts w:ascii="Times New Roman" w:hAnsi="Times New Roman"/>
          <w:sz w:val="24"/>
          <w:szCs w:val="24"/>
          <w:lang w:val="bs-Latn-BA"/>
        </w:rPr>
        <w:t>Student koji ne ispuni uslove iz prethodnih stavova, obnavlja istu godinu studija.</w:t>
      </w:r>
      <w:r w:rsidR="008D3715" w:rsidRPr="008D3715">
        <w:rPr>
          <w:rFonts w:ascii="Times New Roman" w:hAnsi="Times New Roman"/>
          <w:sz w:val="24"/>
          <w:szCs w:val="24"/>
          <w:lang w:val="bs-Latn-BA"/>
        </w:rPr>
        <w:t xml:space="preserve"> </w:t>
      </w:r>
      <w:r w:rsidRPr="008D3715">
        <w:rPr>
          <w:rFonts w:ascii="Times New Roman" w:hAnsi="Times New Roman"/>
          <w:sz w:val="24"/>
          <w:szCs w:val="24"/>
          <w:lang w:val="bs-Latn-BA"/>
        </w:rPr>
        <w:t>Studnet koji obnavlja studijsku godinu izvršava preostale ispitne obaveze u terminima završnog popravnog i dodatnog popravnog ispita.</w:t>
      </w:r>
      <w:r w:rsidR="008D3715" w:rsidRPr="008D3715">
        <w:rPr>
          <w:rFonts w:ascii="Times New Roman" w:hAnsi="Times New Roman"/>
          <w:sz w:val="24"/>
          <w:szCs w:val="24"/>
        </w:rPr>
        <w:t xml:space="preserve"> </w:t>
      </w:r>
      <w:r w:rsidRPr="008D3715">
        <w:rPr>
          <w:rFonts w:ascii="Times New Roman" w:hAnsi="Times New Roman"/>
          <w:sz w:val="24"/>
          <w:szCs w:val="24"/>
        </w:rPr>
        <w:t xml:space="preserve">Student </w:t>
      </w:r>
      <w:proofErr w:type="spellStart"/>
      <w:r w:rsidRPr="008D3715">
        <w:rPr>
          <w:rFonts w:ascii="Times New Roman" w:hAnsi="Times New Roman"/>
          <w:sz w:val="24"/>
          <w:szCs w:val="24"/>
        </w:rPr>
        <w:t>koji</w:t>
      </w:r>
      <w:proofErr w:type="spellEnd"/>
      <w:r w:rsidRPr="008D3715">
        <w:rPr>
          <w:rFonts w:ascii="Times New Roman" w:hAnsi="Times New Roman"/>
          <w:sz w:val="24"/>
          <w:szCs w:val="24"/>
        </w:rPr>
        <w:t xml:space="preserve"> </w:t>
      </w:r>
      <w:proofErr w:type="spellStart"/>
      <w:r w:rsidRPr="008D3715">
        <w:rPr>
          <w:rFonts w:ascii="Times New Roman" w:hAnsi="Times New Roman"/>
          <w:sz w:val="24"/>
          <w:szCs w:val="24"/>
        </w:rPr>
        <w:t>obnavlja</w:t>
      </w:r>
      <w:proofErr w:type="spellEnd"/>
      <w:r w:rsidRPr="008D3715">
        <w:rPr>
          <w:rFonts w:ascii="Times New Roman" w:hAnsi="Times New Roman"/>
          <w:sz w:val="24"/>
          <w:szCs w:val="24"/>
        </w:rPr>
        <w:t xml:space="preserve"> </w:t>
      </w:r>
      <w:proofErr w:type="spellStart"/>
      <w:r w:rsidRPr="008D3715">
        <w:rPr>
          <w:rFonts w:ascii="Times New Roman" w:hAnsi="Times New Roman"/>
          <w:sz w:val="24"/>
          <w:szCs w:val="24"/>
        </w:rPr>
        <w:t>studijsku</w:t>
      </w:r>
      <w:proofErr w:type="spellEnd"/>
      <w:r w:rsidRPr="008D3715">
        <w:rPr>
          <w:rFonts w:ascii="Times New Roman" w:hAnsi="Times New Roman"/>
          <w:sz w:val="24"/>
          <w:szCs w:val="24"/>
        </w:rPr>
        <w:t xml:space="preserve"> </w:t>
      </w:r>
      <w:proofErr w:type="spellStart"/>
      <w:r w:rsidRPr="008D3715">
        <w:rPr>
          <w:rFonts w:ascii="Times New Roman" w:hAnsi="Times New Roman"/>
          <w:sz w:val="24"/>
          <w:szCs w:val="24"/>
        </w:rPr>
        <w:t>godinu</w:t>
      </w:r>
      <w:proofErr w:type="spellEnd"/>
      <w:r w:rsidRPr="008D3715">
        <w:rPr>
          <w:rFonts w:ascii="Times New Roman" w:hAnsi="Times New Roman"/>
          <w:sz w:val="24"/>
          <w:szCs w:val="24"/>
        </w:rPr>
        <w:t xml:space="preserve"> </w:t>
      </w:r>
      <w:proofErr w:type="spellStart"/>
      <w:r w:rsidRPr="008D3715">
        <w:rPr>
          <w:rFonts w:ascii="Times New Roman" w:hAnsi="Times New Roman"/>
          <w:sz w:val="24"/>
          <w:szCs w:val="24"/>
        </w:rPr>
        <w:t>obavezan</w:t>
      </w:r>
      <w:proofErr w:type="spellEnd"/>
      <w:r w:rsidRPr="008D3715">
        <w:rPr>
          <w:rFonts w:ascii="Times New Roman" w:hAnsi="Times New Roman"/>
          <w:sz w:val="24"/>
          <w:szCs w:val="24"/>
        </w:rPr>
        <w:t xml:space="preserve"> je </w:t>
      </w:r>
      <w:proofErr w:type="spellStart"/>
      <w:r w:rsidRPr="008D3715">
        <w:rPr>
          <w:rFonts w:ascii="Times New Roman" w:hAnsi="Times New Roman"/>
          <w:sz w:val="24"/>
          <w:szCs w:val="24"/>
        </w:rPr>
        <w:t>platiti</w:t>
      </w:r>
      <w:proofErr w:type="spellEnd"/>
      <w:r w:rsidRPr="008D3715">
        <w:rPr>
          <w:rFonts w:ascii="Times New Roman" w:hAnsi="Times New Roman"/>
          <w:sz w:val="24"/>
          <w:szCs w:val="24"/>
        </w:rPr>
        <w:t xml:space="preserve"> </w:t>
      </w:r>
      <w:proofErr w:type="spellStart"/>
      <w:r w:rsidRPr="008D3715">
        <w:rPr>
          <w:rFonts w:ascii="Times New Roman" w:hAnsi="Times New Roman"/>
          <w:sz w:val="24"/>
          <w:szCs w:val="24"/>
        </w:rPr>
        <w:t>naknadu</w:t>
      </w:r>
      <w:proofErr w:type="spellEnd"/>
      <w:r w:rsidRPr="008D3715">
        <w:rPr>
          <w:rFonts w:ascii="Times New Roman" w:hAnsi="Times New Roman"/>
          <w:sz w:val="24"/>
          <w:szCs w:val="24"/>
        </w:rPr>
        <w:t xml:space="preserve"> </w:t>
      </w:r>
      <w:proofErr w:type="spellStart"/>
      <w:r w:rsidRPr="008D3715">
        <w:rPr>
          <w:rFonts w:ascii="Times New Roman" w:hAnsi="Times New Roman"/>
          <w:sz w:val="24"/>
          <w:szCs w:val="24"/>
        </w:rPr>
        <w:t>za</w:t>
      </w:r>
      <w:proofErr w:type="spellEnd"/>
      <w:r w:rsidRPr="008D3715">
        <w:rPr>
          <w:rFonts w:ascii="Times New Roman" w:hAnsi="Times New Roman"/>
          <w:sz w:val="24"/>
          <w:szCs w:val="24"/>
        </w:rPr>
        <w:t xml:space="preserve"> </w:t>
      </w:r>
      <w:proofErr w:type="spellStart"/>
      <w:r w:rsidRPr="008D3715">
        <w:rPr>
          <w:rFonts w:ascii="Times New Roman" w:hAnsi="Times New Roman"/>
          <w:sz w:val="24"/>
          <w:szCs w:val="24"/>
        </w:rPr>
        <w:t>obavljanje</w:t>
      </w:r>
      <w:proofErr w:type="spellEnd"/>
      <w:r w:rsidRPr="008D3715">
        <w:rPr>
          <w:rFonts w:ascii="Times New Roman" w:hAnsi="Times New Roman"/>
          <w:sz w:val="24"/>
          <w:szCs w:val="24"/>
        </w:rPr>
        <w:t xml:space="preserve"> </w:t>
      </w:r>
      <w:proofErr w:type="spellStart"/>
      <w:r w:rsidRPr="008D3715">
        <w:rPr>
          <w:rFonts w:ascii="Times New Roman" w:hAnsi="Times New Roman"/>
          <w:sz w:val="24"/>
          <w:szCs w:val="24"/>
        </w:rPr>
        <w:t>ispita</w:t>
      </w:r>
      <w:proofErr w:type="spellEnd"/>
      <w:r w:rsidRPr="008D3715">
        <w:rPr>
          <w:rFonts w:ascii="Times New Roman" w:hAnsi="Times New Roman"/>
          <w:sz w:val="24"/>
          <w:szCs w:val="24"/>
        </w:rPr>
        <w:t xml:space="preserve"> </w:t>
      </w:r>
      <w:proofErr w:type="spellStart"/>
      <w:r w:rsidRPr="008D3715">
        <w:rPr>
          <w:rFonts w:ascii="Times New Roman" w:hAnsi="Times New Roman"/>
          <w:sz w:val="24"/>
          <w:szCs w:val="24"/>
        </w:rPr>
        <w:t>prilikom</w:t>
      </w:r>
      <w:proofErr w:type="spellEnd"/>
      <w:r w:rsidRPr="008D3715">
        <w:rPr>
          <w:rFonts w:ascii="Times New Roman" w:hAnsi="Times New Roman"/>
          <w:sz w:val="24"/>
          <w:szCs w:val="24"/>
        </w:rPr>
        <w:t xml:space="preserve"> </w:t>
      </w:r>
      <w:proofErr w:type="spellStart"/>
      <w:r w:rsidRPr="008D3715">
        <w:rPr>
          <w:rFonts w:ascii="Times New Roman" w:hAnsi="Times New Roman"/>
          <w:sz w:val="24"/>
          <w:szCs w:val="24"/>
        </w:rPr>
        <w:t>svakog</w:t>
      </w:r>
      <w:proofErr w:type="spellEnd"/>
      <w:r w:rsidRPr="008D3715">
        <w:rPr>
          <w:rFonts w:ascii="Times New Roman" w:hAnsi="Times New Roman"/>
          <w:sz w:val="24"/>
          <w:szCs w:val="24"/>
        </w:rPr>
        <w:t xml:space="preserve"> </w:t>
      </w:r>
      <w:proofErr w:type="spellStart"/>
      <w:r w:rsidRPr="008D3715">
        <w:rPr>
          <w:rFonts w:ascii="Times New Roman" w:hAnsi="Times New Roman"/>
          <w:sz w:val="24"/>
          <w:szCs w:val="24"/>
        </w:rPr>
        <w:t>ponovnog</w:t>
      </w:r>
      <w:proofErr w:type="spellEnd"/>
      <w:r w:rsidRPr="008D3715">
        <w:rPr>
          <w:rFonts w:ascii="Times New Roman" w:hAnsi="Times New Roman"/>
          <w:sz w:val="24"/>
          <w:szCs w:val="24"/>
        </w:rPr>
        <w:t xml:space="preserve"> </w:t>
      </w:r>
      <w:proofErr w:type="spellStart"/>
      <w:r w:rsidRPr="008D3715">
        <w:rPr>
          <w:rFonts w:ascii="Times New Roman" w:hAnsi="Times New Roman"/>
          <w:sz w:val="24"/>
          <w:szCs w:val="24"/>
        </w:rPr>
        <w:t>polaganja</w:t>
      </w:r>
      <w:proofErr w:type="spellEnd"/>
      <w:r w:rsidRPr="008D3715">
        <w:rPr>
          <w:rFonts w:ascii="Times New Roman" w:hAnsi="Times New Roman"/>
          <w:sz w:val="24"/>
          <w:szCs w:val="24"/>
        </w:rPr>
        <w:t xml:space="preserve"> </w:t>
      </w:r>
      <w:proofErr w:type="spellStart"/>
      <w:r w:rsidRPr="008D3715">
        <w:rPr>
          <w:rFonts w:ascii="Times New Roman" w:hAnsi="Times New Roman"/>
          <w:sz w:val="24"/>
          <w:szCs w:val="24"/>
        </w:rPr>
        <w:t>završnog</w:t>
      </w:r>
      <w:proofErr w:type="spellEnd"/>
      <w:r w:rsidRPr="008D3715">
        <w:rPr>
          <w:rFonts w:ascii="Times New Roman" w:hAnsi="Times New Roman"/>
          <w:sz w:val="24"/>
          <w:szCs w:val="24"/>
        </w:rPr>
        <w:t xml:space="preserve"> </w:t>
      </w:r>
      <w:proofErr w:type="spellStart"/>
      <w:r w:rsidRPr="008D3715">
        <w:rPr>
          <w:rFonts w:ascii="Times New Roman" w:hAnsi="Times New Roman"/>
          <w:sz w:val="24"/>
          <w:szCs w:val="24"/>
        </w:rPr>
        <w:t>ili</w:t>
      </w:r>
      <w:proofErr w:type="spellEnd"/>
      <w:r w:rsidRPr="008D3715">
        <w:rPr>
          <w:rFonts w:ascii="Times New Roman" w:hAnsi="Times New Roman"/>
          <w:sz w:val="24"/>
          <w:szCs w:val="24"/>
        </w:rPr>
        <w:t xml:space="preserve"> </w:t>
      </w:r>
      <w:proofErr w:type="spellStart"/>
      <w:r w:rsidRPr="008D3715">
        <w:rPr>
          <w:rFonts w:ascii="Times New Roman" w:hAnsi="Times New Roman"/>
          <w:sz w:val="24"/>
          <w:szCs w:val="24"/>
        </w:rPr>
        <w:t>popravnog</w:t>
      </w:r>
      <w:proofErr w:type="spellEnd"/>
      <w:r w:rsidRPr="008D3715">
        <w:rPr>
          <w:rFonts w:ascii="Times New Roman" w:hAnsi="Times New Roman"/>
          <w:sz w:val="24"/>
          <w:szCs w:val="24"/>
        </w:rPr>
        <w:t xml:space="preserve"> </w:t>
      </w:r>
      <w:proofErr w:type="spellStart"/>
      <w:r w:rsidRPr="008D3715">
        <w:rPr>
          <w:rFonts w:ascii="Times New Roman" w:hAnsi="Times New Roman"/>
          <w:sz w:val="24"/>
          <w:szCs w:val="24"/>
        </w:rPr>
        <w:t>ispita</w:t>
      </w:r>
      <w:proofErr w:type="spellEnd"/>
      <w:r w:rsidRPr="008D3715">
        <w:rPr>
          <w:rFonts w:ascii="Times New Roman" w:hAnsi="Times New Roman"/>
          <w:sz w:val="24"/>
          <w:szCs w:val="24"/>
        </w:rPr>
        <w:t xml:space="preserve"> </w:t>
      </w:r>
      <w:proofErr w:type="spellStart"/>
      <w:r w:rsidRPr="008D3715">
        <w:rPr>
          <w:rFonts w:ascii="Times New Roman" w:hAnsi="Times New Roman"/>
          <w:sz w:val="24"/>
          <w:szCs w:val="24"/>
        </w:rPr>
        <w:t>iz</w:t>
      </w:r>
      <w:proofErr w:type="spellEnd"/>
      <w:r w:rsidRPr="008D3715">
        <w:rPr>
          <w:rFonts w:ascii="Times New Roman" w:hAnsi="Times New Roman"/>
          <w:sz w:val="24"/>
          <w:szCs w:val="24"/>
        </w:rPr>
        <w:t xml:space="preserve"> </w:t>
      </w:r>
      <w:proofErr w:type="spellStart"/>
      <w:r w:rsidRPr="008D3715">
        <w:rPr>
          <w:rFonts w:ascii="Times New Roman" w:hAnsi="Times New Roman"/>
          <w:sz w:val="24"/>
          <w:szCs w:val="24"/>
        </w:rPr>
        <w:lastRenderedPageBreak/>
        <w:t>predmeta</w:t>
      </w:r>
      <w:proofErr w:type="spellEnd"/>
      <w:r w:rsidRPr="008D3715">
        <w:rPr>
          <w:rFonts w:ascii="Times New Roman" w:hAnsi="Times New Roman"/>
          <w:sz w:val="24"/>
          <w:szCs w:val="24"/>
        </w:rPr>
        <w:t xml:space="preserve"> u </w:t>
      </w:r>
      <w:proofErr w:type="spellStart"/>
      <w:r w:rsidRPr="008D3715">
        <w:rPr>
          <w:rFonts w:ascii="Times New Roman" w:hAnsi="Times New Roman"/>
          <w:sz w:val="24"/>
          <w:szCs w:val="24"/>
        </w:rPr>
        <w:t>godini</w:t>
      </w:r>
      <w:proofErr w:type="spellEnd"/>
      <w:r w:rsidRPr="008D3715">
        <w:rPr>
          <w:rFonts w:ascii="Times New Roman" w:hAnsi="Times New Roman"/>
          <w:sz w:val="24"/>
          <w:szCs w:val="24"/>
        </w:rPr>
        <w:t xml:space="preserve"> </w:t>
      </w:r>
      <w:proofErr w:type="spellStart"/>
      <w:r w:rsidRPr="008D3715">
        <w:rPr>
          <w:rFonts w:ascii="Times New Roman" w:hAnsi="Times New Roman"/>
          <w:sz w:val="24"/>
          <w:szCs w:val="24"/>
        </w:rPr>
        <w:t>koju</w:t>
      </w:r>
      <w:proofErr w:type="spellEnd"/>
      <w:r w:rsidRPr="008D3715">
        <w:rPr>
          <w:rFonts w:ascii="Times New Roman" w:hAnsi="Times New Roman"/>
          <w:sz w:val="24"/>
          <w:szCs w:val="24"/>
        </w:rPr>
        <w:t xml:space="preserve"> </w:t>
      </w:r>
      <w:proofErr w:type="spellStart"/>
      <w:r w:rsidRPr="008D3715">
        <w:rPr>
          <w:rFonts w:ascii="Times New Roman" w:hAnsi="Times New Roman"/>
          <w:sz w:val="24"/>
          <w:szCs w:val="24"/>
        </w:rPr>
        <w:t>obnavlja</w:t>
      </w:r>
      <w:proofErr w:type="spellEnd"/>
      <w:r w:rsidRPr="008D3715">
        <w:rPr>
          <w:rFonts w:ascii="Times New Roman" w:hAnsi="Times New Roman"/>
          <w:sz w:val="24"/>
          <w:szCs w:val="24"/>
        </w:rPr>
        <w:t xml:space="preserve">, u </w:t>
      </w:r>
      <w:proofErr w:type="spellStart"/>
      <w:r w:rsidRPr="008D3715">
        <w:rPr>
          <w:rFonts w:ascii="Times New Roman" w:hAnsi="Times New Roman"/>
          <w:sz w:val="24"/>
          <w:szCs w:val="24"/>
        </w:rPr>
        <w:t>visini</w:t>
      </w:r>
      <w:proofErr w:type="spellEnd"/>
      <w:r w:rsidRPr="008D3715">
        <w:rPr>
          <w:rFonts w:ascii="Times New Roman" w:hAnsi="Times New Roman"/>
          <w:sz w:val="24"/>
          <w:szCs w:val="24"/>
        </w:rPr>
        <w:t xml:space="preserve"> </w:t>
      </w:r>
      <w:proofErr w:type="spellStart"/>
      <w:r w:rsidRPr="008D3715">
        <w:rPr>
          <w:rFonts w:ascii="Times New Roman" w:hAnsi="Times New Roman"/>
          <w:sz w:val="24"/>
          <w:szCs w:val="24"/>
        </w:rPr>
        <w:t>koju</w:t>
      </w:r>
      <w:proofErr w:type="spellEnd"/>
      <w:r w:rsidRPr="008D3715">
        <w:rPr>
          <w:rFonts w:ascii="Times New Roman" w:hAnsi="Times New Roman"/>
          <w:sz w:val="24"/>
          <w:szCs w:val="24"/>
        </w:rPr>
        <w:t xml:space="preserve"> </w:t>
      </w:r>
      <w:proofErr w:type="spellStart"/>
      <w:r w:rsidRPr="008D3715">
        <w:rPr>
          <w:rFonts w:ascii="Times New Roman" w:hAnsi="Times New Roman"/>
          <w:sz w:val="24"/>
          <w:szCs w:val="24"/>
        </w:rPr>
        <w:t>utvrditi</w:t>
      </w:r>
      <w:proofErr w:type="spellEnd"/>
      <w:r w:rsidRPr="008D3715">
        <w:rPr>
          <w:rFonts w:ascii="Times New Roman" w:hAnsi="Times New Roman"/>
          <w:sz w:val="24"/>
          <w:szCs w:val="24"/>
        </w:rPr>
        <w:t xml:space="preserve"> </w:t>
      </w:r>
      <w:proofErr w:type="spellStart"/>
      <w:r w:rsidRPr="008D3715">
        <w:rPr>
          <w:rFonts w:ascii="Times New Roman" w:hAnsi="Times New Roman"/>
          <w:sz w:val="24"/>
          <w:szCs w:val="24"/>
        </w:rPr>
        <w:t>Senat</w:t>
      </w:r>
      <w:proofErr w:type="spellEnd"/>
      <w:r w:rsidRPr="008D3715">
        <w:rPr>
          <w:rFonts w:ascii="Times New Roman" w:hAnsi="Times New Roman"/>
          <w:sz w:val="24"/>
          <w:szCs w:val="24"/>
        </w:rPr>
        <w:t>.</w:t>
      </w:r>
      <w:r w:rsidR="008D3715" w:rsidRPr="008D3715">
        <w:rPr>
          <w:rFonts w:ascii="Times New Roman" w:hAnsi="Times New Roman"/>
          <w:sz w:val="24"/>
          <w:szCs w:val="24"/>
        </w:rPr>
        <w:t xml:space="preserve"> </w:t>
      </w:r>
      <w:r w:rsidRPr="008D3715">
        <w:rPr>
          <w:rFonts w:ascii="Times New Roman" w:hAnsi="Times New Roman"/>
          <w:sz w:val="24"/>
          <w:szCs w:val="24"/>
        </w:rPr>
        <w:t xml:space="preserve">Student </w:t>
      </w:r>
      <w:proofErr w:type="spellStart"/>
      <w:r w:rsidRPr="008D3715">
        <w:rPr>
          <w:rFonts w:ascii="Times New Roman" w:hAnsi="Times New Roman"/>
          <w:sz w:val="24"/>
          <w:szCs w:val="24"/>
        </w:rPr>
        <w:t>koji</w:t>
      </w:r>
      <w:proofErr w:type="spellEnd"/>
      <w:r w:rsidRPr="008D3715">
        <w:rPr>
          <w:rFonts w:ascii="Times New Roman" w:hAnsi="Times New Roman"/>
          <w:sz w:val="24"/>
          <w:szCs w:val="24"/>
        </w:rPr>
        <w:t xml:space="preserve"> </w:t>
      </w:r>
      <w:proofErr w:type="spellStart"/>
      <w:r w:rsidRPr="008D3715">
        <w:rPr>
          <w:rFonts w:ascii="Times New Roman" w:hAnsi="Times New Roman"/>
          <w:sz w:val="24"/>
          <w:szCs w:val="24"/>
        </w:rPr>
        <w:t>obnavlja</w:t>
      </w:r>
      <w:proofErr w:type="spellEnd"/>
      <w:r w:rsidRPr="008D3715">
        <w:rPr>
          <w:rFonts w:ascii="Times New Roman" w:hAnsi="Times New Roman"/>
          <w:sz w:val="24"/>
          <w:szCs w:val="24"/>
        </w:rPr>
        <w:t xml:space="preserve"> </w:t>
      </w:r>
      <w:proofErr w:type="spellStart"/>
      <w:r w:rsidRPr="008D3715">
        <w:rPr>
          <w:rFonts w:ascii="Times New Roman" w:hAnsi="Times New Roman"/>
          <w:sz w:val="24"/>
          <w:szCs w:val="24"/>
        </w:rPr>
        <w:t>studijsku</w:t>
      </w:r>
      <w:proofErr w:type="spellEnd"/>
      <w:r w:rsidRPr="008D3715">
        <w:rPr>
          <w:rFonts w:ascii="Times New Roman" w:hAnsi="Times New Roman"/>
          <w:sz w:val="24"/>
          <w:szCs w:val="24"/>
        </w:rPr>
        <w:t xml:space="preserve"> </w:t>
      </w:r>
      <w:proofErr w:type="spellStart"/>
      <w:r w:rsidRPr="008D3715">
        <w:rPr>
          <w:rFonts w:ascii="Times New Roman" w:hAnsi="Times New Roman"/>
          <w:sz w:val="24"/>
          <w:szCs w:val="24"/>
        </w:rPr>
        <w:t>godinu</w:t>
      </w:r>
      <w:proofErr w:type="spellEnd"/>
      <w:r w:rsidRPr="008D3715">
        <w:rPr>
          <w:rFonts w:ascii="Times New Roman" w:hAnsi="Times New Roman"/>
          <w:sz w:val="24"/>
          <w:szCs w:val="24"/>
        </w:rPr>
        <w:t xml:space="preserve">, </w:t>
      </w:r>
      <w:proofErr w:type="spellStart"/>
      <w:r w:rsidRPr="008D3715">
        <w:rPr>
          <w:rFonts w:ascii="Times New Roman" w:hAnsi="Times New Roman"/>
          <w:sz w:val="24"/>
          <w:szCs w:val="24"/>
        </w:rPr>
        <w:t>obavezan</w:t>
      </w:r>
      <w:proofErr w:type="spellEnd"/>
      <w:r w:rsidRPr="008D3715">
        <w:rPr>
          <w:rFonts w:ascii="Times New Roman" w:hAnsi="Times New Roman"/>
          <w:sz w:val="24"/>
          <w:szCs w:val="24"/>
        </w:rPr>
        <w:t xml:space="preserve"> je </w:t>
      </w:r>
      <w:proofErr w:type="spellStart"/>
      <w:r w:rsidRPr="008D3715">
        <w:rPr>
          <w:rFonts w:ascii="Times New Roman" w:hAnsi="Times New Roman"/>
          <w:sz w:val="24"/>
          <w:szCs w:val="24"/>
        </w:rPr>
        <w:t>prisustvovati</w:t>
      </w:r>
      <w:proofErr w:type="spellEnd"/>
      <w:r w:rsidRPr="008D3715">
        <w:rPr>
          <w:rFonts w:ascii="Times New Roman" w:hAnsi="Times New Roman"/>
          <w:sz w:val="24"/>
          <w:szCs w:val="24"/>
        </w:rPr>
        <w:t xml:space="preserve"> </w:t>
      </w:r>
      <w:proofErr w:type="spellStart"/>
      <w:r w:rsidRPr="008D3715">
        <w:rPr>
          <w:rFonts w:ascii="Times New Roman" w:hAnsi="Times New Roman"/>
          <w:sz w:val="24"/>
          <w:szCs w:val="24"/>
        </w:rPr>
        <w:t>realizaciji</w:t>
      </w:r>
      <w:proofErr w:type="spellEnd"/>
      <w:r w:rsidRPr="008D3715">
        <w:rPr>
          <w:rFonts w:ascii="Times New Roman" w:hAnsi="Times New Roman"/>
          <w:sz w:val="24"/>
          <w:szCs w:val="24"/>
        </w:rPr>
        <w:t xml:space="preserve"> </w:t>
      </w:r>
      <w:proofErr w:type="spellStart"/>
      <w:r w:rsidRPr="008D3715">
        <w:rPr>
          <w:rFonts w:ascii="Times New Roman" w:hAnsi="Times New Roman"/>
          <w:sz w:val="24"/>
          <w:szCs w:val="24"/>
        </w:rPr>
        <w:t>nastave</w:t>
      </w:r>
      <w:proofErr w:type="spellEnd"/>
      <w:r w:rsidRPr="008D3715">
        <w:rPr>
          <w:rFonts w:ascii="Times New Roman" w:hAnsi="Times New Roman"/>
          <w:sz w:val="24"/>
          <w:szCs w:val="24"/>
        </w:rPr>
        <w:t xml:space="preserve"> </w:t>
      </w:r>
      <w:proofErr w:type="spellStart"/>
      <w:r w:rsidRPr="008D3715">
        <w:rPr>
          <w:rFonts w:ascii="Times New Roman" w:hAnsi="Times New Roman"/>
          <w:sz w:val="24"/>
          <w:szCs w:val="24"/>
        </w:rPr>
        <w:t>samo</w:t>
      </w:r>
      <w:proofErr w:type="spellEnd"/>
      <w:r w:rsidRPr="008D3715">
        <w:rPr>
          <w:rFonts w:ascii="Times New Roman" w:hAnsi="Times New Roman"/>
          <w:sz w:val="24"/>
          <w:szCs w:val="24"/>
        </w:rPr>
        <w:t xml:space="preserve"> </w:t>
      </w:r>
      <w:proofErr w:type="spellStart"/>
      <w:r w:rsidRPr="008D3715">
        <w:rPr>
          <w:rFonts w:ascii="Times New Roman" w:hAnsi="Times New Roman"/>
          <w:sz w:val="24"/>
          <w:szCs w:val="24"/>
        </w:rPr>
        <w:t>iz</w:t>
      </w:r>
      <w:proofErr w:type="spellEnd"/>
      <w:r w:rsidRPr="008D3715">
        <w:rPr>
          <w:rFonts w:ascii="Times New Roman" w:hAnsi="Times New Roman"/>
          <w:sz w:val="24"/>
          <w:szCs w:val="24"/>
        </w:rPr>
        <w:t xml:space="preserve"> </w:t>
      </w:r>
      <w:proofErr w:type="spellStart"/>
      <w:r w:rsidRPr="008D3715">
        <w:rPr>
          <w:rFonts w:ascii="Times New Roman" w:hAnsi="Times New Roman"/>
          <w:sz w:val="24"/>
          <w:szCs w:val="24"/>
        </w:rPr>
        <w:t>nastavnih</w:t>
      </w:r>
      <w:proofErr w:type="spellEnd"/>
      <w:r w:rsidRPr="008D3715">
        <w:rPr>
          <w:rFonts w:ascii="Times New Roman" w:hAnsi="Times New Roman"/>
          <w:sz w:val="24"/>
          <w:szCs w:val="24"/>
        </w:rPr>
        <w:t xml:space="preserve"> </w:t>
      </w:r>
      <w:proofErr w:type="spellStart"/>
      <w:r w:rsidRPr="008D3715">
        <w:rPr>
          <w:rFonts w:ascii="Times New Roman" w:hAnsi="Times New Roman"/>
          <w:sz w:val="24"/>
          <w:szCs w:val="24"/>
        </w:rPr>
        <w:t>predmeta</w:t>
      </w:r>
      <w:proofErr w:type="spellEnd"/>
      <w:r w:rsidRPr="008D3715">
        <w:rPr>
          <w:rFonts w:ascii="Times New Roman" w:hAnsi="Times New Roman"/>
          <w:sz w:val="24"/>
          <w:szCs w:val="24"/>
        </w:rPr>
        <w:t xml:space="preserve"> </w:t>
      </w:r>
      <w:proofErr w:type="spellStart"/>
      <w:r w:rsidRPr="008D3715">
        <w:rPr>
          <w:rFonts w:ascii="Times New Roman" w:hAnsi="Times New Roman"/>
          <w:sz w:val="24"/>
          <w:szCs w:val="24"/>
        </w:rPr>
        <w:t>iz</w:t>
      </w:r>
      <w:proofErr w:type="spellEnd"/>
      <w:r w:rsidRPr="008D3715">
        <w:rPr>
          <w:rFonts w:ascii="Times New Roman" w:hAnsi="Times New Roman"/>
          <w:sz w:val="24"/>
          <w:szCs w:val="24"/>
        </w:rPr>
        <w:t xml:space="preserve"> </w:t>
      </w:r>
      <w:proofErr w:type="spellStart"/>
      <w:r w:rsidRPr="008D3715">
        <w:rPr>
          <w:rFonts w:ascii="Times New Roman" w:hAnsi="Times New Roman"/>
          <w:sz w:val="24"/>
          <w:szCs w:val="24"/>
        </w:rPr>
        <w:t>kojih</w:t>
      </w:r>
      <w:proofErr w:type="spellEnd"/>
      <w:r w:rsidRPr="008D3715">
        <w:rPr>
          <w:rFonts w:ascii="Times New Roman" w:hAnsi="Times New Roman"/>
          <w:sz w:val="24"/>
          <w:szCs w:val="24"/>
        </w:rPr>
        <w:t xml:space="preserve"> </w:t>
      </w:r>
      <w:proofErr w:type="spellStart"/>
      <w:r w:rsidRPr="008D3715">
        <w:rPr>
          <w:rFonts w:ascii="Times New Roman" w:hAnsi="Times New Roman"/>
          <w:sz w:val="24"/>
          <w:szCs w:val="24"/>
        </w:rPr>
        <w:t>nije</w:t>
      </w:r>
      <w:proofErr w:type="spellEnd"/>
      <w:r w:rsidRPr="008D3715">
        <w:rPr>
          <w:rFonts w:ascii="Times New Roman" w:hAnsi="Times New Roman"/>
          <w:sz w:val="24"/>
          <w:szCs w:val="24"/>
        </w:rPr>
        <w:t xml:space="preserve"> </w:t>
      </w:r>
      <w:proofErr w:type="spellStart"/>
      <w:r w:rsidRPr="008D3715">
        <w:rPr>
          <w:rFonts w:ascii="Times New Roman" w:hAnsi="Times New Roman"/>
          <w:sz w:val="24"/>
          <w:szCs w:val="24"/>
        </w:rPr>
        <w:t>izvršio</w:t>
      </w:r>
      <w:proofErr w:type="spellEnd"/>
      <w:r w:rsidRPr="008D3715">
        <w:rPr>
          <w:rFonts w:ascii="Times New Roman" w:hAnsi="Times New Roman"/>
          <w:sz w:val="24"/>
          <w:szCs w:val="24"/>
        </w:rPr>
        <w:t xml:space="preserve"> </w:t>
      </w:r>
      <w:proofErr w:type="spellStart"/>
      <w:r w:rsidRPr="008D3715">
        <w:rPr>
          <w:rFonts w:ascii="Times New Roman" w:hAnsi="Times New Roman"/>
          <w:sz w:val="24"/>
          <w:szCs w:val="24"/>
        </w:rPr>
        <w:t>utvrđene</w:t>
      </w:r>
      <w:proofErr w:type="spellEnd"/>
      <w:r w:rsidRPr="008D3715">
        <w:rPr>
          <w:rFonts w:ascii="Times New Roman" w:hAnsi="Times New Roman"/>
          <w:sz w:val="24"/>
          <w:szCs w:val="24"/>
        </w:rPr>
        <w:t xml:space="preserve"> </w:t>
      </w:r>
      <w:proofErr w:type="spellStart"/>
      <w:r w:rsidRPr="008D3715">
        <w:rPr>
          <w:rFonts w:ascii="Times New Roman" w:hAnsi="Times New Roman"/>
          <w:sz w:val="24"/>
          <w:szCs w:val="24"/>
        </w:rPr>
        <w:t>obaveze</w:t>
      </w:r>
      <w:proofErr w:type="spellEnd"/>
      <w:r w:rsidRPr="008D3715">
        <w:rPr>
          <w:rFonts w:ascii="Times New Roman" w:hAnsi="Times New Roman"/>
          <w:sz w:val="24"/>
          <w:szCs w:val="24"/>
        </w:rPr>
        <w:t xml:space="preserve"> </w:t>
      </w:r>
      <w:proofErr w:type="spellStart"/>
      <w:r w:rsidRPr="008D3715">
        <w:rPr>
          <w:rFonts w:ascii="Times New Roman" w:hAnsi="Times New Roman"/>
          <w:sz w:val="24"/>
          <w:szCs w:val="24"/>
        </w:rPr>
        <w:t>učešća</w:t>
      </w:r>
      <w:proofErr w:type="spellEnd"/>
      <w:r w:rsidRPr="008D3715">
        <w:rPr>
          <w:rFonts w:ascii="Times New Roman" w:hAnsi="Times New Roman"/>
          <w:sz w:val="24"/>
          <w:szCs w:val="24"/>
        </w:rPr>
        <w:t xml:space="preserve"> u </w:t>
      </w:r>
      <w:proofErr w:type="spellStart"/>
      <w:r w:rsidRPr="008D3715">
        <w:rPr>
          <w:rFonts w:ascii="Times New Roman" w:hAnsi="Times New Roman"/>
          <w:sz w:val="24"/>
          <w:szCs w:val="24"/>
        </w:rPr>
        <w:t>nastavi</w:t>
      </w:r>
      <w:proofErr w:type="spellEnd"/>
      <w:r w:rsidRPr="008D3715">
        <w:rPr>
          <w:rFonts w:ascii="Times New Roman" w:hAnsi="Times New Roman"/>
          <w:sz w:val="24"/>
          <w:szCs w:val="24"/>
        </w:rPr>
        <w:t xml:space="preserve">, </w:t>
      </w:r>
      <w:proofErr w:type="spellStart"/>
      <w:r w:rsidRPr="008D3715">
        <w:rPr>
          <w:rFonts w:ascii="Times New Roman" w:hAnsi="Times New Roman"/>
          <w:sz w:val="24"/>
          <w:szCs w:val="24"/>
        </w:rPr>
        <w:t>odnosno</w:t>
      </w:r>
      <w:proofErr w:type="spellEnd"/>
      <w:r w:rsidRPr="008D3715">
        <w:rPr>
          <w:rFonts w:ascii="Times New Roman" w:hAnsi="Times New Roman"/>
          <w:sz w:val="24"/>
          <w:szCs w:val="24"/>
        </w:rPr>
        <w:t xml:space="preserve"> </w:t>
      </w:r>
      <w:proofErr w:type="spellStart"/>
      <w:r w:rsidRPr="008D3715">
        <w:rPr>
          <w:rFonts w:ascii="Times New Roman" w:hAnsi="Times New Roman"/>
          <w:sz w:val="24"/>
          <w:szCs w:val="24"/>
        </w:rPr>
        <w:t>nije</w:t>
      </w:r>
      <w:proofErr w:type="spellEnd"/>
      <w:r w:rsidRPr="008D3715">
        <w:rPr>
          <w:rFonts w:ascii="Times New Roman" w:hAnsi="Times New Roman"/>
          <w:sz w:val="24"/>
          <w:szCs w:val="24"/>
        </w:rPr>
        <w:t xml:space="preserve"> </w:t>
      </w:r>
      <w:proofErr w:type="spellStart"/>
      <w:r w:rsidRPr="008D3715">
        <w:rPr>
          <w:rFonts w:ascii="Times New Roman" w:hAnsi="Times New Roman"/>
          <w:sz w:val="24"/>
          <w:szCs w:val="24"/>
        </w:rPr>
        <w:t>ostvario</w:t>
      </w:r>
      <w:proofErr w:type="spellEnd"/>
      <w:r w:rsidRPr="008D3715">
        <w:rPr>
          <w:rFonts w:ascii="Times New Roman" w:hAnsi="Times New Roman"/>
          <w:sz w:val="24"/>
          <w:szCs w:val="24"/>
        </w:rPr>
        <w:t xml:space="preserve"> </w:t>
      </w:r>
      <w:proofErr w:type="spellStart"/>
      <w:r w:rsidRPr="008D3715">
        <w:rPr>
          <w:rFonts w:ascii="Times New Roman" w:hAnsi="Times New Roman"/>
          <w:sz w:val="24"/>
          <w:szCs w:val="24"/>
        </w:rPr>
        <w:t>pravo</w:t>
      </w:r>
      <w:proofErr w:type="spellEnd"/>
      <w:r w:rsidRPr="008D3715">
        <w:rPr>
          <w:rFonts w:ascii="Times New Roman" w:hAnsi="Times New Roman"/>
          <w:sz w:val="24"/>
          <w:szCs w:val="24"/>
        </w:rPr>
        <w:t xml:space="preserve"> </w:t>
      </w:r>
      <w:proofErr w:type="spellStart"/>
      <w:r w:rsidRPr="008D3715">
        <w:rPr>
          <w:rFonts w:ascii="Times New Roman" w:hAnsi="Times New Roman"/>
          <w:sz w:val="24"/>
          <w:szCs w:val="24"/>
        </w:rPr>
        <w:t>na</w:t>
      </w:r>
      <w:proofErr w:type="spellEnd"/>
      <w:r w:rsidRPr="008D3715">
        <w:rPr>
          <w:rFonts w:ascii="Times New Roman" w:hAnsi="Times New Roman"/>
          <w:sz w:val="24"/>
          <w:szCs w:val="24"/>
        </w:rPr>
        <w:t xml:space="preserve"> </w:t>
      </w:r>
      <w:proofErr w:type="spellStart"/>
      <w:r w:rsidRPr="008D3715">
        <w:rPr>
          <w:rFonts w:ascii="Times New Roman" w:hAnsi="Times New Roman"/>
          <w:sz w:val="24"/>
          <w:szCs w:val="24"/>
        </w:rPr>
        <w:t>potpis</w:t>
      </w:r>
      <w:proofErr w:type="spellEnd"/>
      <w:r w:rsidRPr="008D3715">
        <w:rPr>
          <w:rFonts w:ascii="Times New Roman" w:hAnsi="Times New Roman"/>
          <w:sz w:val="24"/>
          <w:szCs w:val="24"/>
        </w:rPr>
        <w:t xml:space="preserve">. </w:t>
      </w:r>
      <w:proofErr w:type="spellStart"/>
      <w:r w:rsidRPr="008D3715">
        <w:rPr>
          <w:rFonts w:ascii="Times New Roman" w:hAnsi="Times New Roman"/>
          <w:sz w:val="24"/>
          <w:szCs w:val="24"/>
        </w:rPr>
        <w:t>Ako</w:t>
      </w:r>
      <w:proofErr w:type="spellEnd"/>
      <w:r w:rsidRPr="008D3715">
        <w:rPr>
          <w:rFonts w:ascii="Times New Roman" w:hAnsi="Times New Roman"/>
          <w:sz w:val="24"/>
          <w:szCs w:val="24"/>
        </w:rPr>
        <w:t xml:space="preserve"> se u </w:t>
      </w:r>
      <w:proofErr w:type="spellStart"/>
      <w:r w:rsidRPr="008D3715">
        <w:rPr>
          <w:rFonts w:ascii="Times New Roman" w:hAnsi="Times New Roman"/>
          <w:sz w:val="24"/>
          <w:szCs w:val="24"/>
        </w:rPr>
        <w:t>navedenom</w:t>
      </w:r>
      <w:proofErr w:type="spellEnd"/>
      <w:r w:rsidRPr="008D3715">
        <w:rPr>
          <w:rFonts w:ascii="Times New Roman" w:hAnsi="Times New Roman"/>
          <w:sz w:val="24"/>
          <w:szCs w:val="24"/>
        </w:rPr>
        <w:t xml:space="preserve"> </w:t>
      </w:r>
      <w:proofErr w:type="spellStart"/>
      <w:r w:rsidRPr="008D3715">
        <w:rPr>
          <w:rFonts w:ascii="Times New Roman" w:hAnsi="Times New Roman"/>
          <w:sz w:val="24"/>
          <w:szCs w:val="24"/>
        </w:rPr>
        <w:t>slučaju</w:t>
      </w:r>
      <w:proofErr w:type="spellEnd"/>
      <w:r w:rsidRPr="008D3715">
        <w:rPr>
          <w:rFonts w:ascii="Times New Roman" w:hAnsi="Times New Roman"/>
          <w:sz w:val="24"/>
          <w:szCs w:val="24"/>
        </w:rPr>
        <w:t xml:space="preserve"> </w:t>
      </w:r>
      <w:proofErr w:type="spellStart"/>
      <w:r w:rsidRPr="008D3715">
        <w:rPr>
          <w:rFonts w:ascii="Times New Roman" w:hAnsi="Times New Roman"/>
          <w:sz w:val="24"/>
          <w:szCs w:val="24"/>
        </w:rPr>
        <w:t>radi</w:t>
      </w:r>
      <w:proofErr w:type="spellEnd"/>
      <w:r w:rsidRPr="008D3715">
        <w:rPr>
          <w:rFonts w:ascii="Times New Roman" w:hAnsi="Times New Roman"/>
          <w:sz w:val="24"/>
          <w:szCs w:val="24"/>
        </w:rPr>
        <w:t xml:space="preserve"> o </w:t>
      </w:r>
      <w:proofErr w:type="spellStart"/>
      <w:r w:rsidRPr="008D3715">
        <w:rPr>
          <w:rFonts w:ascii="Times New Roman" w:hAnsi="Times New Roman"/>
          <w:sz w:val="24"/>
          <w:szCs w:val="24"/>
        </w:rPr>
        <w:t>predmetu</w:t>
      </w:r>
      <w:proofErr w:type="spellEnd"/>
      <w:r w:rsidRPr="008D3715">
        <w:rPr>
          <w:rFonts w:ascii="Times New Roman" w:hAnsi="Times New Roman"/>
          <w:sz w:val="24"/>
          <w:szCs w:val="24"/>
        </w:rPr>
        <w:t xml:space="preserve"> </w:t>
      </w:r>
      <w:proofErr w:type="spellStart"/>
      <w:r w:rsidRPr="008D3715">
        <w:rPr>
          <w:rFonts w:ascii="Times New Roman" w:hAnsi="Times New Roman"/>
          <w:sz w:val="24"/>
          <w:szCs w:val="24"/>
        </w:rPr>
        <w:t>iz</w:t>
      </w:r>
      <w:proofErr w:type="spellEnd"/>
      <w:r w:rsidRPr="008D3715">
        <w:rPr>
          <w:rFonts w:ascii="Times New Roman" w:hAnsi="Times New Roman"/>
          <w:sz w:val="24"/>
          <w:szCs w:val="24"/>
        </w:rPr>
        <w:t xml:space="preserve"> </w:t>
      </w:r>
      <w:proofErr w:type="spellStart"/>
      <w:r w:rsidRPr="008D3715">
        <w:rPr>
          <w:rFonts w:ascii="Times New Roman" w:hAnsi="Times New Roman"/>
          <w:sz w:val="24"/>
          <w:szCs w:val="24"/>
        </w:rPr>
        <w:t>grupe</w:t>
      </w:r>
      <w:proofErr w:type="spellEnd"/>
      <w:r w:rsidRPr="008D3715">
        <w:rPr>
          <w:rFonts w:ascii="Times New Roman" w:hAnsi="Times New Roman"/>
          <w:sz w:val="24"/>
          <w:szCs w:val="24"/>
        </w:rPr>
        <w:t xml:space="preserve"> </w:t>
      </w:r>
      <w:proofErr w:type="spellStart"/>
      <w:r w:rsidRPr="008D3715">
        <w:rPr>
          <w:rFonts w:ascii="Times New Roman" w:hAnsi="Times New Roman"/>
          <w:sz w:val="24"/>
          <w:szCs w:val="24"/>
        </w:rPr>
        <w:t>izbornih</w:t>
      </w:r>
      <w:proofErr w:type="spellEnd"/>
      <w:r w:rsidRPr="008D3715">
        <w:rPr>
          <w:rFonts w:ascii="Times New Roman" w:hAnsi="Times New Roman"/>
          <w:sz w:val="24"/>
          <w:szCs w:val="24"/>
        </w:rPr>
        <w:t xml:space="preserve"> </w:t>
      </w:r>
      <w:proofErr w:type="spellStart"/>
      <w:r w:rsidRPr="008D3715">
        <w:rPr>
          <w:rFonts w:ascii="Times New Roman" w:hAnsi="Times New Roman"/>
          <w:sz w:val="24"/>
          <w:szCs w:val="24"/>
        </w:rPr>
        <w:t>predmeta</w:t>
      </w:r>
      <w:proofErr w:type="spellEnd"/>
      <w:r w:rsidRPr="008D3715">
        <w:rPr>
          <w:rFonts w:ascii="Times New Roman" w:hAnsi="Times New Roman"/>
          <w:sz w:val="24"/>
          <w:szCs w:val="24"/>
        </w:rPr>
        <w:t xml:space="preserve">, student, u </w:t>
      </w:r>
      <w:proofErr w:type="spellStart"/>
      <w:r w:rsidRPr="008D3715">
        <w:rPr>
          <w:rFonts w:ascii="Times New Roman" w:hAnsi="Times New Roman"/>
          <w:sz w:val="24"/>
          <w:szCs w:val="24"/>
        </w:rPr>
        <w:t>narednoj</w:t>
      </w:r>
      <w:proofErr w:type="spellEnd"/>
      <w:r w:rsidRPr="008D3715">
        <w:rPr>
          <w:rFonts w:ascii="Times New Roman" w:hAnsi="Times New Roman"/>
          <w:sz w:val="24"/>
          <w:szCs w:val="24"/>
        </w:rPr>
        <w:t xml:space="preserve"> </w:t>
      </w:r>
      <w:proofErr w:type="spellStart"/>
      <w:r w:rsidRPr="008D3715">
        <w:rPr>
          <w:rFonts w:ascii="Times New Roman" w:hAnsi="Times New Roman"/>
          <w:sz w:val="24"/>
          <w:szCs w:val="24"/>
        </w:rPr>
        <w:t>akademskoj</w:t>
      </w:r>
      <w:proofErr w:type="spellEnd"/>
      <w:r w:rsidRPr="008D3715">
        <w:rPr>
          <w:rFonts w:ascii="Times New Roman" w:hAnsi="Times New Roman"/>
          <w:sz w:val="24"/>
          <w:szCs w:val="24"/>
        </w:rPr>
        <w:t xml:space="preserve"> </w:t>
      </w:r>
      <w:proofErr w:type="spellStart"/>
      <w:r w:rsidRPr="008D3715">
        <w:rPr>
          <w:rFonts w:ascii="Times New Roman" w:hAnsi="Times New Roman"/>
          <w:sz w:val="24"/>
          <w:szCs w:val="24"/>
        </w:rPr>
        <w:t>godini</w:t>
      </w:r>
      <w:proofErr w:type="spellEnd"/>
      <w:r w:rsidRPr="008D3715">
        <w:rPr>
          <w:rFonts w:ascii="Times New Roman" w:hAnsi="Times New Roman"/>
          <w:sz w:val="24"/>
          <w:szCs w:val="24"/>
        </w:rPr>
        <w:t xml:space="preserve">, </w:t>
      </w:r>
      <w:proofErr w:type="spellStart"/>
      <w:r w:rsidRPr="008D3715">
        <w:rPr>
          <w:rFonts w:ascii="Times New Roman" w:hAnsi="Times New Roman"/>
          <w:sz w:val="24"/>
          <w:szCs w:val="24"/>
        </w:rPr>
        <w:t>može</w:t>
      </w:r>
      <w:proofErr w:type="spellEnd"/>
      <w:r w:rsidRPr="008D3715">
        <w:rPr>
          <w:rFonts w:ascii="Times New Roman" w:hAnsi="Times New Roman"/>
          <w:sz w:val="24"/>
          <w:szCs w:val="24"/>
        </w:rPr>
        <w:t xml:space="preserve"> </w:t>
      </w:r>
      <w:proofErr w:type="spellStart"/>
      <w:r w:rsidRPr="008D3715">
        <w:rPr>
          <w:rFonts w:ascii="Times New Roman" w:hAnsi="Times New Roman"/>
          <w:sz w:val="24"/>
          <w:szCs w:val="24"/>
        </w:rPr>
        <w:t>ponovo</w:t>
      </w:r>
      <w:proofErr w:type="spellEnd"/>
      <w:r w:rsidRPr="008D3715">
        <w:rPr>
          <w:rFonts w:ascii="Times New Roman" w:hAnsi="Times New Roman"/>
          <w:sz w:val="24"/>
          <w:szCs w:val="24"/>
        </w:rPr>
        <w:t xml:space="preserve"> </w:t>
      </w:r>
      <w:proofErr w:type="spellStart"/>
      <w:r w:rsidRPr="008D3715">
        <w:rPr>
          <w:rFonts w:ascii="Times New Roman" w:hAnsi="Times New Roman"/>
          <w:sz w:val="24"/>
          <w:szCs w:val="24"/>
        </w:rPr>
        <w:t>upisati</w:t>
      </w:r>
      <w:proofErr w:type="spellEnd"/>
      <w:r w:rsidRPr="008D3715">
        <w:rPr>
          <w:rFonts w:ascii="Times New Roman" w:hAnsi="Times New Roman"/>
          <w:sz w:val="24"/>
          <w:szCs w:val="24"/>
        </w:rPr>
        <w:t xml:space="preserve"> </w:t>
      </w:r>
      <w:proofErr w:type="spellStart"/>
      <w:r w:rsidRPr="008D3715">
        <w:rPr>
          <w:rFonts w:ascii="Times New Roman" w:hAnsi="Times New Roman"/>
          <w:sz w:val="24"/>
          <w:szCs w:val="24"/>
        </w:rPr>
        <w:t>isti</w:t>
      </w:r>
      <w:proofErr w:type="spellEnd"/>
      <w:r w:rsidRPr="008D3715">
        <w:rPr>
          <w:rFonts w:ascii="Times New Roman" w:hAnsi="Times New Roman"/>
          <w:sz w:val="24"/>
          <w:szCs w:val="24"/>
        </w:rPr>
        <w:t xml:space="preserve"> </w:t>
      </w:r>
      <w:proofErr w:type="spellStart"/>
      <w:r w:rsidRPr="008D3715">
        <w:rPr>
          <w:rFonts w:ascii="Times New Roman" w:hAnsi="Times New Roman"/>
          <w:sz w:val="24"/>
          <w:szCs w:val="24"/>
        </w:rPr>
        <w:t>ili</w:t>
      </w:r>
      <w:proofErr w:type="spellEnd"/>
      <w:r w:rsidRPr="008D3715">
        <w:rPr>
          <w:rFonts w:ascii="Times New Roman" w:hAnsi="Times New Roman"/>
          <w:sz w:val="24"/>
          <w:szCs w:val="24"/>
        </w:rPr>
        <w:t xml:space="preserve"> </w:t>
      </w:r>
      <w:proofErr w:type="spellStart"/>
      <w:r w:rsidRPr="008D3715">
        <w:rPr>
          <w:rFonts w:ascii="Times New Roman" w:hAnsi="Times New Roman"/>
          <w:sz w:val="24"/>
          <w:szCs w:val="24"/>
        </w:rPr>
        <w:t>birati</w:t>
      </w:r>
      <w:proofErr w:type="spellEnd"/>
      <w:r w:rsidRPr="008D3715">
        <w:rPr>
          <w:rFonts w:ascii="Times New Roman" w:hAnsi="Times New Roman"/>
          <w:sz w:val="24"/>
          <w:szCs w:val="24"/>
        </w:rPr>
        <w:t xml:space="preserve"> </w:t>
      </w:r>
      <w:proofErr w:type="spellStart"/>
      <w:r w:rsidRPr="008D3715">
        <w:rPr>
          <w:rFonts w:ascii="Times New Roman" w:hAnsi="Times New Roman"/>
          <w:sz w:val="24"/>
          <w:szCs w:val="24"/>
        </w:rPr>
        <w:t>drugi</w:t>
      </w:r>
      <w:proofErr w:type="spellEnd"/>
      <w:r w:rsidRPr="008D3715">
        <w:rPr>
          <w:rFonts w:ascii="Times New Roman" w:hAnsi="Times New Roman"/>
          <w:sz w:val="24"/>
          <w:szCs w:val="24"/>
        </w:rPr>
        <w:t xml:space="preserve"> </w:t>
      </w:r>
      <w:proofErr w:type="spellStart"/>
      <w:r w:rsidRPr="008D3715">
        <w:rPr>
          <w:rFonts w:ascii="Times New Roman" w:hAnsi="Times New Roman"/>
          <w:sz w:val="24"/>
          <w:szCs w:val="24"/>
        </w:rPr>
        <w:t>izborni</w:t>
      </w:r>
      <w:proofErr w:type="spellEnd"/>
      <w:r w:rsidRPr="008D3715">
        <w:rPr>
          <w:rFonts w:ascii="Times New Roman" w:hAnsi="Times New Roman"/>
          <w:sz w:val="24"/>
          <w:szCs w:val="24"/>
        </w:rPr>
        <w:t xml:space="preserve"> </w:t>
      </w:r>
      <w:proofErr w:type="spellStart"/>
      <w:r w:rsidRPr="008D3715">
        <w:rPr>
          <w:rFonts w:ascii="Times New Roman" w:hAnsi="Times New Roman"/>
          <w:sz w:val="24"/>
          <w:szCs w:val="24"/>
        </w:rPr>
        <w:t>predmet</w:t>
      </w:r>
      <w:proofErr w:type="spellEnd"/>
      <w:r w:rsidRPr="008D3715">
        <w:rPr>
          <w:rFonts w:ascii="Times New Roman" w:hAnsi="Times New Roman"/>
          <w:sz w:val="24"/>
          <w:szCs w:val="24"/>
        </w:rPr>
        <w:t xml:space="preserve"> </w:t>
      </w:r>
      <w:proofErr w:type="spellStart"/>
      <w:r w:rsidRPr="008D3715">
        <w:rPr>
          <w:rFonts w:ascii="Times New Roman" w:hAnsi="Times New Roman"/>
          <w:sz w:val="24"/>
          <w:szCs w:val="24"/>
        </w:rPr>
        <w:t>koji</w:t>
      </w:r>
      <w:proofErr w:type="spellEnd"/>
      <w:r w:rsidRPr="008D3715">
        <w:rPr>
          <w:rFonts w:ascii="Times New Roman" w:hAnsi="Times New Roman"/>
          <w:sz w:val="24"/>
          <w:szCs w:val="24"/>
        </w:rPr>
        <w:t xml:space="preserve"> </w:t>
      </w:r>
      <w:proofErr w:type="spellStart"/>
      <w:r w:rsidRPr="008D3715">
        <w:rPr>
          <w:rFonts w:ascii="Times New Roman" w:hAnsi="Times New Roman"/>
          <w:sz w:val="24"/>
          <w:szCs w:val="24"/>
        </w:rPr>
        <w:t>nosi</w:t>
      </w:r>
      <w:proofErr w:type="spellEnd"/>
      <w:r w:rsidRPr="008D3715">
        <w:rPr>
          <w:rFonts w:ascii="Times New Roman" w:hAnsi="Times New Roman"/>
          <w:sz w:val="24"/>
          <w:szCs w:val="24"/>
        </w:rPr>
        <w:t xml:space="preserve"> </w:t>
      </w:r>
      <w:proofErr w:type="spellStart"/>
      <w:r w:rsidRPr="008D3715">
        <w:rPr>
          <w:rFonts w:ascii="Times New Roman" w:hAnsi="Times New Roman"/>
          <w:sz w:val="24"/>
          <w:szCs w:val="24"/>
        </w:rPr>
        <w:t>potreban</w:t>
      </w:r>
      <w:proofErr w:type="spellEnd"/>
      <w:r w:rsidRPr="008D3715">
        <w:rPr>
          <w:rFonts w:ascii="Times New Roman" w:hAnsi="Times New Roman"/>
          <w:sz w:val="24"/>
          <w:szCs w:val="24"/>
        </w:rPr>
        <w:t xml:space="preserve"> </w:t>
      </w:r>
      <w:proofErr w:type="spellStart"/>
      <w:r w:rsidRPr="008D3715">
        <w:rPr>
          <w:rFonts w:ascii="Times New Roman" w:hAnsi="Times New Roman"/>
          <w:sz w:val="24"/>
          <w:szCs w:val="24"/>
        </w:rPr>
        <w:t>broj</w:t>
      </w:r>
      <w:proofErr w:type="spellEnd"/>
      <w:r w:rsidRPr="008D3715">
        <w:rPr>
          <w:rFonts w:ascii="Times New Roman" w:hAnsi="Times New Roman"/>
          <w:sz w:val="24"/>
          <w:szCs w:val="24"/>
        </w:rPr>
        <w:t xml:space="preserve"> ECTS </w:t>
      </w:r>
      <w:proofErr w:type="spellStart"/>
      <w:r w:rsidRPr="008D3715">
        <w:rPr>
          <w:rFonts w:ascii="Times New Roman" w:hAnsi="Times New Roman"/>
          <w:sz w:val="24"/>
          <w:szCs w:val="24"/>
        </w:rPr>
        <w:t>kredita</w:t>
      </w:r>
      <w:proofErr w:type="spellEnd"/>
      <w:r w:rsidRPr="008D3715">
        <w:rPr>
          <w:rFonts w:ascii="Times New Roman" w:hAnsi="Times New Roman"/>
          <w:sz w:val="24"/>
          <w:szCs w:val="24"/>
        </w:rPr>
        <w:t>.</w:t>
      </w:r>
    </w:p>
    <w:p w:rsidR="00245EAB" w:rsidRPr="008D3715" w:rsidRDefault="00245EAB" w:rsidP="00245EAB">
      <w:pPr>
        <w:pStyle w:val="NoSpacing"/>
        <w:spacing w:line="360" w:lineRule="auto"/>
        <w:jc w:val="both"/>
        <w:rPr>
          <w:rFonts w:ascii="Times New Roman" w:hAnsi="Times New Roman"/>
          <w:sz w:val="24"/>
          <w:szCs w:val="24"/>
        </w:rPr>
      </w:pPr>
      <w:r w:rsidRPr="008D3715">
        <w:rPr>
          <w:rFonts w:ascii="Times New Roman" w:hAnsi="Times New Roman"/>
          <w:sz w:val="24"/>
          <w:szCs w:val="24"/>
        </w:rPr>
        <w:tab/>
        <w:t xml:space="preserve">Student </w:t>
      </w:r>
      <w:proofErr w:type="spellStart"/>
      <w:r w:rsidRPr="008D3715">
        <w:rPr>
          <w:rFonts w:ascii="Times New Roman" w:hAnsi="Times New Roman"/>
          <w:sz w:val="24"/>
          <w:szCs w:val="24"/>
        </w:rPr>
        <w:t>završne</w:t>
      </w:r>
      <w:proofErr w:type="spellEnd"/>
      <w:r w:rsidRPr="008D3715">
        <w:rPr>
          <w:rFonts w:ascii="Times New Roman" w:hAnsi="Times New Roman"/>
          <w:sz w:val="24"/>
          <w:szCs w:val="24"/>
        </w:rPr>
        <w:t xml:space="preserve"> </w:t>
      </w:r>
      <w:proofErr w:type="spellStart"/>
      <w:r w:rsidRPr="008D3715">
        <w:rPr>
          <w:rFonts w:ascii="Times New Roman" w:hAnsi="Times New Roman"/>
          <w:sz w:val="24"/>
          <w:szCs w:val="24"/>
        </w:rPr>
        <w:t>godine</w:t>
      </w:r>
      <w:proofErr w:type="spellEnd"/>
      <w:r w:rsidRPr="008D3715">
        <w:rPr>
          <w:rFonts w:ascii="Times New Roman" w:hAnsi="Times New Roman"/>
          <w:sz w:val="24"/>
          <w:szCs w:val="24"/>
        </w:rPr>
        <w:t xml:space="preserve"> </w:t>
      </w:r>
      <w:proofErr w:type="spellStart"/>
      <w:r w:rsidRPr="008D3715">
        <w:rPr>
          <w:rFonts w:ascii="Times New Roman" w:hAnsi="Times New Roman"/>
          <w:sz w:val="24"/>
          <w:szCs w:val="24"/>
        </w:rPr>
        <w:t>studija</w:t>
      </w:r>
      <w:proofErr w:type="spellEnd"/>
      <w:r w:rsidRPr="008D3715">
        <w:rPr>
          <w:rFonts w:ascii="Times New Roman" w:hAnsi="Times New Roman"/>
          <w:sz w:val="24"/>
          <w:szCs w:val="24"/>
        </w:rPr>
        <w:t xml:space="preserve">, </w:t>
      </w:r>
      <w:proofErr w:type="spellStart"/>
      <w:r w:rsidRPr="008D3715">
        <w:rPr>
          <w:rFonts w:ascii="Times New Roman" w:hAnsi="Times New Roman"/>
          <w:sz w:val="24"/>
          <w:szCs w:val="24"/>
        </w:rPr>
        <w:t>koji</w:t>
      </w:r>
      <w:proofErr w:type="spellEnd"/>
      <w:r w:rsidRPr="008D3715">
        <w:rPr>
          <w:rFonts w:ascii="Times New Roman" w:hAnsi="Times New Roman"/>
          <w:sz w:val="24"/>
          <w:szCs w:val="24"/>
        </w:rPr>
        <w:t xml:space="preserve"> je </w:t>
      </w:r>
      <w:proofErr w:type="spellStart"/>
      <w:r w:rsidRPr="008D3715">
        <w:rPr>
          <w:rFonts w:ascii="Times New Roman" w:hAnsi="Times New Roman"/>
          <w:sz w:val="24"/>
          <w:szCs w:val="24"/>
        </w:rPr>
        <w:t>ovjerio</w:t>
      </w:r>
      <w:proofErr w:type="spellEnd"/>
      <w:r w:rsidRPr="008D3715">
        <w:rPr>
          <w:rFonts w:ascii="Times New Roman" w:hAnsi="Times New Roman"/>
          <w:sz w:val="24"/>
          <w:szCs w:val="24"/>
        </w:rPr>
        <w:t xml:space="preserve"> </w:t>
      </w:r>
      <w:proofErr w:type="spellStart"/>
      <w:r w:rsidRPr="008D3715">
        <w:rPr>
          <w:rFonts w:ascii="Times New Roman" w:hAnsi="Times New Roman"/>
          <w:sz w:val="24"/>
          <w:szCs w:val="24"/>
        </w:rPr>
        <w:t>posljednji</w:t>
      </w:r>
      <w:proofErr w:type="spellEnd"/>
      <w:r w:rsidRPr="008D3715">
        <w:rPr>
          <w:rFonts w:ascii="Times New Roman" w:hAnsi="Times New Roman"/>
          <w:sz w:val="24"/>
          <w:szCs w:val="24"/>
        </w:rPr>
        <w:t xml:space="preserve"> </w:t>
      </w:r>
      <w:proofErr w:type="spellStart"/>
      <w:r w:rsidRPr="008D3715">
        <w:rPr>
          <w:rFonts w:ascii="Times New Roman" w:hAnsi="Times New Roman"/>
          <w:sz w:val="24"/>
          <w:szCs w:val="24"/>
        </w:rPr>
        <w:t>semestar</w:t>
      </w:r>
      <w:proofErr w:type="spellEnd"/>
      <w:r w:rsidRPr="008D3715">
        <w:rPr>
          <w:rFonts w:ascii="Times New Roman" w:hAnsi="Times New Roman"/>
          <w:sz w:val="24"/>
          <w:szCs w:val="24"/>
        </w:rPr>
        <w:t xml:space="preserve"> (</w:t>
      </w:r>
      <w:proofErr w:type="spellStart"/>
      <w:r w:rsidRPr="008D3715">
        <w:rPr>
          <w:rFonts w:ascii="Times New Roman" w:hAnsi="Times New Roman"/>
          <w:sz w:val="24"/>
          <w:szCs w:val="24"/>
        </w:rPr>
        <w:t>apsolvent</w:t>
      </w:r>
      <w:proofErr w:type="spellEnd"/>
      <w:r w:rsidRPr="008D3715">
        <w:rPr>
          <w:rFonts w:ascii="Times New Roman" w:hAnsi="Times New Roman"/>
          <w:sz w:val="24"/>
          <w:szCs w:val="24"/>
        </w:rPr>
        <w:t xml:space="preserve">) </w:t>
      </w:r>
      <w:proofErr w:type="spellStart"/>
      <w:r w:rsidRPr="008D3715">
        <w:rPr>
          <w:rFonts w:ascii="Times New Roman" w:hAnsi="Times New Roman"/>
          <w:sz w:val="24"/>
          <w:szCs w:val="24"/>
        </w:rPr>
        <w:t>zadržava</w:t>
      </w:r>
      <w:proofErr w:type="spellEnd"/>
      <w:r w:rsidRPr="008D3715">
        <w:rPr>
          <w:rFonts w:ascii="Times New Roman" w:hAnsi="Times New Roman"/>
          <w:sz w:val="24"/>
          <w:szCs w:val="24"/>
        </w:rPr>
        <w:t xml:space="preserve"> status </w:t>
      </w:r>
      <w:proofErr w:type="spellStart"/>
      <w:r w:rsidRPr="008D3715">
        <w:rPr>
          <w:rFonts w:ascii="Times New Roman" w:hAnsi="Times New Roman"/>
          <w:sz w:val="24"/>
          <w:szCs w:val="24"/>
        </w:rPr>
        <w:t>studenta</w:t>
      </w:r>
      <w:proofErr w:type="spellEnd"/>
      <w:r w:rsidRPr="008D3715">
        <w:rPr>
          <w:rFonts w:ascii="Times New Roman" w:hAnsi="Times New Roman"/>
          <w:sz w:val="24"/>
          <w:szCs w:val="24"/>
        </w:rPr>
        <w:t xml:space="preserve"> </w:t>
      </w:r>
      <w:proofErr w:type="spellStart"/>
      <w:r w:rsidRPr="008D3715">
        <w:rPr>
          <w:rFonts w:ascii="Times New Roman" w:hAnsi="Times New Roman"/>
          <w:sz w:val="24"/>
          <w:szCs w:val="24"/>
        </w:rPr>
        <w:t>apsolventakoji</w:t>
      </w:r>
      <w:proofErr w:type="spellEnd"/>
      <w:r w:rsidRPr="008D3715">
        <w:rPr>
          <w:rFonts w:ascii="Times New Roman" w:hAnsi="Times New Roman"/>
          <w:sz w:val="24"/>
          <w:szCs w:val="24"/>
        </w:rPr>
        <w:t xml:space="preserve"> </w:t>
      </w:r>
      <w:proofErr w:type="spellStart"/>
      <w:r w:rsidRPr="008D3715">
        <w:rPr>
          <w:rFonts w:ascii="Times New Roman" w:hAnsi="Times New Roman"/>
          <w:sz w:val="24"/>
          <w:szCs w:val="24"/>
        </w:rPr>
        <w:t>traje</w:t>
      </w:r>
      <w:proofErr w:type="spellEnd"/>
      <w:r w:rsidRPr="008D3715">
        <w:rPr>
          <w:rFonts w:ascii="Times New Roman" w:hAnsi="Times New Roman"/>
          <w:sz w:val="24"/>
          <w:szCs w:val="24"/>
        </w:rPr>
        <w:t xml:space="preserve"> </w:t>
      </w:r>
      <w:proofErr w:type="spellStart"/>
      <w:r w:rsidRPr="008D3715">
        <w:rPr>
          <w:rFonts w:ascii="Times New Roman" w:hAnsi="Times New Roman"/>
          <w:sz w:val="24"/>
          <w:szCs w:val="24"/>
        </w:rPr>
        <w:t>od</w:t>
      </w:r>
      <w:proofErr w:type="spellEnd"/>
      <w:r w:rsidRPr="008D3715">
        <w:rPr>
          <w:rFonts w:ascii="Times New Roman" w:hAnsi="Times New Roman"/>
          <w:sz w:val="24"/>
          <w:szCs w:val="24"/>
        </w:rPr>
        <w:t xml:space="preserve"> </w:t>
      </w:r>
      <w:proofErr w:type="spellStart"/>
      <w:r w:rsidRPr="008D3715">
        <w:rPr>
          <w:rFonts w:ascii="Times New Roman" w:hAnsi="Times New Roman"/>
          <w:sz w:val="24"/>
          <w:szCs w:val="24"/>
        </w:rPr>
        <w:t>prvog</w:t>
      </w:r>
      <w:proofErr w:type="spellEnd"/>
      <w:r w:rsidRPr="008D3715">
        <w:rPr>
          <w:rFonts w:ascii="Times New Roman" w:hAnsi="Times New Roman"/>
          <w:sz w:val="24"/>
          <w:szCs w:val="24"/>
        </w:rPr>
        <w:t xml:space="preserve"> dana </w:t>
      </w:r>
      <w:proofErr w:type="spellStart"/>
      <w:r w:rsidRPr="008D3715">
        <w:rPr>
          <w:rFonts w:ascii="Times New Roman" w:hAnsi="Times New Roman"/>
          <w:sz w:val="24"/>
          <w:szCs w:val="24"/>
        </w:rPr>
        <w:t>naredne</w:t>
      </w:r>
      <w:proofErr w:type="spellEnd"/>
      <w:r w:rsidRPr="008D3715">
        <w:rPr>
          <w:rFonts w:ascii="Times New Roman" w:hAnsi="Times New Roman"/>
          <w:sz w:val="24"/>
          <w:szCs w:val="24"/>
        </w:rPr>
        <w:t xml:space="preserve"> </w:t>
      </w:r>
      <w:proofErr w:type="spellStart"/>
      <w:r w:rsidRPr="008D3715">
        <w:rPr>
          <w:rFonts w:ascii="Times New Roman" w:hAnsi="Times New Roman"/>
          <w:sz w:val="24"/>
          <w:szCs w:val="24"/>
        </w:rPr>
        <w:t>akademske</w:t>
      </w:r>
      <w:proofErr w:type="spellEnd"/>
      <w:r w:rsidRPr="008D3715">
        <w:rPr>
          <w:rFonts w:ascii="Times New Roman" w:hAnsi="Times New Roman"/>
          <w:sz w:val="24"/>
          <w:szCs w:val="24"/>
        </w:rPr>
        <w:t xml:space="preserve"> </w:t>
      </w:r>
      <w:proofErr w:type="spellStart"/>
      <w:r w:rsidRPr="008D3715">
        <w:rPr>
          <w:rFonts w:ascii="Times New Roman" w:hAnsi="Times New Roman"/>
          <w:sz w:val="24"/>
          <w:szCs w:val="24"/>
        </w:rPr>
        <w:t>godine</w:t>
      </w:r>
      <w:proofErr w:type="spellEnd"/>
      <w:r w:rsidRPr="008D3715">
        <w:rPr>
          <w:rFonts w:ascii="Times New Roman" w:hAnsi="Times New Roman"/>
          <w:sz w:val="24"/>
          <w:szCs w:val="24"/>
        </w:rPr>
        <w:t xml:space="preserve"> do </w:t>
      </w:r>
      <w:proofErr w:type="spellStart"/>
      <w:r w:rsidRPr="008D3715">
        <w:rPr>
          <w:rFonts w:ascii="Times New Roman" w:hAnsi="Times New Roman"/>
          <w:sz w:val="24"/>
          <w:szCs w:val="24"/>
        </w:rPr>
        <w:t>kraja</w:t>
      </w:r>
      <w:proofErr w:type="spellEnd"/>
      <w:r w:rsidRPr="008D3715">
        <w:rPr>
          <w:rFonts w:ascii="Times New Roman" w:hAnsi="Times New Roman"/>
          <w:sz w:val="24"/>
          <w:szCs w:val="24"/>
        </w:rPr>
        <w:t xml:space="preserve"> </w:t>
      </w:r>
      <w:proofErr w:type="spellStart"/>
      <w:r w:rsidRPr="008D3715">
        <w:rPr>
          <w:rFonts w:ascii="Times New Roman" w:hAnsi="Times New Roman"/>
          <w:sz w:val="24"/>
          <w:szCs w:val="24"/>
        </w:rPr>
        <w:t>iste</w:t>
      </w:r>
      <w:proofErr w:type="spellEnd"/>
      <w:r w:rsidRPr="008D3715">
        <w:rPr>
          <w:rFonts w:ascii="Times New Roman" w:hAnsi="Times New Roman"/>
          <w:sz w:val="24"/>
          <w:szCs w:val="24"/>
        </w:rPr>
        <w:t xml:space="preserve">, a </w:t>
      </w:r>
      <w:proofErr w:type="spellStart"/>
      <w:r w:rsidRPr="008D3715">
        <w:rPr>
          <w:rFonts w:ascii="Times New Roman" w:hAnsi="Times New Roman"/>
          <w:sz w:val="24"/>
          <w:szCs w:val="24"/>
        </w:rPr>
        <w:t>sve</w:t>
      </w:r>
      <w:proofErr w:type="spellEnd"/>
      <w:r w:rsidRPr="008D3715">
        <w:rPr>
          <w:rFonts w:ascii="Times New Roman" w:hAnsi="Times New Roman"/>
          <w:sz w:val="24"/>
          <w:szCs w:val="24"/>
        </w:rPr>
        <w:t xml:space="preserve"> </w:t>
      </w:r>
      <w:proofErr w:type="spellStart"/>
      <w:r w:rsidRPr="008D3715">
        <w:rPr>
          <w:rFonts w:ascii="Times New Roman" w:hAnsi="Times New Roman"/>
          <w:sz w:val="24"/>
          <w:szCs w:val="24"/>
        </w:rPr>
        <w:t>preostale</w:t>
      </w:r>
      <w:proofErr w:type="spellEnd"/>
      <w:r w:rsidRPr="008D3715">
        <w:rPr>
          <w:rFonts w:ascii="Times New Roman" w:hAnsi="Times New Roman"/>
          <w:sz w:val="24"/>
          <w:szCs w:val="24"/>
        </w:rPr>
        <w:t xml:space="preserve"> </w:t>
      </w:r>
      <w:proofErr w:type="spellStart"/>
      <w:r w:rsidRPr="008D3715">
        <w:rPr>
          <w:rFonts w:ascii="Times New Roman" w:hAnsi="Times New Roman"/>
          <w:sz w:val="24"/>
          <w:szCs w:val="24"/>
        </w:rPr>
        <w:t>obaveze</w:t>
      </w:r>
      <w:proofErr w:type="spellEnd"/>
      <w:r w:rsidRPr="008D3715">
        <w:rPr>
          <w:rFonts w:ascii="Times New Roman" w:hAnsi="Times New Roman"/>
          <w:sz w:val="24"/>
          <w:szCs w:val="24"/>
        </w:rPr>
        <w:t xml:space="preserve"> student </w:t>
      </w:r>
      <w:proofErr w:type="spellStart"/>
      <w:r w:rsidRPr="008D3715">
        <w:rPr>
          <w:rFonts w:ascii="Times New Roman" w:hAnsi="Times New Roman"/>
          <w:sz w:val="24"/>
          <w:szCs w:val="24"/>
        </w:rPr>
        <w:t>apsolvent</w:t>
      </w:r>
      <w:proofErr w:type="spellEnd"/>
      <w:r w:rsidRPr="008D3715">
        <w:rPr>
          <w:rFonts w:ascii="Times New Roman" w:hAnsi="Times New Roman"/>
          <w:sz w:val="24"/>
          <w:szCs w:val="24"/>
        </w:rPr>
        <w:t xml:space="preserve"> </w:t>
      </w:r>
      <w:proofErr w:type="spellStart"/>
      <w:r w:rsidRPr="008D3715">
        <w:rPr>
          <w:rFonts w:ascii="Times New Roman" w:hAnsi="Times New Roman"/>
          <w:sz w:val="24"/>
          <w:szCs w:val="24"/>
        </w:rPr>
        <w:t>izvršava</w:t>
      </w:r>
      <w:proofErr w:type="spellEnd"/>
      <w:r w:rsidRPr="008D3715">
        <w:rPr>
          <w:rFonts w:ascii="Times New Roman" w:hAnsi="Times New Roman"/>
          <w:sz w:val="24"/>
          <w:szCs w:val="24"/>
        </w:rPr>
        <w:t xml:space="preserve"> u </w:t>
      </w:r>
      <w:proofErr w:type="spellStart"/>
      <w:r w:rsidRPr="008D3715">
        <w:rPr>
          <w:rFonts w:ascii="Times New Roman" w:hAnsi="Times New Roman"/>
          <w:sz w:val="24"/>
          <w:szCs w:val="24"/>
        </w:rPr>
        <w:t>skladu</w:t>
      </w:r>
      <w:proofErr w:type="spellEnd"/>
      <w:r w:rsidRPr="008D3715">
        <w:rPr>
          <w:rFonts w:ascii="Times New Roman" w:hAnsi="Times New Roman"/>
          <w:sz w:val="24"/>
          <w:szCs w:val="24"/>
        </w:rPr>
        <w:t xml:space="preserve"> </w:t>
      </w:r>
      <w:proofErr w:type="spellStart"/>
      <w:r w:rsidRPr="008D3715">
        <w:rPr>
          <w:rFonts w:ascii="Times New Roman" w:hAnsi="Times New Roman"/>
          <w:sz w:val="24"/>
          <w:szCs w:val="24"/>
        </w:rPr>
        <w:t>sa</w:t>
      </w:r>
      <w:proofErr w:type="spellEnd"/>
      <w:r w:rsidRPr="008D3715">
        <w:rPr>
          <w:rFonts w:ascii="Times New Roman" w:hAnsi="Times New Roman"/>
          <w:sz w:val="24"/>
          <w:szCs w:val="24"/>
        </w:rPr>
        <w:t xml:space="preserve"> </w:t>
      </w:r>
      <w:proofErr w:type="spellStart"/>
      <w:r w:rsidRPr="008D3715">
        <w:rPr>
          <w:rFonts w:ascii="Times New Roman" w:hAnsi="Times New Roman"/>
          <w:sz w:val="24"/>
          <w:szCs w:val="24"/>
        </w:rPr>
        <w:t>Statutom</w:t>
      </w:r>
      <w:proofErr w:type="spellEnd"/>
      <w:r w:rsidRPr="008D3715">
        <w:rPr>
          <w:rFonts w:ascii="Times New Roman" w:hAnsi="Times New Roman"/>
          <w:sz w:val="24"/>
          <w:szCs w:val="24"/>
        </w:rPr>
        <w:t xml:space="preserve"> </w:t>
      </w:r>
      <w:proofErr w:type="spellStart"/>
      <w:r w:rsidRPr="008D3715">
        <w:rPr>
          <w:rFonts w:ascii="Times New Roman" w:hAnsi="Times New Roman"/>
          <w:sz w:val="24"/>
          <w:szCs w:val="24"/>
        </w:rPr>
        <w:t>Univerziteta</w:t>
      </w:r>
      <w:proofErr w:type="spellEnd"/>
      <w:r w:rsidRPr="008D3715">
        <w:rPr>
          <w:rFonts w:ascii="Times New Roman" w:hAnsi="Times New Roman"/>
          <w:sz w:val="24"/>
          <w:szCs w:val="24"/>
        </w:rPr>
        <w:t xml:space="preserve"> </w:t>
      </w:r>
      <w:proofErr w:type="spellStart"/>
      <w:r w:rsidRPr="008D3715">
        <w:rPr>
          <w:rFonts w:ascii="Times New Roman" w:hAnsi="Times New Roman"/>
          <w:sz w:val="24"/>
          <w:szCs w:val="24"/>
        </w:rPr>
        <w:t>i</w:t>
      </w:r>
      <w:proofErr w:type="spellEnd"/>
      <w:r w:rsidRPr="008D3715">
        <w:rPr>
          <w:rFonts w:ascii="Times New Roman" w:hAnsi="Times New Roman"/>
          <w:sz w:val="24"/>
          <w:szCs w:val="24"/>
        </w:rPr>
        <w:t xml:space="preserve"> </w:t>
      </w:r>
      <w:proofErr w:type="spellStart"/>
      <w:r w:rsidRPr="008D3715">
        <w:rPr>
          <w:rFonts w:ascii="Times New Roman" w:hAnsi="Times New Roman"/>
          <w:sz w:val="24"/>
          <w:szCs w:val="24"/>
        </w:rPr>
        <w:t>Zakonom</w:t>
      </w:r>
      <w:proofErr w:type="spellEnd"/>
      <w:r w:rsidRPr="008D3715">
        <w:rPr>
          <w:rFonts w:ascii="Times New Roman" w:hAnsi="Times New Roman"/>
          <w:sz w:val="24"/>
          <w:szCs w:val="24"/>
        </w:rPr>
        <w:t>.</w:t>
      </w:r>
    </w:p>
    <w:p w:rsidR="00245EAB" w:rsidRPr="008D3715" w:rsidRDefault="00245EAB" w:rsidP="00245EAB">
      <w:pPr>
        <w:pStyle w:val="NoSpacing"/>
        <w:spacing w:line="360" w:lineRule="auto"/>
        <w:jc w:val="center"/>
        <w:rPr>
          <w:rFonts w:ascii="Times New Roman" w:hAnsi="Times New Roman"/>
          <w:b/>
          <w:sz w:val="24"/>
          <w:szCs w:val="24"/>
        </w:rPr>
      </w:pPr>
    </w:p>
    <w:p w:rsidR="000F72C0" w:rsidRPr="008D3715" w:rsidRDefault="000F72C0" w:rsidP="00F424DE">
      <w:pPr>
        <w:spacing w:line="360" w:lineRule="auto"/>
        <w:ind w:left="360" w:firstLine="348"/>
        <w:jc w:val="both"/>
        <w:rPr>
          <w:b/>
          <w:lang w:val="hr-HR"/>
        </w:rPr>
      </w:pPr>
    </w:p>
    <w:p w:rsidR="008D3715" w:rsidRDefault="008D3715" w:rsidP="008D3715">
      <w:pPr>
        <w:pStyle w:val="NoSpacing"/>
        <w:spacing w:line="360" w:lineRule="auto"/>
        <w:jc w:val="both"/>
        <w:rPr>
          <w:rFonts w:ascii="Times New Roman" w:hAnsi="Times New Roman"/>
          <w:b/>
          <w:sz w:val="24"/>
          <w:szCs w:val="24"/>
          <w:lang w:val="hr-HR"/>
        </w:rPr>
      </w:pPr>
      <w:r>
        <w:rPr>
          <w:rFonts w:ascii="Times New Roman" w:hAnsi="Times New Roman"/>
          <w:b/>
          <w:sz w:val="24"/>
          <w:szCs w:val="24"/>
          <w:lang w:val="hr-HR"/>
        </w:rPr>
        <w:t xml:space="preserve">1.9. </w:t>
      </w:r>
      <w:r w:rsidRPr="00067D7E">
        <w:rPr>
          <w:rFonts w:ascii="Times New Roman" w:hAnsi="Times New Roman"/>
          <w:b/>
          <w:sz w:val="24"/>
          <w:szCs w:val="24"/>
          <w:lang w:val="hr-HR"/>
        </w:rPr>
        <w:t>Uslovi prelaska sa drugih studijskih programa u okviru istih ili srodnih oblasti studija</w:t>
      </w:r>
    </w:p>
    <w:p w:rsidR="008D3715" w:rsidRPr="008D3715" w:rsidRDefault="008D3715" w:rsidP="008D3715">
      <w:pPr>
        <w:pStyle w:val="NoSpacing"/>
        <w:spacing w:line="360" w:lineRule="auto"/>
        <w:jc w:val="both"/>
        <w:rPr>
          <w:rFonts w:ascii="Times New Roman" w:hAnsi="Times New Roman"/>
          <w:sz w:val="24"/>
          <w:szCs w:val="24"/>
        </w:rPr>
      </w:pPr>
      <w:proofErr w:type="spellStart"/>
      <w:r w:rsidRPr="008D3715">
        <w:rPr>
          <w:rFonts w:ascii="Times New Roman" w:hAnsi="Times New Roman"/>
          <w:sz w:val="24"/>
          <w:szCs w:val="24"/>
        </w:rPr>
        <w:t>Studentu</w:t>
      </w:r>
      <w:proofErr w:type="spellEnd"/>
      <w:r w:rsidRPr="008D3715">
        <w:rPr>
          <w:rFonts w:ascii="Times New Roman" w:hAnsi="Times New Roman"/>
          <w:sz w:val="24"/>
          <w:szCs w:val="24"/>
        </w:rPr>
        <w:t xml:space="preserve"> </w:t>
      </w:r>
      <w:proofErr w:type="spellStart"/>
      <w:r w:rsidRPr="008D3715">
        <w:rPr>
          <w:rFonts w:ascii="Times New Roman" w:hAnsi="Times New Roman"/>
          <w:sz w:val="24"/>
          <w:szCs w:val="24"/>
        </w:rPr>
        <w:t>Univerziteta</w:t>
      </w:r>
      <w:proofErr w:type="spellEnd"/>
      <w:r w:rsidRPr="008D3715">
        <w:rPr>
          <w:rFonts w:ascii="Times New Roman" w:hAnsi="Times New Roman"/>
          <w:sz w:val="24"/>
          <w:szCs w:val="24"/>
        </w:rPr>
        <w:t xml:space="preserve"> se </w:t>
      </w:r>
      <w:proofErr w:type="spellStart"/>
      <w:r w:rsidRPr="008D3715">
        <w:rPr>
          <w:rFonts w:ascii="Times New Roman" w:hAnsi="Times New Roman"/>
          <w:sz w:val="24"/>
          <w:szCs w:val="24"/>
        </w:rPr>
        <w:t>može</w:t>
      </w:r>
      <w:proofErr w:type="spellEnd"/>
      <w:r w:rsidRPr="008D3715">
        <w:rPr>
          <w:rFonts w:ascii="Times New Roman" w:hAnsi="Times New Roman"/>
          <w:sz w:val="24"/>
          <w:szCs w:val="24"/>
        </w:rPr>
        <w:t xml:space="preserve"> </w:t>
      </w:r>
      <w:proofErr w:type="spellStart"/>
      <w:r w:rsidRPr="008D3715">
        <w:rPr>
          <w:rFonts w:ascii="Times New Roman" w:hAnsi="Times New Roman"/>
          <w:sz w:val="24"/>
          <w:szCs w:val="24"/>
        </w:rPr>
        <w:t>omogućiti</w:t>
      </w:r>
      <w:proofErr w:type="spellEnd"/>
      <w:r w:rsidRPr="008D3715">
        <w:rPr>
          <w:rFonts w:ascii="Times New Roman" w:hAnsi="Times New Roman"/>
          <w:sz w:val="24"/>
          <w:szCs w:val="24"/>
        </w:rPr>
        <w:t xml:space="preserve"> </w:t>
      </w:r>
      <w:proofErr w:type="spellStart"/>
      <w:r w:rsidRPr="008D3715">
        <w:rPr>
          <w:rFonts w:ascii="Times New Roman" w:hAnsi="Times New Roman"/>
          <w:sz w:val="24"/>
          <w:szCs w:val="24"/>
        </w:rPr>
        <w:t>prelazak</w:t>
      </w:r>
      <w:proofErr w:type="spellEnd"/>
      <w:r w:rsidRPr="008D3715">
        <w:rPr>
          <w:rFonts w:ascii="Times New Roman" w:hAnsi="Times New Roman"/>
          <w:sz w:val="24"/>
          <w:szCs w:val="24"/>
        </w:rPr>
        <w:t xml:space="preserve"> </w:t>
      </w:r>
      <w:proofErr w:type="spellStart"/>
      <w:r w:rsidRPr="008D3715">
        <w:rPr>
          <w:rFonts w:ascii="Times New Roman" w:hAnsi="Times New Roman"/>
          <w:sz w:val="24"/>
          <w:szCs w:val="24"/>
        </w:rPr>
        <w:t>sa</w:t>
      </w:r>
      <w:proofErr w:type="spellEnd"/>
      <w:r w:rsidRPr="008D3715">
        <w:rPr>
          <w:rFonts w:ascii="Times New Roman" w:hAnsi="Times New Roman"/>
          <w:sz w:val="24"/>
          <w:szCs w:val="24"/>
        </w:rPr>
        <w:t xml:space="preserve"> </w:t>
      </w:r>
      <w:proofErr w:type="spellStart"/>
      <w:r w:rsidRPr="008D3715">
        <w:rPr>
          <w:rFonts w:ascii="Times New Roman" w:hAnsi="Times New Roman"/>
          <w:sz w:val="24"/>
          <w:szCs w:val="24"/>
        </w:rPr>
        <w:t>jednog</w:t>
      </w:r>
      <w:proofErr w:type="spellEnd"/>
      <w:r w:rsidRPr="008D3715">
        <w:rPr>
          <w:rFonts w:ascii="Times New Roman" w:hAnsi="Times New Roman"/>
          <w:sz w:val="24"/>
          <w:szCs w:val="24"/>
        </w:rPr>
        <w:t xml:space="preserve"> </w:t>
      </w:r>
      <w:proofErr w:type="spellStart"/>
      <w:r w:rsidRPr="008D3715">
        <w:rPr>
          <w:rFonts w:ascii="Times New Roman" w:hAnsi="Times New Roman"/>
          <w:sz w:val="24"/>
          <w:szCs w:val="24"/>
        </w:rPr>
        <w:t>studijskog</w:t>
      </w:r>
      <w:proofErr w:type="spellEnd"/>
      <w:r w:rsidRPr="008D3715">
        <w:rPr>
          <w:rFonts w:ascii="Times New Roman" w:hAnsi="Times New Roman"/>
          <w:sz w:val="24"/>
          <w:szCs w:val="24"/>
        </w:rPr>
        <w:t xml:space="preserve"> </w:t>
      </w:r>
      <w:proofErr w:type="spellStart"/>
      <w:r w:rsidRPr="008D3715">
        <w:rPr>
          <w:rFonts w:ascii="Times New Roman" w:hAnsi="Times New Roman"/>
          <w:sz w:val="24"/>
          <w:szCs w:val="24"/>
        </w:rPr>
        <w:t>programa</w:t>
      </w:r>
      <w:proofErr w:type="spellEnd"/>
      <w:r w:rsidRPr="008D3715">
        <w:rPr>
          <w:rFonts w:ascii="Times New Roman" w:hAnsi="Times New Roman"/>
          <w:sz w:val="24"/>
          <w:szCs w:val="24"/>
        </w:rPr>
        <w:t xml:space="preserve"> </w:t>
      </w:r>
      <w:proofErr w:type="spellStart"/>
      <w:r w:rsidRPr="008D3715">
        <w:rPr>
          <w:rFonts w:ascii="Times New Roman" w:hAnsi="Times New Roman"/>
          <w:sz w:val="24"/>
          <w:szCs w:val="24"/>
        </w:rPr>
        <w:t>na</w:t>
      </w:r>
      <w:proofErr w:type="spellEnd"/>
      <w:r w:rsidRPr="008D3715">
        <w:rPr>
          <w:rFonts w:ascii="Times New Roman" w:hAnsi="Times New Roman"/>
          <w:sz w:val="24"/>
          <w:szCs w:val="24"/>
        </w:rPr>
        <w:t xml:space="preserve"> </w:t>
      </w:r>
      <w:proofErr w:type="spellStart"/>
      <w:r w:rsidRPr="008D3715">
        <w:rPr>
          <w:rFonts w:ascii="Times New Roman" w:hAnsi="Times New Roman"/>
          <w:sz w:val="24"/>
          <w:szCs w:val="24"/>
        </w:rPr>
        <w:t>drugi</w:t>
      </w:r>
      <w:proofErr w:type="spellEnd"/>
      <w:r w:rsidRPr="008D3715">
        <w:rPr>
          <w:rFonts w:ascii="Times New Roman" w:hAnsi="Times New Roman"/>
          <w:sz w:val="24"/>
          <w:szCs w:val="24"/>
        </w:rPr>
        <w:t xml:space="preserve"> </w:t>
      </w:r>
      <w:proofErr w:type="spellStart"/>
      <w:r w:rsidRPr="008D3715">
        <w:rPr>
          <w:rFonts w:ascii="Times New Roman" w:hAnsi="Times New Roman"/>
          <w:sz w:val="24"/>
          <w:szCs w:val="24"/>
        </w:rPr>
        <w:t>studijski</w:t>
      </w:r>
      <w:proofErr w:type="spellEnd"/>
      <w:r w:rsidRPr="008D3715">
        <w:rPr>
          <w:rFonts w:ascii="Times New Roman" w:hAnsi="Times New Roman"/>
          <w:sz w:val="24"/>
          <w:szCs w:val="24"/>
        </w:rPr>
        <w:t xml:space="preserve"> program pod </w:t>
      </w:r>
      <w:proofErr w:type="spellStart"/>
      <w:r w:rsidRPr="008D3715">
        <w:rPr>
          <w:rFonts w:ascii="Times New Roman" w:hAnsi="Times New Roman"/>
          <w:sz w:val="24"/>
          <w:szCs w:val="24"/>
        </w:rPr>
        <w:t>uslovima</w:t>
      </w:r>
      <w:proofErr w:type="spellEnd"/>
      <w:r w:rsidRPr="008D3715">
        <w:rPr>
          <w:rFonts w:ascii="Times New Roman" w:hAnsi="Times New Roman"/>
          <w:sz w:val="24"/>
          <w:szCs w:val="24"/>
        </w:rPr>
        <w:t xml:space="preserve"> </w:t>
      </w:r>
      <w:proofErr w:type="spellStart"/>
      <w:r w:rsidRPr="008D3715">
        <w:rPr>
          <w:rFonts w:ascii="Times New Roman" w:hAnsi="Times New Roman"/>
          <w:sz w:val="24"/>
          <w:szCs w:val="24"/>
        </w:rPr>
        <w:t>i</w:t>
      </w:r>
      <w:proofErr w:type="spellEnd"/>
      <w:r w:rsidRPr="008D3715">
        <w:rPr>
          <w:rFonts w:ascii="Times New Roman" w:hAnsi="Times New Roman"/>
          <w:sz w:val="24"/>
          <w:szCs w:val="24"/>
        </w:rPr>
        <w:t xml:space="preserve"> </w:t>
      </w:r>
      <w:proofErr w:type="spellStart"/>
      <w:r w:rsidRPr="008D3715">
        <w:rPr>
          <w:rFonts w:ascii="Times New Roman" w:hAnsi="Times New Roman"/>
          <w:sz w:val="24"/>
          <w:szCs w:val="24"/>
        </w:rPr>
        <w:t>postupku</w:t>
      </w:r>
      <w:proofErr w:type="spellEnd"/>
      <w:r w:rsidRPr="008D3715">
        <w:rPr>
          <w:rFonts w:ascii="Times New Roman" w:hAnsi="Times New Roman"/>
          <w:sz w:val="24"/>
          <w:szCs w:val="24"/>
        </w:rPr>
        <w:t xml:space="preserve"> </w:t>
      </w:r>
      <w:proofErr w:type="spellStart"/>
      <w:r w:rsidRPr="008D3715">
        <w:rPr>
          <w:rFonts w:ascii="Times New Roman" w:hAnsi="Times New Roman"/>
          <w:sz w:val="24"/>
          <w:szCs w:val="24"/>
        </w:rPr>
        <w:t>utvrđenim</w:t>
      </w:r>
      <w:proofErr w:type="spellEnd"/>
      <w:r w:rsidRPr="008D3715">
        <w:rPr>
          <w:rFonts w:ascii="Times New Roman" w:hAnsi="Times New Roman"/>
          <w:sz w:val="24"/>
          <w:szCs w:val="24"/>
        </w:rPr>
        <w:t xml:space="preserve"> </w:t>
      </w:r>
      <w:proofErr w:type="spellStart"/>
      <w:r w:rsidRPr="008D3715">
        <w:rPr>
          <w:rFonts w:ascii="Times New Roman" w:hAnsi="Times New Roman"/>
          <w:sz w:val="24"/>
          <w:szCs w:val="24"/>
        </w:rPr>
        <w:t>Pravilima</w:t>
      </w:r>
      <w:proofErr w:type="spellEnd"/>
      <w:r w:rsidRPr="008D3715">
        <w:rPr>
          <w:rFonts w:ascii="Times New Roman" w:hAnsi="Times New Roman"/>
          <w:sz w:val="24"/>
          <w:szCs w:val="24"/>
        </w:rPr>
        <w:t xml:space="preserve"> </w:t>
      </w:r>
      <w:proofErr w:type="spellStart"/>
      <w:r w:rsidRPr="008D3715">
        <w:rPr>
          <w:rFonts w:ascii="Times New Roman" w:hAnsi="Times New Roman"/>
          <w:sz w:val="24"/>
          <w:szCs w:val="24"/>
        </w:rPr>
        <w:t>studiranja</w:t>
      </w:r>
      <w:proofErr w:type="spellEnd"/>
      <w:r w:rsidRPr="008D3715">
        <w:rPr>
          <w:rFonts w:ascii="Times New Roman" w:hAnsi="Times New Roman"/>
          <w:sz w:val="24"/>
          <w:szCs w:val="24"/>
        </w:rPr>
        <w:t xml:space="preserve"> </w:t>
      </w:r>
      <w:proofErr w:type="spellStart"/>
      <w:r w:rsidRPr="008D3715">
        <w:rPr>
          <w:rFonts w:ascii="Times New Roman" w:hAnsi="Times New Roman"/>
          <w:sz w:val="24"/>
          <w:szCs w:val="24"/>
        </w:rPr>
        <w:t>na</w:t>
      </w:r>
      <w:proofErr w:type="spellEnd"/>
      <w:r w:rsidRPr="008D3715">
        <w:rPr>
          <w:rFonts w:ascii="Times New Roman" w:hAnsi="Times New Roman"/>
          <w:sz w:val="24"/>
          <w:szCs w:val="24"/>
        </w:rPr>
        <w:t xml:space="preserve"> I </w:t>
      </w:r>
      <w:proofErr w:type="spellStart"/>
      <w:r w:rsidRPr="008D3715">
        <w:rPr>
          <w:rFonts w:ascii="Times New Roman" w:hAnsi="Times New Roman"/>
          <w:sz w:val="24"/>
          <w:szCs w:val="24"/>
        </w:rPr>
        <w:t>ciklusa</w:t>
      </w:r>
      <w:proofErr w:type="spellEnd"/>
      <w:r w:rsidRPr="008D3715">
        <w:rPr>
          <w:rFonts w:ascii="Times New Roman" w:hAnsi="Times New Roman"/>
          <w:sz w:val="24"/>
          <w:szCs w:val="24"/>
        </w:rPr>
        <w:t xml:space="preserve"> </w:t>
      </w:r>
      <w:proofErr w:type="spellStart"/>
      <w:r w:rsidRPr="008D3715">
        <w:rPr>
          <w:rFonts w:ascii="Times New Roman" w:hAnsi="Times New Roman"/>
          <w:sz w:val="24"/>
          <w:szCs w:val="24"/>
        </w:rPr>
        <w:t>studija</w:t>
      </w:r>
      <w:proofErr w:type="spellEnd"/>
      <w:r w:rsidRPr="008D3715">
        <w:rPr>
          <w:rFonts w:ascii="Times New Roman" w:hAnsi="Times New Roman"/>
          <w:sz w:val="24"/>
          <w:szCs w:val="24"/>
        </w:rPr>
        <w:t xml:space="preserve"> </w:t>
      </w:r>
      <w:proofErr w:type="spellStart"/>
      <w:r w:rsidRPr="008D3715">
        <w:rPr>
          <w:rFonts w:ascii="Times New Roman" w:hAnsi="Times New Roman"/>
          <w:sz w:val="24"/>
          <w:szCs w:val="24"/>
        </w:rPr>
        <w:t>na</w:t>
      </w:r>
      <w:proofErr w:type="spellEnd"/>
      <w:r w:rsidRPr="008D3715">
        <w:rPr>
          <w:rFonts w:ascii="Times New Roman" w:hAnsi="Times New Roman"/>
          <w:sz w:val="24"/>
          <w:szCs w:val="24"/>
        </w:rPr>
        <w:t xml:space="preserve"> </w:t>
      </w:r>
      <w:proofErr w:type="spellStart"/>
      <w:r w:rsidRPr="008D3715">
        <w:rPr>
          <w:rFonts w:ascii="Times New Roman" w:hAnsi="Times New Roman"/>
          <w:sz w:val="24"/>
          <w:szCs w:val="24"/>
        </w:rPr>
        <w:t>Univerzitetu</w:t>
      </w:r>
      <w:proofErr w:type="spellEnd"/>
      <w:r w:rsidRPr="008D3715">
        <w:rPr>
          <w:rFonts w:ascii="Times New Roman" w:hAnsi="Times New Roman"/>
          <w:sz w:val="24"/>
          <w:szCs w:val="24"/>
        </w:rPr>
        <w:t xml:space="preserve"> u </w:t>
      </w:r>
      <w:proofErr w:type="spellStart"/>
      <w:r w:rsidRPr="008D3715">
        <w:rPr>
          <w:rFonts w:ascii="Times New Roman" w:hAnsi="Times New Roman"/>
          <w:sz w:val="24"/>
          <w:szCs w:val="24"/>
        </w:rPr>
        <w:t>Tuzli</w:t>
      </w:r>
      <w:proofErr w:type="spellEnd"/>
      <w:r w:rsidRPr="008D3715">
        <w:rPr>
          <w:rFonts w:ascii="Times New Roman" w:hAnsi="Times New Roman"/>
          <w:sz w:val="24"/>
          <w:szCs w:val="24"/>
        </w:rPr>
        <w:t xml:space="preserve">. </w:t>
      </w:r>
      <w:proofErr w:type="spellStart"/>
      <w:r w:rsidRPr="008D3715">
        <w:rPr>
          <w:rFonts w:ascii="Times New Roman" w:hAnsi="Times New Roman"/>
          <w:sz w:val="24"/>
          <w:szCs w:val="24"/>
        </w:rPr>
        <w:t>Studentu</w:t>
      </w:r>
      <w:proofErr w:type="spellEnd"/>
      <w:r w:rsidRPr="008D3715">
        <w:rPr>
          <w:rFonts w:ascii="Times New Roman" w:hAnsi="Times New Roman"/>
          <w:sz w:val="24"/>
          <w:szCs w:val="24"/>
        </w:rPr>
        <w:t xml:space="preserve"> </w:t>
      </w:r>
      <w:proofErr w:type="spellStart"/>
      <w:r w:rsidRPr="008D3715">
        <w:rPr>
          <w:rFonts w:ascii="Times New Roman" w:hAnsi="Times New Roman"/>
          <w:sz w:val="24"/>
          <w:szCs w:val="24"/>
        </w:rPr>
        <w:t>drugog</w:t>
      </w:r>
      <w:proofErr w:type="spellEnd"/>
      <w:r w:rsidRPr="008D3715">
        <w:rPr>
          <w:rFonts w:ascii="Times New Roman" w:hAnsi="Times New Roman"/>
          <w:sz w:val="24"/>
          <w:szCs w:val="24"/>
        </w:rPr>
        <w:t xml:space="preserve"> </w:t>
      </w:r>
      <w:proofErr w:type="spellStart"/>
      <w:r w:rsidRPr="008D3715">
        <w:rPr>
          <w:rFonts w:ascii="Times New Roman" w:hAnsi="Times New Roman"/>
          <w:sz w:val="24"/>
          <w:szCs w:val="24"/>
        </w:rPr>
        <w:t>Univerziteta</w:t>
      </w:r>
      <w:proofErr w:type="spellEnd"/>
      <w:r w:rsidRPr="008D3715">
        <w:rPr>
          <w:rFonts w:ascii="Times New Roman" w:hAnsi="Times New Roman"/>
          <w:sz w:val="24"/>
          <w:szCs w:val="24"/>
        </w:rPr>
        <w:t xml:space="preserve"> </w:t>
      </w:r>
      <w:proofErr w:type="spellStart"/>
      <w:r w:rsidRPr="008D3715">
        <w:rPr>
          <w:rFonts w:ascii="Times New Roman" w:hAnsi="Times New Roman"/>
          <w:sz w:val="24"/>
          <w:szCs w:val="24"/>
        </w:rPr>
        <w:t>može</w:t>
      </w:r>
      <w:proofErr w:type="spellEnd"/>
      <w:r w:rsidRPr="008D3715">
        <w:rPr>
          <w:rFonts w:ascii="Times New Roman" w:hAnsi="Times New Roman"/>
          <w:sz w:val="24"/>
          <w:szCs w:val="24"/>
        </w:rPr>
        <w:t xml:space="preserve"> se </w:t>
      </w:r>
      <w:proofErr w:type="spellStart"/>
      <w:r w:rsidRPr="008D3715">
        <w:rPr>
          <w:rFonts w:ascii="Times New Roman" w:hAnsi="Times New Roman"/>
          <w:sz w:val="24"/>
          <w:szCs w:val="24"/>
        </w:rPr>
        <w:t>omogučiti</w:t>
      </w:r>
      <w:proofErr w:type="spellEnd"/>
      <w:r w:rsidRPr="008D3715">
        <w:rPr>
          <w:rFonts w:ascii="Times New Roman" w:hAnsi="Times New Roman"/>
          <w:sz w:val="24"/>
          <w:szCs w:val="24"/>
        </w:rPr>
        <w:t xml:space="preserve"> </w:t>
      </w:r>
      <w:proofErr w:type="spellStart"/>
      <w:r w:rsidRPr="008D3715">
        <w:rPr>
          <w:rFonts w:ascii="Times New Roman" w:hAnsi="Times New Roman"/>
          <w:sz w:val="24"/>
          <w:szCs w:val="24"/>
        </w:rPr>
        <w:t>prelazak</w:t>
      </w:r>
      <w:proofErr w:type="spellEnd"/>
      <w:r w:rsidRPr="008D3715">
        <w:rPr>
          <w:rFonts w:ascii="Times New Roman" w:hAnsi="Times New Roman"/>
          <w:sz w:val="24"/>
          <w:szCs w:val="24"/>
        </w:rPr>
        <w:t xml:space="preserve"> </w:t>
      </w:r>
      <w:proofErr w:type="spellStart"/>
      <w:r w:rsidRPr="008D3715">
        <w:rPr>
          <w:rFonts w:ascii="Times New Roman" w:hAnsi="Times New Roman"/>
          <w:sz w:val="24"/>
          <w:szCs w:val="24"/>
        </w:rPr>
        <w:t>sa</w:t>
      </w:r>
      <w:proofErr w:type="spellEnd"/>
      <w:r w:rsidRPr="008D3715">
        <w:rPr>
          <w:rFonts w:ascii="Times New Roman" w:hAnsi="Times New Roman"/>
          <w:sz w:val="24"/>
          <w:szCs w:val="24"/>
        </w:rPr>
        <w:t xml:space="preserve"> </w:t>
      </w:r>
      <w:proofErr w:type="spellStart"/>
      <w:r w:rsidRPr="008D3715">
        <w:rPr>
          <w:rFonts w:ascii="Times New Roman" w:hAnsi="Times New Roman"/>
          <w:sz w:val="24"/>
          <w:szCs w:val="24"/>
        </w:rPr>
        <w:t>istorodnih</w:t>
      </w:r>
      <w:proofErr w:type="spellEnd"/>
      <w:r w:rsidRPr="008D3715">
        <w:rPr>
          <w:rFonts w:ascii="Times New Roman" w:hAnsi="Times New Roman"/>
          <w:sz w:val="24"/>
          <w:szCs w:val="24"/>
        </w:rPr>
        <w:t xml:space="preserve"> </w:t>
      </w:r>
      <w:proofErr w:type="spellStart"/>
      <w:r w:rsidRPr="008D3715">
        <w:rPr>
          <w:rFonts w:ascii="Times New Roman" w:hAnsi="Times New Roman"/>
          <w:sz w:val="24"/>
          <w:szCs w:val="24"/>
        </w:rPr>
        <w:t>akreditovanih</w:t>
      </w:r>
      <w:proofErr w:type="spellEnd"/>
      <w:r w:rsidRPr="008D3715">
        <w:rPr>
          <w:rFonts w:ascii="Times New Roman" w:hAnsi="Times New Roman"/>
          <w:sz w:val="24"/>
          <w:szCs w:val="24"/>
        </w:rPr>
        <w:t xml:space="preserve"> </w:t>
      </w:r>
      <w:proofErr w:type="spellStart"/>
      <w:r w:rsidRPr="008D3715">
        <w:rPr>
          <w:rFonts w:ascii="Times New Roman" w:hAnsi="Times New Roman"/>
          <w:sz w:val="24"/>
          <w:szCs w:val="24"/>
        </w:rPr>
        <w:t>studijskih</w:t>
      </w:r>
      <w:proofErr w:type="spellEnd"/>
      <w:r w:rsidRPr="008D3715">
        <w:rPr>
          <w:rFonts w:ascii="Times New Roman" w:hAnsi="Times New Roman"/>
          <w:sz w:val="24"/>
          <w:szCs w:val="24"/>
        </w:rPr>
        <w:t xml:space="preserve"> </w:t>
      </w:r>
      <w:proofErr w:type="spellStart"/>
      <w:r w:rsidRPr="008D3715">
        <w:rPr>
          <w:rFonts w:ascii="Times New Roman" w:hAnsi="Times New Roman"/>
          <w:sz w:val="24"/>
          <w:szCs w:val="24"/>
        </w:rPr>
        <w:t>programa</w:t>
      </w:r>
      <w:proofErr w:type="spellEnd"/>
      <w:r w:rsidRPr="008D3715">
        <w:rPr>
          <w:rFonts w:ascii="Times New Roman" w:hAnsi="Times New Roman"/>
          <w:sz w:val="24"/>
          <w:szCs w:val="24"/>
        </w:rPr>
        <w:t xml:space="preserve"> </w:t>
      </w:r>
      <w:proofErr w:type="spellStart"/>
      <w:r w:rsidRPr="008D3715">
        <w:rPr>
          <w:rFonts w:ascii="Times New Roman" w:hAnsi="Times New Roman"/>
          <w:sz w:val="24"/>
          <w:szCs w:val="24"/>
        </w:rPr>
        <w:t>na</w:t>
      </w:r>
      <w:proofErr w:type="spellEnd"/>
      <w:r w:rsidRPr="008D3715">
        <w:rPr>
          <w:rFonts w:ascii="Times New Roman" w:hAnsi="Times New Roman"/>
          <w:sz w:val="24"/>
          <w:szCs w:val="24"/>
        </w:rPr>
        <w:t xml:space="preserve"> </w:t>
      </w:r>
      <w:proofErr w:type="spellStart"/>
      <w:r w:rsidRPr="008D3715">
        <w:rPr>
          <w:rFonts w:ascii="Times New Roman" w:hAnsi="Times New Roman"/>
          <w:sz w:val="24"/>
          <w:szCs w:val="24"/>
        </w:rPr>
        <w:t>studijski</w:t>
      </w:r>
      <w:proofErr w:type="spellEnd"/>
      <w:r w:rsidRPr="008D3715">
        <w:rPr>
          <w:rFonts w:ascii="Times New Roman" w:hAnsi="Times New Roman"/>
          <w:sz w:val="24"/>
          <w:szCs w:val="24"/>
        </w:rPr>
        <w:t xml:space="preserve"> program </w:t>
      </w:r>
      <w:proofErr w:type="spellStart"/>
      <w:r w:rsidRPr="008D3715">
        <w:rPr>
          <w:rFonts w:ascii="Times New Roman" w:hAnsi="Times New Roman"/>
          <w:sz w:val="24"/>
          <w:szCs w:val="24"/>
        </w:rPr>
        <w:t>Filozofskog</w:t>
      </w:r>
      <w:proofErr w:type="spellEnd"/>
      <w:r w:rsidRPr="008D3715">
        <w:rPr>
          <w:rFonts w:ascii="Times New Roman" w:hAnsi="Times New Roman"/>
          <w:sz w:val="24"/>
          <w:szCs w:val="24"/>
        </w:rPr>
        <w:t xml:space="preserve"> </w:t>
      </w:r>
      <w:proofErr w:type="spellStart"/>
      <w:r w:rsidRPr="008D3715">
        <w:rPr>
          <w:rFonts w:ascii="Times New Roman" w:hAnsi="Times New Roman"/>
          <w:sz w:val="24"/>
          <w:szCs w:val="24"/>
        </w:rPr>
        <w:t>fakulteta</w:t>
      </w:r>
      <w:proofErr w:type="spellEnd"/>
      <w:r w:rsidRPr="008D3715">
        <w:rPr>
          <w:rFonts w:ascii="Times New Roman" w:hAnsi="Times New Roman"/>
          <w:sz w:val="24"/>
          <w:szCs w:val="24"/>
        </w:rPr>
        <w:t xml:space="preserve"> u </w:t>
      </w:r>
      <w:proofErr w:type="spellStart"/>
      <w:r w:rsidRPr="008D3715">
        <w:rPr>
          <w:rFonts w:ascii="Times New Roman" w:hAnsi="Times New Roman"/>
          <w:sz w:val="24"/>
          <w:szCs w:val="24"/>
        </w:rPr>
        <w:t>Tuzli</w:t>
      </w:r>
      <w:proofErr w:type="spellEnd"/>
      <w:r w:rsidRPr="008D3715">
        <w:rPr>
          <w:rFonts w:ascii="Times New Roman" w:hAnsi="Times New Roman"/>
          <w:sz w:val="24"/>
          <w:szCs w:val="24"/>
        </w:rPr>
        <w:t xml:space="preserve">, pod </w:t>
      </w:r>
      <w:proofErr w:type="spellStart"/>
      <w:r w:rsidRPr="008D3715">
        <w:rPr>
          <w:rFonts w:ascii="Times New Roman" w:hAnsi="Times New Roman"/>
          <w:sz w:val="24"/>
          <w:szCs w:val="24"/>
        </w:rPr>
        <w:t>uslovima</w:t>
      </w:r>
      <w:proofErr w:type="spellEnd"/>
      <w:r w:rsidRPr="008D3715">
        <w:rPr>
          <w:rFonts w:ascii="Times New Roman" w:hAnsi="Times New Roman"/>
          <w:sz w:val="24"/>
          <w:szCs w:val="24"/>
        </w:rPr>
        <w:t xml:space="preserve"> </w:t>
      </w:r>
      <w:proofErr w:type="spellStart"/>
      <w:r w:rsidRPr="008D3715">
        <w:rPr>
          <w:rFonts w:ascii="Times New Roman" w:hAnsi="Times New Roman"/>
          <w:sz w:val="24"/>
          <w:szCs w:val="24"/>
        </w:rPr>
        <w:t>i</w:t>
      </w:r>
      <w:proofErr w:type="spellEnd"/>
      <w:r w:rsidRPr="008D3715">
        <w:rPr>
          <w:rFonts w:ascii="Times New Roman" w:hAnsi="Times New Roman"/>
          <w:sz w:val="24"/>
          <w:szCs w:val="24"/>
        </w:rPr>
        <w:t xml:space="preserve"> </w:t>
      </w:r>
      <w:proofErr w:type="spellStart"/>
      <w:r w:rsidRPr="008D3715">
        <w:rPr>
          <w:rFonts w:ascii="Times New Roman" w:hAnsi="Times New Roman"/>
          <w:sz w:val="24"/>
          <w:szCs w:val="24"/>
        </w:rPr>
        <w:t>postupku</w:t>
      </w:r>
      <w:proofErr w:type="spellEnd"/>
      <w:r w:rsidRPr="008D3715">
        <w:rPr>
          <w:rFonts w:ascii="Times New Roman" w:hAnsi="Times New Roman"/>
          <w:sz w:val="24"/>
          <w:szCs w:val="24"/>
        </w:rPr>
        <w:t xml:space="preserve"> </w:t>
      </w:r>
      <w:proofErr w:type="spellStart"/>
      <w:r w:rsidRPr="008D3715">
        <w:rPr>
          <w:rFonts w:ascii="Times New Roman" w:hAnsi="Times New Roman"/>
          <w:sz w:val="24"/>
          <w:szCs w:val="24"/>
        </w:rPr>
        <w:t>utvrđenim</w:t>
      </w:r>
      <w:proofErr w:type="spellEnd"/>
      <w:r w:rsidRPr="008D3715">
        <w:rPr>
          <w:rFonts w:ascii="Times New Roman" w:hAnsi="Times New Roman"/>
          <w:sz w:val="24"/>
          <w:szCs w:val="24"/>
        </w:rPr>
        <w:t xml:space="preserve"> </w:t>
      </w:r>
      <w:proofErr w:type="spellStart"/>
      <w:r w:rsidRPr="008D3715">
        <w:rPr>
          <w:rFonts w:ascii="Times New Roman" w:hAnsi="Times New Roman"/>
          <w:sz w:val="24"/>
          <w:szCs w:val="24"/>
        </w:rPr>
        <w:t>Pravilima</w:t>
      </w:r>
      <w:proofErr w:type="spellEnd"/>
      <w:r w:rsidRPr="008D3715">
        <w:rPr>
          <w:rFonts w:ascii="Times New Roman" w:hAnsi="Times New Roman"/>
          <w:sz w:val="24"/>
          <w:szCs w:val="24"/>
        </w:rPr>
        <w:t xml:space="preserve"> </w:t>
      </w:r>
      <w:proofErr w:type="spellStart"/>
      <w:r w:rsidRPr="008D3715">
        <w:rPr>
          <w:rFonts w:ascii="Times New Roman" w:hAnsi="Times New Roman"/>
          <w:sz w:val="24"/>
          <w:szCs w:val="24"/>
        </w:rPr>
        <w:t>studiranja</w:t>
      </w:r>
      <w:proofErr w:type="spellEnd"/>
      <w:r w:rsidRPr="008D3715">
        <w:rPr>
          <w:rFonts w:ascii="Times New Roman" w:hAnsi="Times New Roman"/>
          <w:sz w:val="24"/>
          <w:szCs w:val="24"/>
        </w:rPr>
        <w:t xml:space="preserve"> I </w:t>
      </w:r>
      <w:proofErr w:type="spellStart"/>
      <w:r w:rsidRPr="008D3715">
        <w:rPr>
          <w:rFonts w:ascii="Times New Roman" w:hAnsi="Times New Roman"/>
          <w:sz w:val="24"/>
          <w:szCs w:val="24"/>
        </w:rPr>
        <w:t>ciklusu</w:t>
      </w:r>
      <w:proofErr w:type="spellEnd"/>
      <w:r w:rsidRPr="008D3715">
        <w:rPr>
          <w:rFonts w:ascii="Times New Roman" w:hAnsi="Times New Roman"/>
          <w:sz w:val="24"/>
          <w:szCs w:val="24"/>
        </w:rPr>
        <w:t xml:space="preserve"> </w:t>
      </w:r>
      <w:proofErr w:type="spellStart"/>
      <w:r w:rsidRPr="008D3715">
        <w:rPr>
          <w:rFonts w:ascii="Times New Roman" w:hAnsi="Times New Roman"/>
          <w:sz w:val="24"/>
          <w:szCs w:val="24"/>
        </w:rPr>
        <w:t>studija</w:t>
      </w:r>
      <w:proofErr w:type="spellEnd"/>
      <w:r w:rsidRPr="008D3715">
        <w:rPr>
          <w:rFonts w:ascii="Times New Roman" w:hAnsi="Times New Roman"/>
          <w:sz w:val="24"/>
          <w:szCs w:val="24"/>
        </w:rPr>
        <w:t xml:space="preserve"> </w:t>
      </w:r>
      <w:proofErr w:type="spellStart"/>
      <w:r w:rsidRPr="008D3715">
        <w:rPr>
          <w:rFonts w:ascii="Times New Roman" w:hAnsi="Times New Roman"/>
          <w:sz w:val="24"/>
          <w:szCs w:val="24"/>
        </w:rPr>
        <w:t>na</w:t>
      </w:r>
      <w:proofErr w:type="spellEnd"/>
      <w:r w:rsidRPr="008D3715">
        <w:rPr>
          <w:rFonts w:ascii="Times New Roman" w:hAnsi="Times New Roman"/>
          <w:sz w:val="24"/>
          <w:szCs w:val="24"/>
        </w:rPr>
        <w:t xml:space="preserve"> </w:t>
      </w:r>
      <w:proofErr w:type="spellStart"/>
      <w:r w:rsidRPr="008D3715">
        <w:rPr>
          <w:rFonts w:ascii="Times New Roman" w:hAnsi="Times New Roman"/>
          <w:sz w:val="24"/>
          <w:szCs w:val="24"/>
        </w:rPr>
        <w:t>Univerzitetu</w:t>
      </w:r>
      <w:proofErr w:type="spellEnd"/>
      <w:r w:rsidRPr="008D3715">
        <w:rPr>
          <w:rFonts w:ascii="Times New Roman" w:hAnsi="Times New Roman"/>
          <w:sz w:val="24"/>
          <w:szCs w:val="24"/>
        </w:rPr>
        <w:t xml:space="preserve"> u </w:t>
      </w:r>
      <w:proofErr w:type="spellStart"/>
      <w:r w:rsidRPr="008D3715">
        <w:rPr>
          <w:rFonts w:ascii="Times New Roman" w:hAnsi="Times New Roman"/>
          <w:sz w:val="24"/>
          <w:szCs w:val="24"/>
        </w:rPr>
        <w:t>Tuzli</w:t>
      </w:r>
      <w:proofErr w:type="spellEnd"/>
      <w:r w:rsidRPr="008D3715">
        <w:rPr>
          <w:rFonts w:ascii="Times New Roman" w:hAnsi="Times New Roman"/>
          <w:sz w:val="24"/>
          <w:szCs w:val="24"/>
        </w:rPr>
        <w:t xml:space="preserve">.  Pod </w:t>
      </w:r>
      <w:proofErr w:type="spellStart"/>
      <w:r w:rsidRPr="008D3715">
        <w:rPr>
          <w:rFonts w:ascii="Times New Roman" w:hAnsi="Times New Roman"/>
          <w:sz w:val="24"/>
          <w:szCs w:val="24"/>
        </w:rPr>
        <w:t>istorodnom</w:t>
      </w:r>
      <w:proofErr w:type="spellEnd"/>
      <w:r w:rsidRPr="008D3715">
        <w:rPr>
          <w:rFonts w:ascii="Times New Roman" w:hAnsi="Times New Roman"/>
          <w:sz w:val="24"/>
          <w:szCs w:val="24"/>
        </w:rPr>
        <w:t xml:space="preserve"> </w:t>
      </w:r>
      <w:proofErr w:type="spellStart"/>
      <w:r w:rsidRPr="008D3715">
        <w:rPr>
          <w:rFonts w:ascii="Times New Roman" w:hAnsi="Times New Roman"/>
          <w:sz w:val="24"/>
          <w:szCs w:val="24"/>
        </w:rPr>
        <w:t>studijskom</w:t>
      </w:r>
      <w:proofErr w:type="spellEnd"/>
      <w:r w:rsidRPr="008D3715">
        <w:rPr>
          <w:rFonts w:ascii="Times New Roman" w:hAnsi="Times New Roman"/>
          <w:sz w:val="24"/>
          <w:szCs w:val="24"/>
        </w:rPr>
        <w:t xml:space="preserve"> </w:t>
      </w:r>
      <w:proofErr w:type="spellStart"/>
      <w:r w:rsidRPr="008D3715">
        <w:rPr>
          <w:rFonts w:ascii="Times New Roman" w:hAnsi="Times New Roman"/>
          <w:sz w:val="24"/>
          <w:szCs w:val="24"/>
        </w:rPr>
        <w:t>programu</w:t>
      </w:r>
      <w:proofErr w:type="spellEnd"/>
      <w:r w:rsidRPr="008D3715">
        <w:rPr>
          <w:rFonts w:ascii="Times New Roman" w:hAnsi="Times New Roman"/>
          <w:sz w:val="24"/>
          <w:szCs w:val="24"/>
        </w:rPr>
        <w:t xml:space="preserve"> </w:t>
      </w:r>
      <w:proofErr w:type="spellStart"/>
      <w:r w:rsidRPr="008D3715">
        <w:rPr>
          <w:rFonts w:ascii="Times New Roman" w:hAnsi="Times New Roman"/>
          <w:sz w:val="24"/>
          <w:szCs w:val="24"/>
        </w:rPr>
        <w:t>smatraju</w:t>
      </w:r>
      <w:proofErr w:type="spellEnd"/>
      <w:r w:rsidRPr="008D3715">
        <w:rPr>
          <w:rFonts w:ascii="Times New Roman" w:hAnsi="Times New Roman"/>
          <w:sz w:val="24"/>
          <w:szCs w:val="24"/>
        </w:rPr>
        <w:t xml:space="preserve"> se, </w:t>
      </w:r>
      <w:proofErr w:type="spellStart"/>
      <w:r w:rsidRPr="008D3715">
        <w:rPr>
          <w:rFonts w:ascii="Times New Roman" w:hAnsi="Times New Roman"/>
          <w:sz w:val="24"/>
          <w:szCs w:val="24"/>
        </w:rPr>
        <w:t>jednopredmetni</w:t>
      </w:r>
      <w:proofErr w:type="spellEnd"/>
      <w:r w:rsidRPr="008D3715">
        <w:rPr>
          <w:rFonts w:ascii="Times New Roman" w:hAnsi="Times New Roman"/>
          <w:sz w:val="24"/>
          <w:szCs w:val="24"/>
        </w:rPr>
        <w:t xml:space="preserve"> </w:t>
      </w:r>
      <w:proofErr w:type="spellStart"/>
      <w:r w:rsidRPr="008D3715">
        <w:rPr>
          <w:rFonts w:ascii="Times New Roman" w:hAnsi="Times New Roman"/>
          <w:sz w:val="24"/>
          <w:szCs w:val="24"/>
        </w:rPr>
        <w:t>studijski</w:t>
      </w:r>
      <w:proofErr w:type="spellEnd"/>
      <w:r w:rsidRPr="008D3715">
        <w:rPr>
          <w:rFonts w:ascii="Times New Roman" w:hAnsi="Times New Roman"/>
          <w:sz w:val="24"/>
          <w:szCs w:val="24"/>
        </w:rPr>
        <w:t xml:space="preserve"> program </w:t>
      </w:r>
      <w:proofErr w:type="spellStart"/>
      <w:r w:rsidRPr="008D3715">
        <w:rPr>
          <w:rFonts w:ascii="Times New Roman" w:hAnsi="Times New Roman"/>
          <w:sz w:val="24"/>
          <w:szCs w:val="24"/>
        </w:rPr>
        <w:t>filozofije</w:t>
      </w:r>
      <w:proofErr w:type="spellEnd"/>
      <w:r w:rsidRPr="008D3715">
        <w:rPr>
          <w:rFonts w:ascii="Times New Roman" w:hAnsi="Times New Roman"/>
          <w:sz w:val="24"/>
          <w:szCs w:val="24"/>
        </w:rPr>
        <w:t xml:space="preserve"> </w:t>
      </w:r>
      <w:proofErr w:type="spellStart"/>
      <w:r w:rsidRPr="008D3715">
        <w:rPr>
          <w:rFonts w:ascii="Times New Roman" w:hAnsi="Times New Roman"/>
          <w:sz w:val="24"/>
          <w:szCs w:val="24"/>
        </w:rPr>
        <w:t>i</w:t>
      </w:r>
      <w:proofErr w:type="spellEnd"/>
      <w:r w:rsidRPr="008D3715">
        <w:rPr>
          <w:rFonts w:ascii="Times New Roman" w:hAnsi="Times New Roman"/>
          <w:sz w:val="24"/>
          <w:szCs w:val="24"/>
        </w:rPr>
        <w:t xml:space="preserve"> </w:t>
      </w:r>
      <w:proofErr w:type="spellStart"/>
      <w:r w:rsidRPr="008D3715">
        <w:rPr>
          <w:rFonts w:ascii="Times New Roman" w:hAnsi="Times New Roman"/>
          <w:sz w:val="24"/>
          <w:szCs w:val="24"/>
        </w:rPr>
        <w:t>jednopredmetni</w:t>
      </w:r>
      <w:proofErr w:type="spellEnd"/>
      <w:r w:rsidRPr="008D3715">
        <w:rPr>
          <w:rFonts w:ascii="Times New Roman" w:hAnsi="Times New Roman"/>
          <w:sz w:val="24"/>
          <w:szCs w:val="24"/>
        </w:rPr>
        <w:t xml:space="preserve"> </w:t>
      </w:r>
      <w:proofErr w:type="spellStart"/>
      <w:r w:rsidRPr="008D3715">
        <w:rPr>
          <w:rFonts w:ascii="Times New Roman" w:hAnsi="Times New Roman"/>
          <w:sz w:val="24"/>
          <w:szCs w:val="24"/>
        </w:rPr>
        <w:t>studijski</w:t>
      </w:r>
      <w:proofErr w:type="spellEnd"/>
      <w:r w:rsidRPr="008D3715">
        <w:rPr>
          <w:rFonts w:ascii="Times New Roman" w:hAnsi="Times New Roman"/>
          <w:sz w:val="24"/>
          <w:szCs w:val="24"/>
        </w:rPr>
        <w:t xml:space="preserve"> program </w:t>
      </w:r>
      <w:proofErr w:type="spellStart"/>
      <w:r w:rsidRPr="008D3715">
        <w:rPr>
          <w:rFonts w:ascii="Times New Roman" w:hAnsi="Times New Roman"/>
          <w:sz w:val="24"/>
          <w:szCs w:val="24"/>
        </w:rPr>
        <w:t>sociologije</w:t>
      </w:r>
      <w:proofErr w:type="spellEnd"/>
      <w:r w:rsidRPr="008D3715">
        <w:rPr>
          <w:rFonts w:ascii="Times New Roman" w:hAnsi="Times New Roman"/>
          <w:sz w:val="24"/>
          <w:szCs w:val="24"/>
        </w:rPr>
        <w:t xml:space="preserve">, </w:t>
      </w:r>
      <w:proofErr w:type="spellStart"/>
      <w:r w:rsidRPr="008D3715">
        <w:rPr>
          <w:rFonts w:ascii="Times New Roman" w:hAnsi="Times New Roman"/>
          <w:sz w:val="24"/>
          <w:szCs w:val="24"/>
        </w:rPr>
        <w:t>te</w:t>
      </w:r>
      <w:proofErr w:type="spellEnd"/>
      <w:r w:rsidRPr="008D3715">
        <w:rPr>
          <w:rFonts w:ascii="Times New Roman" w:hAnsi="Times New Roman"/>
          <w:sz w:val="24"/>
          <w:szCs w:val="24"/>
        </w:rPr>
        <w:t xml:space="preserve"> </w:t>
      </w:r>
      <w:proofErr w:type="spellStart"/>
      <w:r w:rsidRPr="008D3715">
        <w:rPr>
          <w:rFonts w:ascii="Times New Roman" w:hAnsi="Times New Roman"/>
          <w:sz w:val="24"/>
          <w:szCs w:val="24"/>
        </w:rPr>
        <w:t>studijski</w:t>
      </w:r>
      <w:proofErr w:type="spellEnd"/>
      <w:r w:rsidRPr="008D3715">
        <w:rPr>
          <w:rFonts w:ascii="Times New Roman" w:hAnsi="Times New Roman"/>
          <w:sz w:val="24"/>
          <w:szCs w:val="24"/>
        </w:rPr>
        <w:t xml:space="preserve"> program </w:t>
      </w:r>
      <w:proofErr w:type="spellStart"/>
      <w:r w:rsidRPr="008D3715">
        <w:rPr>
          <w:rFonts w:ascii="Times New Roman" w:hAnsi="Times New Roman"/>
          <w:sz w:val="24"/>
          <w:szCs w:val="24"/>
        </w:rPr>
        <w:t>filozofije</w:t>
      </w:r>
      <w:proofErr w:type="spellEnd"/>
      <w:r w:rsidRPr="008D3715">
        <w:rPr>
          <w:rFonts w:ascii="Times New Roman" w:hAnsi="Times New Roman"/>
          <w:sz w:val="24"/>
          <w:szCs w:val="24"/>
        </w:rPr>
        <w:t xml:space="preserve"> - </w:t>
      </w:r>
      <w:proofErr w:type="spellStart"/>
      <w:r w:rsidRPr="008D3715">
        <w:rPr>
          <w:rFonts w:ascii="Times New Roman" w:hAnsi="Times New Roman"/>
          <w:sz w:val="24"/>
          <w:szCs w:val="24"/>
        </w:rPr>
        <w:t>sociologije</w:t>
      </w:r>
      <w:proofErr w:type="spellEnd"/>
      <w:r w:rsidRPr="008D3715">
        <w:rPr>
          <w:rFonts w:ascii="Times New Roman" w:hAnsi="Times New Roman"/>
          <w:sz w:val="24"/>
          <w:szCs w:val="24"/>
        </w:rPr>
        <w:t>.</w:t>
      </w:r>
    </w:p>
    <w:p w:rsidR="008D3715" w:rsidRDefault="008D3715" w:rsidP="008D3715">
      <w:pPr>
        <w:spacing w:line="360" w:lineRule="auto"/>
        <w:jc w:val="both"/>
        <w:rPr>
          <w:b/>
          <w:lang w:val="hr-HR"/>
        </w:rPr>
      </w:pPr>
    </w:p>
    <w:p w:rsidR="00F424DE" w:rsidRPr="000F72C0" w:rsidRDefault="00F424DE" w:rsidP="008D3715">
      <w:pPr>
        <w:spacing w:line="360" w:lineRule="auto"/>
        <w:jc w:val="both"/>
        <w:rPr>
          <w:b/>
          <w:lang w:val="hr-HR"/>
        </w:rPr>
      </w:pPr>
      <w:r w:rsidRPr="000F72C0">
        <w:rPr>
          <w:b/>
          <w:lang w:val="hr-HR"/>
        </w:rPr>
        <w:t xml:space="preserve">1.10 Okvirni sadržaj obaveznih i izbornih predmeta  </w:t>
      </w:r>
    </w:p>
    <w:p w:rsidR="00F424DE" w:rsidRPr="000F72C0" w:rsidRDefault="00F424DE" w:rsidP="00F424DE">
      <w:pPr>
        <w:spacing w:line="360" w:lineRule="auto"/>
        <w:ind w:left="360" w:firstLine="348"/>
        <w:jc w:val="both"/>
        <w:rPr>
          <w:lang w:val="hr-HR"/>
        </w:rPr>
      </w:pPr>
    </w:p>
    <w:p w:rsidR="00F424DE" w:rsidRPr="000F72C0" w:rsidRDefault="00F424DE" w:rsidP="00F424DE">
      <w:pPr>
        <w:pStyle w:val="ListParagraph"/>
        <w:spacing w:line="240" w:lineRule="auto"/>
        <w:ind w:left="0"/>
        <w:rPr>
          <w:b/>
        </w:rPr>
      </w:pPr>
      <w:r w:rsidRPr="000F72C0">
        <w:rPr>
          <w:b/>
        </w:rPr>
        <w:t xml:space="preserve">I godina </w:t>
      </w:r>
    </w:p>
    <w:tbl>
      <w:tblPr>
        <w:tblpPr w:leftFromText="180" w:rightFromText="180" w:vertAnchor="text" w:horzAnchor="margin" w:tblpXSpec="center" w:tblpY="181"/>
        <w:tblW w:w="1017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99"/>
        <w:gridCol w:w="3400"/>
        <w:gridCol w:w="1484"/>
        <w:gridCol w:w="1890"/>
      </w:tblGrid>
      <w:tr w:rsidR="00F424DE" w:rsidRPr="000F72C0" w:rsidTr="00613B99">
        <w:trPr>
          <w:cantSplit/>
          <w:trHeight w:val="283"/>
        </w:trPr>
        <w:tc>
          <w:tcPr>
            <w:tcW w:w="8283" w:type="dxa"/>
            <w:gridSpan w:val="3"/>
            <w:vMerge w:val="restart"/>
            <w:tcBorders>
              <w:top w:val="single" w:sz="4" w:space="0" w:color="auto"/>
              <w:right w:val="single" w:sz="4" w:space="0" w:color="auto"/>
            </w:tcBorders>
            <w:shd w:val="clear" w:color="auto" w:fill="D9D9D9"/>
            <w:vAlign w:val="center"/>
          </w:tcPr>
          <w:p w:rsidR="00F424DE" w:rsidRPr="000F72C0" w:rsidRDefault="00F424DE" w:rsidP="00613B99">
            <w:pPr>
              <w:spacing w:line="240" w:lineRule="auto"/>
              <w:jc w:val="both"/>
              <w:rPr>
                <w:lang w:val="hr-HR"/>
              </w:rPr>
            </w:pPr>
            <w:r w:rsidRPr="000F72C0">
              <w:rPr>
                <w:lang w:val="hr-HR"/>
              </w:rPr>
              <w:t xml:space="preserve">Naziv predmeta </w:t>
            </w:r>
            <w:r w:rsidRPr="000F72C0">
              <w:t>UVOD U FILOZOFIJU</w:t>
            </w:r>
          </w:p>
        </w:tc>
        <w:tc>
          <w:tcPr>
            <w:tcW w:w="1890" w:type="dxa"/>
            <w:tcBorders>
              <w:top w:val="single" w:sz="4" w:space="0" w:color="auto"/>
              <w:left w:val="single" w:sz="4" w:space="0" w:color="auto"/>
              <w:bottom w:val="single" w:sz="4" w:space="0" w:color="auto"/>
            </w:tcBorders>
            <w:shd w:val="clear" w:color="auto" w:fill="D9D9D9"/>
            <w:vAlign w:val="center"/>
          </w:tcPr>
          <w:p w:rsidR="00F424DE" w:rsidRPr="000F72C0" w:rsidRDefault="00F424DE" w:rsidP="00613B99">
            <w:pPr>
              <w:spacing w:line="240" w:lineRule="auto"/>
              <w:jc w:val="center"/>
              <w:rPr>
                <w:lang w:val="hr-HR"/>
              </w:rPr>
            </w:pPr>
            <w:r w:rsidRPr="000F72C0">
              <w:rPr>
                <w:lang w:val="hr-HR"/>
              </w:rPr>
              <w:t>ECTS</w:t>
            </w:r>
          </w:p>
        </w:tc>
      </w:tr>
      <w:tr w:rsidR="00F424DE" w:rsidRPr="000F72C0" w:rsidTr="00613B99">
        <w:trPr>
          <w:cantSplit/>
          <w:trHeight w:val="283"/>
        </w:trPr>
        <w:tc>
          <w:tcPr>
            <w:tcW w:w="8283" w:type="dxa"/>
            <w:gridSpan w:val="3"/>
            <w:vMerge/>
            <w:tcBorders>
              <w:bottom w:val="single" w:sz="4" w:space="0" w:color="auto"/>
              <w:right w:val="single" w:sz="4" w:space="0" w:color="auto"/>
            </w:tcBorders>
            <w:shd w:val="clear" w:color="auto" w:fill="D9D9D9"/>
            <w:vAlign w:val="center"/>
          </w:tcPr>
          <w:p w:rsidR="00F424DE" w:rsidRPr="000F72C0" w:rsidRDefault="00F424DE" w:rsidP="00613B99">
            <w:pPr>
              <w:spacing w:line="240" w:lineRule="auto"/>
              <w:rPr>
                <w:lang w:val="hr-HR"/>
              </w:rPr>
            </w:pPr>
          </w:p>
        </w:tc>
        <w:tc>
          <w:tcPr>
            <w:tcW w:w="1890" w:type="dxa"/>
            <w:tcBorders>
              <w:top w:val="single" w:sz="4" w:space="0" w:color="auto"/>
              <w:left w:val="single" w:sz="4" w:space="0" w:color="auto"/>
              <w:bottom w:val="single" w:sz="4" w:space="0" w:color="auto"/>
            </w:tcBorders>
            <w:shd w:val="clear" w:color="auto" w:fill="D9D9D9"/>
            <w:vAlign w:val="center"/>
          </w:tcPr>
          <w:p w:rsidR="00F424DE" w:rsidRPr="000F72C0" w:rsidRDefault="00F424DE" w:rsidP="00613B99">
            <w:pPr>
              <w:spacing w:line="240" w:lineRule="auto"/>
              <w:jc w:val="center"/>
              <w:rPr>
                <w:lang w:val="hr-HR"/>
              </w:rPr>
            </w:pPr>
            <w:r w:rsidRPr="000F72C0">
              <w:rPr>
                <w:lang w:val="hr-HR"/>
              </w:rPr>
              <w:t>7</w:t>
            </w:r>
          </w:p>
        </w:tc>
      </w:tr>
      <w:tr w:rsidR="00F424DE" w:rsidRPr="000F72C0" w:rsidTr="00613B99">
        <w:trPr>
          <w:trHeight w:val="283"/>
        </w:trPr>
        <w:tc>
          <w:tcPr>
            <w:tcW w:w="10173" w:type="dxa"/>
            <w:gridSpan w:val="4"/>
            <w:tcBorders>
              <w:top w:val="single" w:sz="4" w:space="0" w:color="auto"/>
              <w:bottom w:val="single" w:sz="4" w:space="0" w:color="auto"/>
            </w:tcBorders>
            <w:vAlign w:val="center"/>
          </w:tcPr>
          <w:p w:rsidR="00F424DE" w:rsidRPr="000F72C0" w:rsidRDefault="00F424DE" w:rsidP="00613B99">
            <w:pPr>
              <w:spacing w:line="240" w:lineRule="auto"/>
              <w:jc w:val="center"/>
              <w:rPr>
                <w:lang w:val="en-GB"/>
              </w:rPr>
            </w:pPr>
            <w:r w:rsidRPr="000F72C0">
              <w:rPr>
                <w:lang w:val="hr-HR"/>
              </w:rPr>
              <w:t xml:space="preserve">Ukupan broj sati u semestru:  45 P + 30 V </w:t>
            </w:r>
          </w:p>
        </w:tc>
      </w:tr>
      <w:tr w:rsidR="00F424DE" w:rsidRPr="000F72C0" w:rsidTr="00613B99">
        <w:trPr>
          <w:trHeight w:val="283"/>
        </w:trPr>
        <w:tc>
          <w:tcPr>
            <w:tcW w:w="3399" w:type="dxa"/>
            <w:tcBorders>
              <w:top w:val="single" w:sz="4" w:space="0" w:color="auto"/>
              <w:bottom w:val="single" w:sz="4" w:space="0" w:color="auto"/>
              <w:right w:val="single" w:sz="4" w:space="0" w:color="auto"/>
            </w:tcBorders>
          </w:tcPr>
          <w:p w:rsidR="00F424DE" w:rsidRPr="000F72C0" w:rsidRDefault="00F424DE" w:rsidP="00613B99">
            <w:pPr>
              <w:spacing w:line="240" w:lineRule="auto"/>
              <w:jc w:val="center"/>
              <w:rPr>
                <w:lang w:val="hr-HR"/>
              </w:rPr>
            </w:pPr>
            <w:r w:rsidRPr="000F72C0">
              <w:rPr>
                <w:lang w:val="hr-HR"/>
              </w:rPr>
              <w:t>Semestar: I</w:t>
            </w:r>
          </w:p>
        </w:tc>
        <w:tc>
          <w:tcPr>
            <w:tcW w:w="3400" w:type="dxa"/>
            <w:tcBorders>
              <w:top w:val="single" w:sz="4" w:space="0" w:color="auto"/>
              <w:left w:val="single" w:sz="4" w:space="0" w:color="auto"/>
              <w:bottom w:val="single" w:sz="4" w:space="0" w:color="auto"/>
              <w:right w:val="single" w:sz="4" w:space="0" w:color="auto"/>
            </w:tcBorders>
          </w:tcPr>
          <w:p w:rsidR="00F424DE" w:rsidRPr="000F72C0" w:rsidRDefault="00F424DE" w:rsidP="00613B99">
            <w:pPr>
              <w:spacing w:line="240" w:lineRule="auto"/>
              <w:jc w:val="center"/>
              <w:rPr>
                <w:lang w:val="hr-HR"/>
              </w:rPr>
            </w:pPr>
            <w:r w:rsidRPr="000F72C0">
              <w:rPr>
                <w:lang w:val="hr-HR"/>
              </w:rPr>
              <w:t>Predavanja: 3</w:t>
            </w:r>
          </w:p>
        </w:tc>
        <w:tc>
          <w:tcPr>
            <w:tcW w:w="3374" w:type="dxa"/>
            <w:gridSpan w:val="2"/>
            <w:tcBorders>
              <w:top w:val="single" w:sz="4" w:space="0" w:color="auto"/>
              <w:left w:val="single" w:sz="4" w:space="0" w:color="auto"/>
              <w:bottom w:val="single" w:sz="4" w:space="0" w:color="auto"/>
            </w:tcBorders>
          </w:tcPr>
          <w:p w:rsidR="00F424DE" w:rsidRPr="000F72C0" w:rsidRDefault="00F424DE" w:rsidP="00613B99">
            <w:pPr>
              <w:spacing w:line="240" w:lineRule="auto"/>
              <w:jc w:val="center"/>
              <w:rPr>
                <w:lang w:val="hr-HR"/>
              </w:rPr>
            </w:pPr>
            <w:r w:rsidRPr="000F72C0">
              <w:rPr>
                <w:lang w:val="hr-HR"/>
              </w:rPr>
              <w:t>Vježbe (A) : 2</w:t>
            </w:r>
          </w:p>
        </w:tc>
      </w:tr>
      <w:tr w:rsidR="00F424DE" w:rsidRPr="000F72C0" w:rsidTr="00613B99">
        <w:trPr>
          <w:trHeight w:val="283"/>
        </w:trPr>
        <w:tc>
          <w:tcPr>
            <w:tcW w:w="10173" w:type="dxa"/>
            <w:gridSpan w:val="4"/>
            <w:tcBorders>
              <w:top w:val="single" w:sz="4" w:space="0" w:color="auto"/>
              <w:bottom w:val="single" w:sz="4" w:space="0" w:color="auto"/>
            </w:tcBorders>
          </w:tcPr>
          <w:p w:rsidR="00F424DE" w:rsidRPr="000F72C0" w:rsidRDefault="00F424DE" w:rsidP="00613B99">
            <w:pPr>
              <w:spacing w:line="240" w:lineRule="auto"/>
              <w:rPr>
                <w:bCs/>
                <w:lang w:val="hr-HR"/>
              </w:rPr>
            </w:pPr>
            <w:r w:rsidRPr="000F72C0">
              <w:rPr>
                <w:bCs/>
                <w:lang w:val="hr-HR"/>
              </w:rPr>
              <w:t>Cilj kolegija:</w:t>
            </w:r>
          </w:p>
          <w:p w:rsidR="00F424DE" w:rsidRPr="000F72C0" w:rsidRDefault="00F424DE" w:rsidP="00F424DE">
            <w:pPr>
              <w:pStyle w:val="ListParagraph"/>
              <w:numPr>
                <w:ilvl w:val="0"/>
                <w:numId w:val="1"/>
              </w:numPr>
              <w:tabs>
                <w:tab w:val="clear" w:pos="708"/>
              </w:tabs>
              <w:suppressAutoHyphens w:val="0"/>
              <w:spacing w:line="240" w:lineRule="auto"/>
              <w:contextualSpacing/>
              <w:rPr>
                <w:bCs/>
                <w:lang w:val="hr-HR"/>
              </w:rPr>
            </w:pPr>
            <w:r w:rsidRPr="000F72C0">
              <w:rPr>
                <w:bCs/>
                <w:lang w:val="hr-HR"/>
              </w:rPr>
              <w:t>Potrebno je ukazati na mogućnost i smisao filozofije, njenu nužnost za ljudsko bivstvovanje, te orijentirati studente na putu za vlastito kritičko mišljenje. Studenti trebaju usvojiti filozofsku terminologiju, usvojiti razliku filozofije spram religije i znanosti, te nastanak filozofskih disciplina. Upoznavanje sa metamorfozama u shvaćanju predmeta filozofije tijekom povijesti. Također, na primjerima nekoliko velikih filozofa doći će do uvida u položaj filozofije u suvremenoj kulturi, posebice kroz primjere i razradu pojmovnog mišljenja, u čemu je posebnost filozofskog pristupa znanju i zbiljnosti. Napose je važno osvijestiti spregu filozofske refleksije i humanističko – društvenih studija</w:t>
            </w:r>
          </w:p>
        </w:tc>
      </w:tr>
      <w:tr w:rsidR="00F424DE" w:rsidRPr="000F72C0" w:rsidTr="00613B99">
        <w:trPr>
          <w:trHeight w:val="283"/>
        </w:trPr>
        <w:tc>
          <w:tcPr>
            <w:tcW w:w="10173" w:type="dxa"/>
            <w:gridSpan w:val="4"/>
            <w:tcBorders>
              <w:top w:val="single" w:sz="4" w:space="0" w:color="auto"/>
              <w:bottom w:val="single" w:sz="4" w:space="0" w:color="auto"/>
            </w:tcBorders>
          </w:tcPr>
          <w:p w:rsidR="00F424DE" w:rsidRPr="000F72C0" w:rsidRDefault="00F424DE" w:rsidP="00613B99">
            <w:pPr>
              <w:spacing w:line="240" w:lineRule="auto"/>
              <w:rPr>
                <w:bCs/>
                <w:lang w:val="hr-HR"/>
              </w:rPr>
            </w:pPr>
            <w:r w:rsidRPr="000F72C0">
              <w:rPr>
                <w:bCs/>
                <w:lang w:val="hr-HR"/>
              </w:rPr>
              <w:t>Sadržaj / struktura predmeta:</w:t>
            </w:r>
          </w:p>
          <w:p w:rsidR="00F424DE" w:rsidRPr="000F72C0" w:rsidRDefault="004051FB" w:rsidP="00F424DE">
            <w:pPr>
              <w:spacing w:line="240" w:lineRule="auto"/>
              <w:jc w:val="both"/>
              <w:rPr>
                <w:bCs/>
                <w:lang w:val="hr-HR"/>
              </w:rPr>
            </w:pPr>
            <w:r w:rsidRPr="000F72C0">
              <w:rPr>
                <w:bCs/>
                <w:lang w:val="hr-HR"/>
              </w:rPr>
              <w:lastRenderedPageBreak/>
              <w:t>Šta je filozofija, podrijetlo imena-Problem početka, iskustvo, čuđenje, dvojba, lišenost pretpostavki- Bitno razlikovanje: Filozofiranje kao mišljenje. Bit mišljenja.- Načini mišljenja: slobodno, metafizičko, razumsko, dijalektičko, spekulativno, pozitivno- znanstveno, iskustveno, kritičko mišljenje.Temeljna pitanja filozofije-platonovski trokut, usporedba s pećinom, kritika iskustva, praksa, glavni smjerovi filozofskog pitanja-Podjela filozofije,- Povijest filozofskih pojmova i filozofijskih termina.- Problem obrazovanja (filozofskih) pojmova.- Filozofija na djelu u filozofiranju Platona, Aristotela, Kanta, Hegela.-Filozofija i pojedinačna znanost, klasifikacija pojedinačnih znanosti, realne znanosti, filozofija i formalne znanosti-Filozofija i religija, filozofija i umjetnost, filozofija i ideologija</w:t>
            </w:r>
          </w:p>
        </w:tc>
      </w:tr>
      <w:tr w:rsidR="00F424DE" w:rsidRPr="000F72C0" w:rsidTr="00613B99">
        <w:trPr>
          <w:trHeight w:val="283"/>
        </w:trPr>
        <w:tc>
          <w:tcPr>
            <w:tcW w:w="10173" w:type="dxa"/>
            <w:gridSpan w:val="4"/>
            <w:tcBorders>
              <w:top w:val="single" w:sz="4" w:space="0" w:color="auto"/>
              <w:bottom w:val="single" w:sz="4" w:space="0" w:color="auto"/>
            </w:tcBorders>
          </w:tcPr>
          <w:p w:rsidR="004051FB" w:rsidRPr="000F72C0" w:rsidRDefault="00F424DE" w:rsidP="004051FB">
            <w:pPr>
              <w:spacing w:line="240" w:lineRule="auto"/>
              <w:jc w:val="both"/>
              <w:rPr>
                <w:bCs/>
                <w:lang w:val="hr-HR"/>
              </w:rPr>
            </w:pPr>
            <w:r w:rsidRPr="000F72C0">
              <w:rPr>
                <w:bCs/>
                <w:lang w:val="hr-HR"/>
              </w:rPr>
              <w:lastRenderedPageBreak/>
              <w:t>Literatura:</w:t>
            </w:r>
          </w:p>
          <w:p w:rsidR="004051FB" w:rsidRPr="000F72C0" w:rsidRDefault="004051FB" w:rsidP="004051FB">
            <w:pPr>
              <w:spacing w:line="240" w:lineRule="auto"/>
              <w:jc w:val="both"/>
              <w:rPr>
                <w:bCs/>
                <w:lang w:val="hr-HR"/>
              </w:rPr>
            </w:pPr>
            <w:r w:rsidRPr="000F72C0">
              <w:rPr>
                <w:bCs/>
                <w:lang w:val="hr-HR"/>
              </w:rPr>
              <w:t xml:space="preserve"> -T. Adorno : Filozofska terminologija, Sarajevo : Svjetlost, 1986.</w:t>
            </w:r>
          </w:p>
          <w:p w:rsidR="004051FB" w:rsidRPr="000F72C0" w:rsidRDefault="004051FB" w:rsidP="004051FB">
            <w:pPr>
              <w:spacing w:line="240" w:lineRule="auto"/>
              <w:jc w:val="both"/>
              <w:rPr>
                <w:bCs/>
                <w:lang w:val="hr-HR"/>
              </w:rPr>
            </w:pPr>
            <w:r w:rsidRPr="000F72C0">
              <w:rPr>
                <w:bCs/>
                <w:lang w:val="hr-HR"/>
              </w:rPr>
              <w:t>-A. Anzenbacher, Filozofija: Uvod u filozofiju, Školska knjiga, Zagreb, 1995.</w:t>
            </w:r>
          </w:p>
          <w:p w:rsidR="004051FB" w:rsidRPr="000F72C0" w:rsidRDefault="004051FB" w:rsidP="004051FB">
            <w:pPr>
              <w:spacing w:line="240" w:lineRule="auto"/>
              <w:jc w:val="both"/>
              <w:rPr>
                <w:bCs/>
                <w:lang w:val="hr-HR"/>
              </w:rPr>
            </w:pPr>
            <w:r w:rsidRPr="000F72C0">
              <w:rPr>
                <w:bCs/>
                <w:lang w:val="hr-HR"/>
              </w:rPr>
              <w:t>-F. K.H.F. Šluk, Uvod u filozofsko mišljenje, Plato, Beograd, 2001.</w:t>
            </w:r>
          </w:p>
          <w:p w:rsidR="004051FB" w:rsidRPr="000F72C0" w:rsidRDefault="004051FB" w:rsidP="004051FB">
            <w:pPr>
              <w:spacing w:line="240" w:lineRule="auto"/>
              <w:jc w:val="both"/>
              <w:rPr>
                <w:bCs/>
                <w:lang w:val="hr-HR"/>
              </w:rPr>
            </w:pPr>
            <w:r w:rsidRPr="000F72C0">
              <w:rPr>
                <w:bCs/>
                <w:lang w:val="hr-HR"/>
              </w:rPr>
              <w:t>- Aristotel: O duši/Nagovor na filozofiju, Zagreb : Naprijed, 1996.</w:t>
            </w:r>
          </w:p>
          <w:p w:rsidR="004051FB" w:rsidRPr="000F72C0" w:rsidRDefault="004051FB" w:rsidP="004051FB">
            <w:pPr>
              <w:spacing w:line="240" w:lineRule="auto"/>
              <w:jc w:val="both"/>
              <w:rPr>
                <w:bCs/>
                <w:lang w:val="hr-HR"/>
              </w:rPr>
            </w:pPr>
            <w:r w:rsidRPr="000F72C0">
              <w:rPr>
                <w:bCs/>
                <w:lang w:val="hr-HR"/>
              </w:rPr>
              <w:t>- B. Bošnjak: Filozofija, uvod u filozofsko mišljenje i rječnik, Zagreb : Naprijed, 1989.</w:t>
            </w:r>
          </w:p>
          <w:p w:rsidR="004051FB" w:rsidRPr="000F72C0" w:rsidRDefault="004051FB" w:rsidP="004051FB">
            <w:pPr>
              <w:spacing w:line="240" w:lineRule="auto"/>
              <w:jc w:val="both"/>
              <w:rPr>
                <w:bCs/>
                <w:lang w:val="hr-HR"/>
              </w:rPr>
            </w:pPr>
            <w:r w:rsidRPr="000F72C0">
              <w:rPr>
                <w:bCs/>
                <w:lang w:val="hr-HR"/>
              </w:rPr>
              <w:t>- J. Ortega y Gasset: Što je filozofija, Zagreb : Demetra, 2004.</w:t>
            </w:r>
          </w:p>
          <w:p w:rsidR="00F424DE" w:rsidRPr="000F72C0" w:rsidRDefault="004051FB" w:rsidP="004051FB">
            <w:pPr>
              <w:spacing w:line="240" w:lineRule="auto"/>
              <w:jc w:val="both"/>
              <w:rPr>
                <w:bCs/>
                <w:lang w:val="hr-HR"/>
              </w:rPr>
            </w:pPr>
            <w:r w:rsidRPr="000F72C0">
              <w:rPr>
                <w:bCs/>
                <w:lang w:val="hr-HR"/>
              </w:rPr>
              <w:t>- E. Fink: Uvod u filozofiju, Zagreb : Matica hrvatska, 1998.</w:t>
            </w:r>
          </w:p>
          <w:p w:rsidR="00F424DE" w:rsidRPr="000F72C0" w:rsidRDefault="00F424DE" w:rsidP="00613B99">
            <w:pPr>
              <w:spacing w:line="240" w:lineRule="auto"/>
              <w:jc w:val="both"/>
              <w:rPr>
                <w:bCs/>
                <w:lang w:val="hr-HR"/>
              </w:rPr>
            </w:pPr>
          </w:p>
        </w:tc>
      </w:tr>
    </w:tbl>
    <w:p w:rsidR="00A6258A" w:rsidRPr="000F72C0" w:rsidRDefault="00A6258A"/>
    <w:p w:rsidR="00F424DE" w:rsidRPr="000F72C0" w:rsidRDefault="00F424DE"/>
    <w:p w:rsidR="00F424DE" w:rsidRPr="000F72C0" w:rsidRDefault="00F424DE" w:rsidP="00F424DE">
      <w:pPr>
        <w:spacing w:line="360" w:lineRule="auto"/>
        <w:jc w:val="both"/>
        <w:rPr>
          <w:lang w:val="hr-HR"/>
        </w:rPr>
      </w:pPr>
    </w:p>
    <w:tbl>
      <w:tblPr>
        <w:tblpPr w:leftFromText="180" w:rightFromText="180" w:vertAnchor="text" w:horzAnchor="margin" w:tblpXSpec="center" w:tblpY="181"/>
        <w:tblW w:w="1017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99"/>
        <w:gridCol w:w="3400"/>
        <w:gridCol w:w="1484"/>
        <w:gridCol w:w="1890"/>
      </w:tblGrid>
      <w:tr w:rsidR="00F424DE" w:rsidRPr="000F72C0" w:rsidTr="00613B99">
        <w:trPr>
          <w:cantSplit/>
          <w:trHeight w:val="283"/>
        </w:trPr>
        <w:tc>
          <w:tcPr>
            <w:tcW w:w="8283" w:type="dxa"/>
            <w:gridSpan w:val="3"/>
            <w:vMerge w:val="restart"/>
            <w:tcBorders>
              <w:top w:val="single" w:sz="4" w:space="0" w:color="auto"/>
              <w:right w:val="single" w:sz="4" w:space="0" w:color="auto"/>
            </w:tcBorders>
            <w:shd w:val="clear" w:color="auto" w:fill="D9D9D9"/>
            <w:vAlign w:val="center"/>
          </w:tcPr>
          <w:p w:rsidR="00F424DE" w:rsidRPr="000F72C0" w:rsidRDefault="00F424DE" w:rsidP="00613B99">
            <w:pPr>
              <w:spacing w:line="240" w:lineRule="auto"/>
              <w:jc w:val="both"/>
              <w:rPr>
                <w:lang w:val="hr-HR"/>
              </w:rPr>
            </w:pPr>
            <w:r w:rsidRPr="000F72C0">
              <w:rPr>
                <w:lang w:val="hr-HR"/>
              </w:rPr>
              <w:t xml:space="preserve">Naziv predmeta </w:t>
            </w:r>
            <w:r w:rsidRPr="000F72C0">
              <w:t>ANTIČKA FILOZOFIJA I</w:t>
            </w:r>
          </w:p>
        </w:tc>
        <w:tc>
          <w:tcPr>
            <w:tcW w:w="1890" w:type="dxa"/>
            <w:tcBorders>
              <w:top w:val="single" w:sz="4" w:space="0" w:color="auto"/>
              <w:left w:val="single" w:sz="4" w:space="0" w:color="auto"/>
              <w:bottom w:val="single" w:sz="4" w:space="0" w:color="auto"/>
            </w:tcBorders>
            <w:shd w:val="clear" w:color="auto" w:fill="D9D9D9"/>
            <w:vAlign w:val="center"/>
          </w:tcPr>
          <w:p w:rsidR="00F424DE" w:rsidRPr="000F72C0" w:rsidRDefault="00F424DE" w:rsidP="00613B99">
            <w:pPr>
              <w:spacing w:line="240" w:lineRule="auto"/>
              <w:jc w:val="center"/>
              <w:rPr>
                <w:lang w:val="hr-HR"/>
              </w:rPr>
            </w:pPr>
            <w:r w:rsidRPr="000F72C0">
              <w:rPr>
                <w:lang w:val="hr-HR"/>
              </w:rPr>
              <w:t>ECTS</w:t>
            </w:r>
          </w:p>
        </w:tc>
      </w:tr>
      <w:tr w:rsidR="00F424DE" w:rsidRPr="000F72C0" w:rsidTr="00613B99">
        <w:trPr>
          <w:cantSplit/>
          <w:trHeight w:val="283"/>
        </w:trPr>
        <w:tc>
          <w:tcPr>
            <w:tcW w:w="8283" w:type="dxa"/>
            <w:gridSpan w:val="3"/>
            <w:vMerge/>
            <w:tcBorders>
              <w:bottom w:val="single" w:sz="4" w:space="0" w:color="auto"/>
              <w:right w:val="single" w:sz="4" w:space="0" w:color="auto"/>
            </w:tcBorders>
            <w:shd w:val="clear" w:color="auto" w:fill="D9D9D9"/>
            <w:vAlign w:val="center"/>
          </w:tcPr>
          <w:p w:rsidR="00F424DE" w:rsidRPr="000F72C0" w:rsidRDefault="00F424DE" w:rsidP="00613B99">
            <w:pPr>
              <w:spacing w:line="240" w:lineRule="auto"/>
              <w:rPr>
                <w:lang w:val="hr-HR"/>
              </w:rPr>
            </w:pPr>
          </w:p>
        </w:tc>
        <w:tc>
          <w:tcPr>
            <w:tcW w:w="1890" w:type="dxa"/>
            <w:tcBorders>
              <w:top w:val="single" w:sz="4" w:space="0" w:color="auto"/>
              <w:left w:val="single" w:sz="4" w:space="0" w:color="auto"/>
              <w:bottom w:val="single" w:sz="4" w:space="0" w:color="auto"/>
            </w:tcBorders>
            <w:shd w:val="clear" w:color="auto" w:fill="D9D9D9"/>
            <w:vAlign w:val="center"/>
          </w:tcPr>
          <w:p w:rsidR="00F424DE" w:rsidRPr="000F72C0" w:rsidRDefault="00F424DE" w:rsidP="00613B99">
            <w:pPr>
              <w:spacing w:line="240" w:lineRule="auto"/>
              <w:jc w:val="center"/>
              <w:rPr>
                <w:lang w:val="hr-HR"/>
              </w:rPr>
            </w:pPr>
            <w:r w:rsidRPr="000F72C0">
              <w:rPr>
                <w:lang w:val="hr-HR"/>
              </w:rPr>
              <w:t>7</w:t>
            </w:r>
          </w:p>
        </w:tc>
      </w:tr>
      <w:tr w:rsidR="00F424DE" w:rsidRPr="000F72C0" w:rsidTr="00613B99">
        <w:trPr>
          <w:trHeight w:val="283"/>
        </w:trPr>
        <w:tc>
          <w:tcPr>
            <w:tcW w:w="10173" w:type="dxa"/>
            <w:gridSpan w:val="4"/>
            <w:tcBorders>
              <w:top w:val="single" w:sz="4" w:space="0" w:color="auto"/>
              <w:bottom w:val="single" w:sz="4" w:space="0" w:color="auto"/>
            </w:tcBorders>
            <w:vAlign w:val="center"/>
          </w:tcPr>
          <w:p w:rsidR="00F424DE" w:rsidRPr="000F72C0" w:rsidRDefault="00F424DE" w:rsidP="00613B99">
            <w:pPr>
              <w:spacing w:line="240" w:lineRule="auto"/>
              <w:jc w:val="center"/>
              <w:rPr>
                <w:lang w:val="en-GB"/>
              </w:rPr>
            </w:pPr>
            <w:r w:rsidRPr="000F72C0">
              <w:rPr>
                <w:lang w:val="hr-HR"/>
              </w:rPr>
              <w:t xml:space="preserve">Ukupan broj sati u semestru:  45 P + 30 V </w:t>
            </w:r>
          </w:p>
        </w:tc>
      </w:tr>
      <w:tr w:rsidR="00F424DE" w:rsidRPr="000F72C0" w:rsidTr="00613B99">
        <w:trPr>
          <w:trHeight w:val="283"/>
        </w:trPr>
        <w:tc>
          <w:tcPr>
            <w:tcW w:w="3399" w:type="dxa"/>
            <w:tcBorders>
              <w:top w:val="single" w:sz="4" w:space="0" w:color="auto"/>
              <w:bottom w:val="single" w:sz="4" w:space="0" w:color="auto"/>
              <w:right w:val="single" w:sz="4" w:space="0" w:color="auto"/>
            </w:tcBorders>
          </w:tcPr>
          <w:p w:rsidR="00F424DE" w:rsidRPr="000F72C0" w:rsidRDefault="00F424DE" w:rsidP="00613B99">
            <w:pPr>
              <w:spacing w:line="240" w:lineRule="auto"/>
              <w:jc w:val="center"/>
              <w:rPr>
                <w:lang w:val="hr-HR"/>
              </w:rPr>
            </w:pPr>
            <w:r w:rsidRPr="000F72C0">
              <w:rPr>
                <w:lang w:val="hr-HR"/>
              </w:rPr>
              <w:t>Semestar: I</w:t>
            </w:r>
          </w:p>
        </w:tc>
        <w:tc>
          <w:tcPr>
            <w:tcW w:w="3400" w:type="dxa"/>
            <w:tcBorders>
              <w:top w:val="single" w:sz="4" w:space="0" w:color="auto"/>
              <w:left w:val="single" w:sz="4" w:space="0" w:color="auto"/>
              <w:bottom w:val="single" w:sz="4" w:space="0" w:color="auto"/>
              <w:right w:val="single" w:sz="4" w:space="0" w:color="auto"/>
            </w:tcBorders>
          </w:tcPr>
          <w:p w:rsidR="00F424DE" w:rsidRPr="000F72C0" w:rsidRDefault="00F424DE" w:rsidP="00613B99">
            <w:pPr>
              <w:spacing w:line="240" w:lineRule="auto"/>
              <w:jc w:val="center"/>
              <w:rPr>
                <w:lang w:val="hr-HR"/>
              </w:rPr>
            </w:pPr>
            <w:r w:rsidRPr="000F72C0">
              <w:rPr>
                <w:lang w:val="hr-HR"/>
              </w:rPr>
              <w:t>Predavanja: 3</w:t>
            </w:r>
          </w:p>
        </w:tc>
        <w:tc>
          <w:tcPr>
            <w:tcW w:w="3374" w:type="dxa"/>
            <w:gridSpan w:val="2"/>
            <w:tcBorders>
              <w:top w:val="single" w:sz="4" w:space="0" w:color="auto"/>
              <w:left w:val="single" w:sz="4" w:space="0" w:color="auto"/>
              <w:bottom w:val="single" w:sz="4" w:space="0" w:color="auto"/>
            </w:tcBorders>
          </w:tcPr>
          <w:p w:rsidR="00F424DE" w:rsidRPr="000F72C0" w:rsidRDefault="00F424DE" w:rsidP="00613B99">
            <w:pPr>
              <w:spacing w:line="240" w:lineRule="auto"/>
              <w:jc w:val="center"/>
              <w:rPr>
                <w:lang w:val="hr-HR"/>
              </w:rPr>
            </w:pPr>
            <w:r w:rsidRPr="000F72C0">
              <w:rPr>
                <w:lang w:val="hr-HR"/>
              </w:rPr>
              <w:t>Vježbe (A) : 2</w:t>
            </w:r>
          </w:p>
        </w:tc>
      </w:tr>
      <w:tr w:rsidR="00F424DE" w:rsidRPr="000F72C0" w:rsidTr="00613B99">
        <w:trPr>
          <w:trHeight w:val="283"/>
        </w:trPr>
        <w:tc>
          <w:tcPr>
            <w:tcW w:w="10173" w:type="dxa"/>
            <w:gridSpan w:val="4"/>
            <w:tcBorders>
              <w:top w:val="single" w:sz="4" w:space="0" w:color="auto"/>
              <w:bottom w:val="single" w:sz="4" w:space="0" w:color="auto"/>
            </w:tcBorders>
          </w:tcPr>
          <w:p w:rsidR="00F424DE" w:rsidRPr="000F72C0" w:rsidRDefault="00F424DE" w:rsidP="00613B99">
            <w:pPr>
              <w:spacing w:line="240" w:lineRule="auto"/>
              <w:rPr>
                <w:bCs/>
                <w:lang w:val="hr-HR"/>
              </w:rPr>
            </w:pPr>
            <w:r w:rsidRPr="000F72C0">
              <w:rPr>
                <w:bCs/>
                <w:lang w:val="hr-HR"/>
              </w:rPr>
              <w:t>Cilj kolegija:</w:t>
            </w:r>
          </w:p>
          <w:p w:rsidR="00F424DE" w:rsidRPr="000F72C0" w:rsidRDefault="00F424DE" w:rsidP="00F424DE">
            <w:pPr>
              <w:pStyle w:val="ListParagraph"/>
              <w:numPr>
                <w:ilvl w:val="0"/>
                <w:numId w:val="1"/>
              </w:numPr>
              <w:tabs>
                <w:tab w:val="clear" w:pos="708"/>
              </w:tabs>
              <w:suppressAutoHyphens w:val="0"/>
              <w:spacing w:line="240" w:lineRule="auto"/>
              <w:contextualSpacing/>
              <w:rPr>
                <w:bCs/>
                <w:lang w:val="hr-HR"/>
              </w:rPr>
            </w:pPr>
            <w:r w:rsidRPr="000F72C0">
              <w:rPr>
                <w:bCs/>
                <w:lang w:val="hr-HR"/>
              </w:rPr>
              <w:t>Cilj</w:t>
            </w:r>
            <w:r w:rsidR="004051FB" w:rsidRPr="000F72C0">
              <w:rPr>
                <w:bCs/>
                <w:lang w:val="hr-HR"/>
              </w:rPr>
              <w:t xml:space="preserve"> predmeta "Antička filozofija I</w:t>
            </w:r>
            <w:r w:rsidRPr="000F72C0">
              <w:rPr>
                <w:bCs/>
                <w:lang w:val="hr-HR"/>
              </w:rPr>
              <w:t>" je da studente upozna sa smislom "ontološkog obrta" u kome nastaje filozofija, kao i sa ključnim pojmovima i nosećim idejama grčkih filozofa, kako na generalnom nivou, tako i u pojedinačnim bitnim elaboracijama. Studiranje ovog predmeta treba da omogući i razumijevanje uticaja helenske baštine na razvoj kasnije filozofije, kao i jedne od vodećih matrica zapadne civilizacije.</w:t>
            </w:r>
          </w:p>
        </w:tc>
      </w:tr>
      <w:tr w:rsidR="00F424DE" w:rsidRPr="000F72C0" w:rsidTr="00613B99">
        <w:trPr>
          <w:trHeight w:val="283"/>
        </w:trPr>
        <w:tc>
          <w:tcPr>
            <w:tcW w:w="10173" w:type="dxa"/>
            <w:gridSpan w:val="4"/>
            <w:tcBorders>
              <w:top w:val="single" w:sz="4" w:space="0" w:color="auto"/>
              <w:bottom w:val="single" w:sz="4" w:space="0" w:color="auto"/>
            </w:tcBorders>
          </w:tcPr>
          <w:p w:rsidR="00F424DE" w:rsidRPr="000F72C0" w:rsidRDefault="00F424DE" w:rsidP="00613B99">
            <w:pPr>
              <w:spacing w:line="240" w:lineRule="auto"/>
              <w:rPr>
                <w:bCs/>
                <w:lang w:val="hr-HR"/>
              </w:rPr>
            </w:pPr>
            <w:r w:rsidRPr="000F72C0">
              <w:rPr>
                <w:bCs/>
                <w:lang w:val="hr-HR"/>
              </w:rPr>
              <w:t>Sadržaj / struktura predmeta:</w:t>
            </w:r>
          </w:p>
          <w:p w:rsidR="00F424DE" w:rsidRPr="000F72C0" w:rsidRDefault="00F424DE" w:rsidP="00F424DE">
            <w:pPr>
              <w:spacing w:line="240" w:lineRule="auto"/>
              <w:jc w:val="both"/>
              <w:rPr>
                <w:bCs/>
                <w:lang w:val="hr-HR"/>
              </w:rPr>
            </w:pPr>
            <w:r w:rsidRPr="000F72C0">
              <w:rPr>
                <w:bCs/>
                <w:lang w:val="hr-HR"/>
              </w:rPr>
              <w:t xml:space="preserve">Izvori za proučavanje grčke filozofije; </w:t>
            </w:r>
          </w:p>
          <w:p w:rsidR="00F424DE" w:rsidRPr="000F72C0" w:rsidRDefault="00F424DE" w:rsidP="00F424DE">
            <w:pPr>
              <w:spacing w:line="240" w:lineRule="auto"/>
              <w:jc w:val="both"/>
              <w:rPr>
                <w:bCs/>
                <w:lang w:val="hr-HR"/>
              </w:rPr>
            </w:pPr>
            <w:r w:rsidRPr="000F72C0">
              <w:rPr>
                <w:bCs/>
                <w:lang w:val="hr-HR"/>
              </w:rPr>
              <w:t xml:space="preserve">Mitologija i filozofija (Teogonija i kosmogonija; Mythos i logos; Istočnjačka mudrost i grčka sophia); Kultura polisa; Periodizacija grčke filozofije (helenska epoha); Stvaranje filozofskog jezika; Sedmorica mudraca; </w:t>
            </w:r>
          </w:p>
          <w:p w:rsidR="00F424DE" w:rsidRPr="000F72C0" w:rsidRDefault="00F424DE" w:rsidP="00F424DE">
            <w:pPr>
              <w:spacing w:line="240" w:lineRule="auto"/>
              <w:jc w:val="both"/>
              <w:rPr>
                <w:bCs/>
                <w:lang w:val="hr-HR"/>
              </w:rPr>
            </w:pPr>
            <w:r w:rsidRPr="000F72C0">
              <w:rPr>
                <w:bCs/>
                <w:lang w:val="hr-HR"/>
              </w:rPr>
              <w:t xml:space="preserve">„Fizičari” iz Mileta; Pitagorejska škola; Heraklit; Elejska škola; Empedokle; Atomistička filozofija; Anaksagora; Sofistička filozofija (Sophos i sophistes; Suprotnost physis-nomos; Čovek kao mera); </w:t>
            </w:r>
          </w:p>
          <w:p w:rsidR="00F424DE" w:rsidRPr="000F72C0" w:rsidRDefault="00F424DE" w:rsidP="00F424DE">
            <w:pPr>
              <w:spacing w:line="240" w:lineRule="auto"/>
              <w:jc w:val="both"/>
              <w:rPr>
                <w:bCs/>
                <w:lang w:val="hr-HR"/>
              </w:rPr>
            </w:pPr>
            <w:r w:rsidRPr="000F72C0">
              <w:rPr>
                <w:bCs/>
                <w:lang w:val="hr-HR"/>
              </w:rPr>
              <w:t>Sokrat (Ironija i definicija; Vrlina je znanje; Vrlina je jedna; Sokrat kao utemeljitelj morala i etike; Sokratske škole); Platon i Akademija (Politeia i pojam pravednosti; Politeia i paideia; „Teorija ideja” i alegorija pećine; Problem saznanja; Platonova psihologija; Platonova kosmologija; Kritika umetnosti; Stara Akademija).</w:t>
            </w:r>
          </w:p>
        </w:tc>
      </w:tr>
      <w:tr w:rsidR="00F424DE" w:rsidRPr="000F72C0" w:rsidTr="00613B99">
        <w:trPr>
          <w:trHeight w:val="283"/>
        </w:trPr>
        <w:tc>
          <w:tcPr>
            <w:tcW w:w="10173" w:type="dxa"/>
            <w:gridSpan w:val="4"/>
            <w:tcBorders>
              <w:top w:val="single" w:sz="4" w:space="0" w:color="auto"/>
              <w:bottom w:val="single" w:sz="4" w:space="0" w:color="auto"/>
            </w:tcBorders>
          </w:tcPr>
          <w:p w:rsidR="00F424DE" w:rsidRPr="000F72C0" w:rsidRDefault="00F424DE" w:rsidP="00613B99">
            <w:pPr>
              <w:spacing w:line="240" w:lineRule="auto"/>
              <w:jc w:val="both"/>
              <w:rPr>
                <w:bCs/>
                <w:lang w:val="hr-HR"/>
              </w:rPr>
            </w:pPr>
            <w:r w:rsidRPr="000F72C0">
              <w:rPr>
                <w:bCs/>
                <w:lang w:val="hr-HR"/>
              </w:rPr>
              <w:t>Literatura:</w:t>
            </w:r>
          </w:p>
          <w:p w:rsidR="00F424DE" w:rsidRPr="000F72C0" w:rsidRDefault="00F424DE" w:rsidP="00F424DE">
            <w:pPr>
              <w:spacing w:line="240" w:lineRule="auto"/>
              <w:jc w:val="both"/>
              <w:rPr>
                <w:bCs/>
                <w:lang w:val="hr-HR"/>
              </w:rPr>
            </w:pPr>
            <w:r w:rsidRPr="000F72C0">
              <w:rPr>
                <w:bCs/>
                <w:lang w:val="hr-HR"/>
              </w:rPr>
              <w:t>1. Hegel, G.V.F., Istorija filozofije I-II, Kultura, Beograd 1970 (u drugom tomu str. 7-243).</w:t>
            </w:r>
          </w:p>
          <w:p w:rsidR="00F424DE" w:rsidRPr="000F72C0" w:rsidRDefault="00F424DE" w:rsidP="00F424DE">
            <w:pPr>
              <w:spacing w:line="240" w:lineRule="auto"/>
              <w:jc w:val="both"/>
              <w:rPr>
                <w:bCs/>
                <w:lang w:val="hr-HR"/>
              </w:rPr>
            </w:pPr>
            <w:r w:rsidRPr="000F72C0">
              <w:rPr>
                <w:bCs/>
                <w:lang w:val="hr-HR"/>
              </w:rPr>
              <w:t>2. Koplston, F., Istorija filozofije Grčka i Rim (str. 29-300), BIGZ, Beograd 1991.</w:t>
            </w:r>
          </w:p>
          <w:p w:rsidR="00F424DE" w:rsidRPr="000F72C0" w:rsidRDefault="00F424DE" w:rsidP="00F424DE">
            <w:pPr>
              <w:spacing w:line="240" w:lineRule="auto"/>
              <w:jc w:val="both"/>
              <w:rPr>
                <w:bCs/>
                <w:lang w:val="hr-HR"/>
              </w:rPr>
            </w:pPr>
            <w:r w:rsidRPr="000F72C0">
              <w:rPr>
                <w:bCs/>
                <w:lang w:val="hr-HR"/>
              </w:rPr>
              <w:t>3. Kaluđerović, Ž., Rana grčka filozofija, Hijatus, Zenica 2017.</w:t>
            </w:r>
          </w:p>
          <w:p w:rsidR="00F424DE" w:rsidRPr="000F72C0" w:rsidRDefault="00F424DE" w:rsidP="00F424DE">
            <w:pPr>
              <w:spacing w:line="240" w:lineRule="auto"/>
              <w:jc w:val="both"/>
              <w:rPr>
                <w:bCs/>
                <w:lang w:val="hr-HR"/>
              </w:rPr>
            </w:pPr>
            <w:r w:rsidRPr="000F72C0">
              <w:rPr>
                <w:bCs/>
                <w:lang w:val="hr-HR"/>
              </w:rPr>
              <w:t>4. Dils, H., Predsokratovci fragmenti, Naprijed, Zagreb 1983. (U prvom tomu str. 56-104, 115-169, 193-324; U drugom tomu str. 5-46, 71-204, 231-358).</w:t>
            </w:r>
          </w:p>
          <w:p w:rsidR="00F424DE" w:rsidRPr="000F72C0" w:rsidRDefault="00F424DE" w:rsidP="00F424DE">
            <w:pPr>
              <w:spacing w:line="240" w:lineRule="auto"/>
              <w:jc w:val="both"/>
              <w:rPr>
                <w:bCs/>
                <w:lang w:val="hr-HR"/>
              </w:rPr>
            </w:pPr>
            <w:r w:rsidRPr="000F72C0">
              <w:rPr>
                <w:bCs/>
                <w:lang w:val="hr-HR"/>
              </w:rPr>
              <w:t>5. Platon, Fedon (u Dijalozi, str. 167-332), Kultura, Beograd 1970.</w:t>
            </w:r>
          </w:p>
          <w:p w:rsidR="00F424DE" w:rsidRPr="000F72C0" w:rsidRDefault="00F424DE" w:rsidP="00F424DE">
            <w:pPr>
              <w:spacing w:line="240" w:lineRule="auto"/>
              <w:jc w:val="both"/>
              <w:rPr>
                <w:bCs/>
                <w:lang w:val="hr-HR"/>
              </w:rPr>
            </w:pPr>
            <w:r w:rsidRPr="000F72C0">
              <w:rPr>
                <w:bCs/>
                <w:lang w:val="hr-HR"/>
              </w:rPr>
              <w:t>6. Platon, Gozba, BIGZ, Beograd 2000.</w:t>
            </w:r>
          </w:p>
          <w:p w:rsidR="00F424DE" w:rsidRPr="000F72C0" w:rsidRDefault="00F424DE" w:rsidP="00F424DE">
            <w:pPr>
              <w:spacing w:line="240" w:lineRule="auto"/>
              <w:jc w:val="both"/>
              <w:rPr>
                <w:bCs/>
                <w:lang w:val="hr-HR"/>
              </w:rPr>
            </w:pPr>
            <w:r w:rsidRPr="000F72C0">
              <w:rPr>
                <w:bCs/>
                <w:lang w:val="hr-HR"/>
              </w:rPr>
              <w:lastRenderedPageBreak/>
              <w:t>7. Platon, Fedar (u Ijon, Gozba, Fedar, str 107-189, 231-253), Kultura, Beograd 1955.</w:t>
            </w:r>
          </w:p>
          <w:p w:rsidR="00F424DE" w:rsidRPr="000F72C0" w:rsidRDefault="00F424DE" w:rsidP="00F424DE">
            <w:pPr>
              <w:spacing w:line="240" w:lineRule="auto"/>
              <w:jc w:val="both"/>
              <w:rPr>
                <w:bCs/>
                <w:lang w:val="hr-HR"/>
              </w:rPr>
            </w:pPr>
            <w:r w:rsidRPr="000F72C0">
              <w:rPr>
                <w:bCs/>
                <w:lang w:val="hr-HR"/>
              </w:rPr>
              <w:t>8. Platon, Država, BIGZ, Beograd 1993.</w:t>
            </w:r>
          </w:p>
        </w:tc>
      </w:tr>
    </w:tbl>
    <w:p w:rsidR="00F424DE" w:rsidRPr="000F72C0" w:rsidRDefault="00F424DE" w:rsidP="00F424DE">
      <w:pPr>
        <w:pStyle w:val="ListParagraph"/>
        <w:spacing w:line="240" w:lineRule="auto"/>
      </w:pPr>
    </w:p>
    <w:tbl>
      <w:tblPr>
        <w:tblpPr w:leftFromText="180" w:rightFromText="180" w:vertAnchor="text" w:horzAnchor="margin" w:tblpXSpec="center" w:tblpY="181"/>
        <w:tblW w:w="1017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99"/>
        <w:gridCol w:w="3400"/>
        <w:gridCol w:w="1484"/>
        <w:gridCol w:w="1890"/>
      </w:tblGrid>
      <w:tr w:rsidR="00F424DE" w:rsidRPr="000F72C0" w:rsidTr="00613B99">
        <w:trPr>
          <w:cantSplit/>
          <w:trHeight w:val="283"/>
        </w:trPr>
        <w:tc>
          <w:tcPr>
            <w:tcW w:w="8283" w:type="dxa"/>
            <w:gridSpan w:val="3"/>
            <w:vMerge w:val="restart"/>
            <w:tcBorders>
              <w:top w:val="single" w:sz="4" w:space="0" w:color="auto"/>
              <w:right w:val="single" w:sz="4" w:space="0" w:color="auto"/>
            </w:tcBorders>
            <w:shd w:val="clear" w:color="auto" w:fill="D9D9D9"/>
            <w:vAlign w:val="center"/>
          </w:tcPr>
          <w:p w:rsidR="00F424DE" w:rsidRPr="000F72C0" w:rsidRDefault="00F424DE" w:rsidP="00613B99">
            <w:pPr>
              <w:spacing w:line="240" w:lineRule="auto"/>
              <w:jc w:val="both"/>
              <w:rPr>
                <w:lang w:val="hr-HR"/>
              </w:rPr>
            </w:pPr>
            <w:r w:rsidRPr="000F72C0">
              <w:rPr>
                <w:lang w:val="hr-HR"/>
              </w:rPr>
              <w:t xml:space="preserve">Naziv predmeta </w:t>
            </w:r>
            <w:r w:rsidRPr="000F72C0">
              <w:t>Opća sociologija</w:t>
            </w:r>
          </w:p>
        </w:tc>
        <w:tc>
          <w:tcPr>
            <w:tcW w:w="1890" w:type="dxa"/>
            <w:tcBorders>
              <w:top w:val="single" w:sz="4" w:space="0" w:color="auto"/>
              <w:left w:val="single" w:sz="4" w:space="0" w:color="auto"/>
              <w:bottom w:val="single" w:sz="4" w:space="0" w:color="auto"/>
            </w:tcBorders>
            <w:shd w:val="clear" w:color="auto" w:fill="D9D9D9"/>
            <w:vAlign w:val="center"/>
          </w:tcPr>
          <w:p w:rsidR="00F424DE" w:rsidRPr="000F72C0" w:rsidRDefault="00F424DE" w:rsidP="00613B99">
            <w:pPr>
              <w:spacing w:line="240" w:lineRule="auto"/>
              <w:jc w:val="center"/>
              <w:rPr>
                <w:lang w:val="hr-HR"/>
              </w:rPr>
            </w:pPr>
            <w:r w:rsidRPr="000F72C0">
              <w:rPr>
                <w:lang w:val="hr-HR"/>
              </w:rPr>
              <w:t>ECTS</w:t>
            </w:r>
          </w:p>
        </w:tc>
      </w:tr>
      <w:tr w:rsidR="00F424DE" w:rsidRPr="000F72C0" w:rsidTr="00613B99">
        <w:trPr>
          <w:cantSplit/>
          <w:trHeight w:val="283"/>
        </w:trPr>
        <w:tc>
          <w:tcPr>
            <w:tcW w:w="8283" w:type="dxa"/>
            <w:gridSpan w:val="3"/>
            <w:vMerge/>
            <w:tcBorders>
              <w:bottom w:val="single" w:sz="4" w:space="0" w:color="auto"/>
              <w:right w:val="single" w:sz="4" w:space="0" w:color="auto"/>
            </w:tcBorders>
            <w:shd w:val="clear" w:color="auto" w:fill="D9D9D9"/>
            <w:vAlign w:val="center"/>
          </w:tcPr>
          <w:p w:rsidR="00F424DE" w:rsidRPr="000F72C0" w:rsidRDefault="00F424DE" w:rsidP="00613B99">
            <w:pPr>
              <w:spacing w:line="240" w:lineRule="auto"/>
              <w:rPr>
                <w:lang w:val="hr-HR"/>
              </w:rPr>
            </w:pPr>
          </w:p>
        </w:tc>
        <w:tc>
          <w:tcPr>
            <w:tcW w:w="1890" w:type="dxa"/>
            <w:tcBorders>
              <w:top w:val="single" w:sz="4" w:space="0" w:color="auto"/>
              <w:left w:val="single" w:sz="4" w:space="0" w:color="auto"/>
              <w:bottom w:val="single" w:sz="4" w:space="0" w:color="auto"/>
            </w:tcBorders>
            <w:shd w:val="clear" w:color="auto" w:fill="D9D9D9"/>
            <w:vAlign w:val="center"/>
          </w:tcPr>
          <w:p w:rsidR="00F424DE" w:rsidRPr="000F72C0" w:rsidRDefault="00F424DE" w:rsidP="00613B99">
            <w:pPr>
              <w:spacing w:line="240" w:lineRule="auto"/>
              <w:jc w:val="center"/>
              <w:rPr>
                <w:lang w:val="hr-HR"/>
              </w:rPr>
            </w:pPr>
            <w:r w:rsidRPr="000F72C0">
              <w:rPr>
                <w:lang w:val="hr-HR"/>
              </w:rPr>
              <w:t>7</w:t>
            </w:r>
          </w:p>
        </w:tc>
      </w:tr>
      <w:tr w:rsidR="00F424DE" w:rsidRPr="000F72C0" w:rsidTr="00613B99">
        <w:trPr>
          <w:trHeight w:val="283"/>
        </w:trPr>
        <w:tc>
          <w:tcPr>
            <w:tcW w:w="10173" w:type="dxa"/>
            <w:gridSpan w:val="4"/>
            <w:tcBorders>
              <w:top w:val="single" w:sz="4" w:space="0" w:color="auto"/>
              <w:bottom w:val="single" w:sz="4" w:space="0" w:color="auto"/>
            </w:tcBorders>
            <w:vAlign w:val="center"/>
          </w:tcPr>
          <w:p w:rsidR="00F424DE" w:rsidRPr="000F72C0" w:rsidRDefault="002E6710" w:rsidP="00613B99">
            <w:pPr>
              <w:spacing w:line="240" w:lineRule="auto"/>
              <w:jc w:val="center"/>
              <w:rPr>
                <w:lang w:val="en-GB"/>
              </w:rPr>
            </w:pPr>
            <w:r>
              <w:rPr>
                <w:lang w:val="hr-HR"/>
              </w:rPr>
              <w:t>Ukupan broj sati u semestru:  45</w:t>
            </w:r>
            <w:r w:rsidR="00F424DE" w:rsidRPr="000F72C0">
              <w:rPr>
                <w:lang w:val="hr-HR"/>
              </w:rPr>
              <w:t xml:space="preserve"> P + 30 V </w:t>
            </w:r>
          </w:p>
        </w:tc>
      </w:tr>
      <w:tr w:rsidR="00F424DE" w:rsidRPr="000F72C0" w:rsidTr="00613B99">
        <w:trPr>
          <w:trHeight w:val="283"/>
        </w:trPr>
        <w:tc>
          <w:tcPr>
            <w:tcW w:w="3399" w:type="dxa"/>
            <w:tcBorders>
              <w:top w:val="single" w:sz="4" w:space="0" w:color="auto"/>
              <w:bottom w:val="single" w:sz="4" w:space="0" w:color="auto"/>
              <w:right w:val="single" w:sz="4" w:space="0" w:color="auto"/>
            </w:tcBorders>
          </w:tcPr>
          <w:p w:rsidR="00F424DE" w:rsidRPr="000F72C0" w:rsidRDefault="00F424DE" w:rsidP="00613B99">
            <w:pPr>
              <w:spacing w:line="240" w:lineRule="auto"/>
              <w:jc w:val="center"/>
              <w:rPr>
                <w:lang w:val="hr-HR"/>
              </w:rPr>
            </w:pPr>
            <w:r w:rsidRPr="000F72C0">
              <w:rPr>
                <w:lang w:val="hr-HR"/>
              </w:rPr>
              <w:t>Semestar: I</w:t>
            </w:r>
          </w:p>
        </w:tc>
        <w:tc>
          <w:tcPr>
            <w:tcW w:w="3400" w:type="dxa"/>
            <w:tcBorders>
              <w:top w:val="single" w:sz="4" w:space="0" w:color="auto"/>
              <w:left w:val="single" w:sz="4" w:space="0" w:color="auto"/>
              <w:bottom w:val="single" w:sz="4" w:space="0" w:color="auto"/>
              <w:right w:val="single" w:sz="4" w:space="0" w:color="auto"/>
            </w:tcBorders>
          </w:tcPr>
          <w:p w:rsidR="00F424DE" w:rsidRPr="000F72C0" w:rsidRDefault="00F424DE" w:rsidP="00613B99">
            <w:pPr>
              <w:spacing w:line="240" w:lineRule="auto"/>
              <w:jc w:val="center"/>
              <w:rPr>
                <w:lang w:val="hr-HR"/>
              </w:rPr>
            </w:pPr>
            <w:r w:rsidRPr="000F72C0">
              <w:rPr>
                <w:lang w:val="hr-HR"/>
              </w:rPr>
              <w:t xml:space="preserve">Predavanja: </w:t>
            </w:r>
            <w:r w:rsidR="004051FB" w:rsidRPr="000F72C0">
              <w:rPr>
                <w:lang w:val="hr-HR"/>
              </w:rPr>
              <w:t>3</w:t>
            </w:r>
          </w:p>
        </w:tc>
        <w:tc>
          <w:tcPr>
            <w:tcW w:w="3374" w:type="dxa"/>
            <w:gridSpan w:val="2"/>
            <w:tcBorders>
              <w:top w:val="single" w:sz="4" w:space="0" w:color="auto"/>
              <w:left w:val="single" w:sz="4" w:space="0" w:color="auto"/>
              <w:bottom w:val="single" w:sz="4" w:space="0" w:color="auto"/>
            </w:tcBorders>
          </w:tcPr>
          <w:p w:rsidR="00F424DE" w:rsidRPr="000F72C0" w:rsidRDefault="00F424DE" w:rsidP="00613B99">
            <w:pPr>
              <w:spacing w:line="240" w:lineRule="auto"/>
              <w:jc w:val="center"/>
              <w:rPr>
                <w:lang w:val="hr-HR"/>
              </w:rPr>
            </w:pPr>
            <w:r w:rsidRPr="000F72C0">
              <w:rPr>
                <w:lang w:val="hr-HR"/>
              </w:rPr>
              <w:t>Vježbe (A) : 2</w:t>
            </w:r>
          </w:p>
        </w:tc>
      </w:tr>
      <w:tr w:rsidR="00F424DE" w:rsidRPr="000F72C0" w:rsidTr="00613B99">
        <w:trPr>
          <w:trHeight w:val="283"/>
        </w:trPr>
        <w:tc>
          <w:tcPr>
            <w:tcW w:w="10173" w:type="dxa"/>
            <w:gridSpan w:val="4"/>
            <w:tcBorders>
              <w:top w:val="single" w:sz="4" w:space="0" w:color="auto"/>
              <w:bottom w:val="single" w:sz="4" w:space="0" w:color="auto"/>
            </w:tcBorders>
          </w:tcPr>
          <w:p w:rsidR="004051FB" w:rsidRPr="000F72C0" w:rsidRDefault="00F424DE" w:rsidP="00613B99">
            <w:pPr>
              <w:spacing w:line="240" w:lineRule="auto"/>
              <w:rPr>
                <w:bCs/>
                <w:lang w:val="hr-HR"/>
              </w:rPr>
            </w:pPr>
            <w:r w:rsidRPr="000F72C0">
              <w:rPr>
                <w:bCs/>
                <w:lang w:val="hr-HR"/>
              </w:rPr>
              <w:t>Cilj kolegija:</w:t>
            </w:r>
          </w:p>
          <w:p w:rsidR="00F424DE" w:rsidRPr="000F72C0" w:rsidRDefault="004051FB" w:rsidP="00613B99">
            <w:pPr>
              <w:spacing w:line="240" w:lineRule="auto"/>
              <w:rPr>
                <w:bCs/>
                <w:lang w:val="hr-HR"/>
              </w:rPr>
            </w:pPr>
            <w:r w:rsidRPr="000F72C0">
              <w:rPr>
                <w:bCs/>
                <w:lang w:val="hr-HR"/>
              </w:rPr>
              <w:t>Upoznavanje studenata sa najbitnijim učenjima o društvu i čovjeku. Ovladavanje osnovnim pojmovima, kategorijama i terminima neophodnim za razumijevanje društva kao globalne pojave u kontinuiranim procesima i kretanju.Osposobljavanje studenata za prepoznavanje, uočavanje i artikulaciju različitih životnih situacija,problema životne sredine u kojoj žive. Spoznati društvenu uslovljenost ljudske ličnosti. Razvijanje kod studenata saznanja o zakonitostima društvenog razvitka na moralno-etičkim normama i vrijednostima.</w:t>
            </w:r>
          </w:p>
          <w:p w:rsidR="00F424DE" w:rsidRPr="000F72C0" w:rsidRDefault="00F424DE" w:rsidP="00F424DE">
            <w:pPr>
              <w:pStyle w:val="ListParagraph"/>
              <w:numPr>
                <w:ilvl w:val="0"/>
                <w:numId w:val="1"/>
              </w:numPr>
              <w:tabs>
                <w:tab w:val="clear" w:pos="708"/>
              </w:tabs>
              <w:suppressAutoHyphens w:val="0"/>
              <w:spacing w:line="240" w:lineRule="auto"/>
              <w:contextualSpacing/>
              <w:rPr>
                <w:bCs/>
                <w:lang w:val="hr-HR"/>
              </w:rPr>
            </w:pPr>
          </w:p>
        </w:tc>
      </w:tr>
      <w:tr w:rsidR="00F424DE" w:rsidRPr="000F72C0" w:rsidTr="00613B99">
        <w:trPr>
          <w:trHeight w:val="283"/>
        </w:trPr>
        <w:tc>
          <w:tcPr>
            <w:tcW w:w="10173" w:type="dxa"/>
            <w:gridSpan w:val="4"/>
            <w:tcBorders>
              <w:top w:val="single" w:sz="4" w:space="0" w:color="auto"/>
              <w:bottom w:val="single" w:sz="4" w:space="0" w:color="auto"/>
            </w:tcBorders>
          </w:tcPr>
          <w:p w:rsidR="00F424DE" w:rsidRPr="000F72C0" w:rsidRDefault="00F424DE" w:rsidP="00613B99">
            <w:pPr>
              <w:spacing w:line="240" w:lineRule="auto"/>
              <w:rPr>
                <w:bCs/>
                <w:lang w:val="hr-HR"/>
              </w:rPr>
            </w:pPr>
            <w:r w:rsidRPr="000F72C0">
              <w:rPr>
                <w:bCs/>
                <w:lang w:val="hr-HR"/>
              </w:rPr>
              <w:t>Sadržaj / struktura predmeta:</w:t>
            </w:r>
          </w:p>
          <w:p w:rsidR="004051FB" w:rsidRPr="000F72C0" w:rsidRDefault="004051FB" w:rsidP="00613B99">
            <w:pPr>
              <w:spacing w:line="240" w:lineRule="auto"/>
              <w:rPr>
                <w:bCs/>
                <w:lang w:val="hr-HR"/>
              </w:rPr>
            </w:pPr>
          </w:p>
          <w:p w:rsidR="004051FB" w:rsidRPr="000F72C0" w:rsidRDefault="004051FB" w:rsidP="004051FB">
            <w:pPr>
              <w:spacing w:line="240" w:lineRule="auto"/>
              <w:jc w:val="both"/>
              <w:rPr>
                <w:bCs/>
                <w:lang w:val="hr-HR"/>
              </w:rPr>
            </w:pPr>
            <w:r w:rsidRPr="000F72C0">
              <w:rPr>
                <w:bCs/>
                <w:lang w:val="hr-HR"/>
              </w:rPr>
              <w:t>Sociologija-znanstvena teorija društva,</w:t>
            </w:r>
          </w:p>
          <w:p w:rsidR="004051FB" w:rsidRPr="000F72C0" w:rsidRDefault="004051FB" w:rsidP="004051FB">
            <w:pPr>
              <w:spacing w:line="240" w:lineRule="auto"/>
              <w:jc w:val="both"/>
              <w:rPr>
                <w:bCs/>
                <w:lang w:val="hr-HR"/>
              </w:rPr>
            </w:pPr>
            <w:r w:rsidRPr="000F72C0">
              <w:rPr>
                <w:bCs/>
                <w:lang w:val="hr-HR"/>
              </w:rPr>
              <w:t>* Povijesni razvoj sociološke misli</w:t>
            </w:r>
          </w:p>
          <w:p w:rsidR="004051FB" w:rsidRPr="000F72C0" w:rsidRDefault="004051FB" w:rsidP="004051FB">
            <w:pPr>
              <w:spacing w:line="240" w:lineRule="auto"/>
              <w:jc w:val="both"/>
              <w:rPr>
                <w:bCs/>
                <w:lang w:val="hr-HR"/>
              </w:rPr>
            </w:pPr>
            <w:r w:rsidRPr="000F72C0">
              <w:rPr>
                <w:bCs/>
                <w:lang w:val="hr-HR"/>
              </w:rPr>
              <w:t>* Predmet i metode sociologije</w:t>
            </w:r>
          </w:p>
          <w:p w:rsidR="004051FB" w:rsidRPr="000F72C0" w:rsidRDefault="004051FB" w:rsidP="004051FB">
            <w:pPr>
              <w:spacing w:line="240" w:lineRule="auto"/>
              <w:jc w:val="both"/>
              <w:rPr>
                <w:bCs/>
                <w:lang w:val="hr-HR"/>
              </w:rPr>
            </w:pPr>
            <w:r w:rsidRPr="000F72C0">
              <w:rPr>
                <w:bCs/>
                <w:lang w:val="hr-HR"/>
              </w:rPr>
              <w:t>* Osnovni sociološki pojmovi</w:t>
            </w:r>
          </w:p>
          <w:p w:rsidR="004051FB" w:rsidRPr="000F72C0" w:rsidRDefault="004051FB" w:rsidP="004051FB">
            <w:pPr>
              <w:spacing w:line="240" w:lineRule="auto"/>
              <w:jc w:val="both"/>
              <w:rPr>
                <w:bCs/>
                <w:lang w:val="hr-HR"/>
              </w:rPr>
            </w:pPr>
            <w:r w:rsidRPr="000F72C0">
              <w:rPr>
                <w:bCs/>
                <w:lang w:val="hr-HR"/>
              </w:rPr>
              <w:t>* Društvene pojave</w:t>
            </w:r>
          </w:p>
          <w:p w:rsidR="004051FB" w:rsidRPr="000F72C0" w:rsidRDefault="004051FB" w:rsidP="004051FB">
            <w:pPr>
              <w:spacing w:line="240" w:lineRule="auto"/>
              <w:jc w:val="both"/>
              <w:rPr>
                <w:bCs/>
                <w:lang w:val="hr-HR"/>
              </w:rPr>
            </w:pPr>
            <w:r w:rsidRPr="000F72C0">
              <w:rPr>
                <w:bCs/>
                <w:lang w:val="hr-HR"/>
              </w:rPr>
              <w:t>* Društvene grupe i organizacije</w:t>
            </w:r>
          </w:p>
          <w:p w:rsidR="004051FB" w:rsidRPr="000F72C0" w:rsidRDefault="004051FB" w:rsidP="004051FB">
            <w:pPr>
              <w:spacing w:line="240" w:lineRule="auto"/>
              <w:jc w:val="both"/>
              <w:rPr>
                <w:bCs/>
                <w:lang w:val="hr-HR"/>
              </w:rPr>
            </w:pPr>
            <w:r w:rsidRPr="000F72C0">
              <w:rPr>
                <w:bCs/>
                <w:lang w:val="hr-HR"/>
              </w:rPr>
              <w:t>* Stratifikacija i mobilnost društva</w:t>
            </w:r>
          </w:p>
          <w:p w:rsidR="004051FB" w:rsidRPr="000F72C0" w:rsidRDefault="004051FB" w:rsidP="004051FB">
            <w:pPr>
              <w:spacing w:line="240" w:lineRule="auto"/>
              <w:jc w:val="both"/>
              <w:rPr>
                <w:bCs/>
                <w:lang w:val="hr-HR"/>
              </w:rPr>
            </w:pPr>
            <w:r w:rsidRPr="000F72C0">
              <w:rPr>
                <w:bCs/>
                <w:lang w:val="hr-HR"/>
              </w:rPr>
              <w:t>* Politika i političke institucije</w:t>
            </w:r>
          </w:p>
          <w:p w:rsidR="00F424DE" w:rsidRPr="000F72C0" w:rsidRDefault="004051FB" w:rsidP="004051FB">
            <w:pPr>
              <w:spacing w:line="240" w:lineRule="auto"/>
              <w:jc w:val="both"/>
              <w:rPr>
                <w:bCs/>
                <w:lang w:val="hr-HR"/>
              </w:rPr>
            </w:pPr>
            <w:r w:rsidRPr="000F72C0">
              <w:rPr>
                <w:bCs/>
                <w:lang w:val="hr-HR"/>
              </w:rPr>
              <w:t>* Fenomeni i struktura društvene svijesti</w:t>
            </w:r>
          </w:p>
        </w:tc>
      </w:tr>
      <w:tr w:rsidR="00F424DE" w:rsidRPr="000F72C0" w:rsidTr="00613B99">
        <w:trPr>
          <w:trHeight w:val="283"/>
        </w:trPr>
        <w:tc>
          <w:tcPr>
            <w:tcW w:w="10173" w:type="dxa"/>
            <w:gridSpan w:val="4"/>
            <w:tcBorders>
              <w:top w:val="single" w:sz="4" w:space="0" w:color="auto"/>
              <w:bottom w:val="single" w:sz="4" w:space="0" w:color="auto"/>
            </w:tcBorders>
          </w:tcPr>
          <w:p w:rsidR="004051FB" w:rsidRPr="000F72C0" w:rsidRDefault="00F424DE" w:rsidP="004051FB">
            <w:pPr>
              <w:spacing w:line="240" w:lineRule="auto"/>
              <w:jc w:val="both"/>
              <w:rPr>
                <w:bCs/>
                <w:lang w:val="hr-HR"/>
              </w:rPr>
            </w:pPr>
            <w:r w:rsidRPr="000F72C0">
              <w:rPr>
                <w:bCs/>
                <w:lang w:val="hr-HR"/>
              </w:rPr>
              <w:t>Literatura:</w:t>
            </w:r>
            <w:r w:rsidR="004051FB" w:rsidRPr="000F72C0">
              <w:rPr>
                <w:bCs/>
                <w:lang w:val="hr-HR"/>
              </w:rPr>
              <w:t xml:space="preserve">. </w:t>
            </w:r>
          </w:p>
          <w:p w:rsidR="004051FB" w:rsidRPr="000F72C0" w:rsidRDefault="004051FB" w:rsidP="004051FB">
            <w:pPr>
              <w:spacing w:line="240" w:lineRule="auto"/>
              <w:jc w:val="both"/>
              <w:rPr>
                <w:bCs/>
                <w:lang w:val="hr-HR"/>
              </w:rPr>
            </w:pPr>
            <w:r w:rsidRPr="000F72C0">
              <w:rPr>
                <w:bCs/>
                <w:lang w:val="hr-HR"/>
              </w:rPr>
              <w:t>Gidens, Entoni, Sociologija, prevodioci: dr.Nadežda Silaški, dr.Tatjana Đurović, Ekonomski fakultet, Beograd, 2007.</w:t>
            </w:r>
          </w:p>
          <w:p w:rsidR="004051FB" w:rsidRPr="000F72C0" w:rsidRDefault="004051FB" w:rsidP="004051FB">
            <w:pPr>
              <w:spacing w:line="240" w:lineRule="auto"/>
              <w:jc w:val="both"/>
              <w:rPr>
                <w:bCs/>
                <w:lang w:val="hr-HR"/>
              </w:rPr>
            </w:pPr>
            <w:r w:rsidRPr="000F72C0">
              <w:rPr>
                <w:bCs/>
                <w:lang w:val="hr-HR"/>
              </w:rPr>
              <w:t>2. Žiga, Jusuf, Đozić Adib, Sociologija, BKC, Sarajevo, OFF-SET,Tuzla, 2013.</w:t>
            </w:r>
          </w:p>
          <w:p w:rsidR="004051FB" w:rsidRPr="000F72C0" w:rsidRDefault="004051FB" w:rsidP="004051FB">
            <w:pPr>
              <w:spacing w:line="240" w:lineRule="auto"/>
              <w:jc w:val="both"/>
              <w:rPr>
                <w:bCs/>
                <w:lang w:val="hr-HR"/>
              </w:rPr>
            </w:pPr>
            <w:r w:rsidRPr="000F72C0">
              <w:rPr>
                <w:bCs/>
                <w:lang w:val="hr-HR"/>
              </w:rPr>
              <w:t>3. Đozić, Adib, Ogledi o bosanskohercegovačkom društvu, BKC, Sarajevo, OFF-SET, Tuzla, 2012.</w:t>
            </w:r>
          </w:p>
          <w:p w:rsidR="004051FB" w:rsidRPr="000F72C0" w:rsidRDefault="004051FB" w:rsidP="004051FB">
            <w:pPr>
              <w:spacing w:line="240" w:lineRule="auto"/>
              <w:jc w:val="both"/>
              <w:rPr>
                <w:bCs/>
                <w:lang w:val="hr-HR"/>
              </w:rPr>
            </w:pPr>
            <w:r w:rsidRPr="000F72C0">
              <w:rPr>
                <w:bCs/>
                <w:lang w:val="hr-HR"/>
              </w:rPr>
              <w:t>4. Kalanj, Rade, Suvremenost klasične sociologije, Politička kultura,Zagreb,2005</w:t>
            </w:r>
          </w:p>
          <w:p w:rsidR="004051FB" w:rsidRPr="000F72C0" w:rsidRDefault="004051FB" w:rsidP="004051FB">
            <w:pPr>
              <w:spacing w:line="240" w:lineRule="auto"/>
              <w:jc w:val="both"/>
              <w:rPr>
                <w:bCs/>
                <w:lang w:val="hr-HR"/>
              </w:rPr>
            </w:pPr>
            <w:r w:rsidRPr="000F72C0">
              <w:rPr>
                <w:bCs/>
                <w:lang w:val="hr-HR"/>
              </w:rPr>
              <w:t>5. Perotti, A. Pledoaje za interkulturalni odgoj i obrazovanje, Educa, Zagreb, 2005.</w:t>
            </w:r>
          </w:p>
          <w:p w:rsidR="004051FB" w:rsidRPr="000F72C0" w:rsidRDefault="004051FB" w:rsidP="004051FB">
            <w:pPr>
              <w:spacing w:line="240" w:lineRule="auto"/>
              <w:jc w:val="both"/>
              <w:rPr>
                <w:bCs/>
                <w:lang w:val="hr-HR"/>
              </w:rPr>
            </w:pPr>
            <w:r w:rsidRPr="000F72C0">
              <w:rPr>
                <w:bCs/>
                <w:lang w:val="hr-HR"/>
              </w:rPr>
              <w:t xml:space="preserve">6. Popper K. R., Otvoreno društvo i njegovi neprijatelji, knjiga I i II. Sarajevo:1998;  </w:t>
            </w:r>
          </w:p>
          <w:p w:rsidR="004051FB" w:rsidRPr="000F72C0" w:rsidRDefault="004051FB" w:rsidP="004051FB">
            <w:pPr>
              <w:spacing w:line="240" w:lineRule="auto"/>
              <w:jc w:val="both"/>
              <w:rPr>
                <w:bCs/>
                <w:lang w:val="hr-HR"/>
              </w:rPr>
            </w:pPr>
            <w:r w:rsidRPr="000F72C0">
              <w:rPr>
                <w:bCs/>
                <w:lang w:val="hr-HR"/>
              </w:rPr>
              <w:t>7. Supek Rudi, Zanat sociologa: Strukturalna analiza, Zagreb: Školska knjiga-Savremena misao,1983.</w:t>
            </w:r>
          </w:p>
          <w:p w:rsidR="00F424DE" w:rsidRPr="000F72C0" w:rsidRDefault="00F424DE" w:rsidP="00613B99">
            <w:pPr>
              <w:spacing w:line="240" w:lineRule="auto"/>
              <w:jc w:val="both"/>
              <w:rPr>
                <w:bCs/>
                <w:lang w:val="hr-HR"/>
              </w:rPr>
            </w:pPr>
          </w:p>
          <w:p w:rsidR="00F424DE" w:rsidRPr="000F72C0" w:rsidRDefault="00F424DE" w:rsidP="00613B99">
            <w:pPr>
              <w:spacing w:line="240" w:lineRule="auto"/>
              <w:jc w:val="both"/>
              <w:rPr>
                <w:bCs/>
                <w:lang w:val="hr-HR"/>
              </w:rPr>
            </w:pPr>
          </w:p>
        </w:tc>
      </w:tr>
    </w:tbl>
    <w:p w:rsidR="00F424DE" w:rsidRPr="000F72C0" w:rsidRDefault="00F424DE"/>
    <w:tbl>
      <w:tblPr>
        <w:tblpPr w:leftFromText="180" w:rightFromText="180" w:vertAnchor="text" w:horzAnchor="margin" w:tblpXSpec="center" w:tblpY="181"/>
        <w:tblW w:w="1017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99"/>
        <w:gridCol w:w="3400"/>
        <w:gridCol w:w="1484"/>
        <w:gridCol w:w="1890"/>
      </w:tblGrid>
      <w:tr w:rsidR="004051FB" w:rsidRPr="000F72C0" w:rsidTr="00613B99">
        <w:trPr>
          <w:cantSplit/>
          <w:trHeight w:val="283"/>
        </w:trPr>
        <w:tc>
          <w:tcPr>
            <w:tcW w:w="8283" w:type="dxa"/>
            <w:gridSpan w:val="3"/>
            <w:vMerge w:val="restart"/>
            <w:tcBorders>
              <w:top w:val="single" w:sz="4" w:space="0" w:color="auto"/>
              <w:right w:val="single" w:sz="4" w:space="0" w:color="auto"/>
            </w:tcBorders>
            <w:shd w:val="clear" w:color="auto" w:fill="D9D9D9"/>
            <w:vAlign w:val="center"/>
          </w:tcPr>
          <w:p w:rsidR="004051FB" w:rsidRPr="000F72C0" w:rsidRDefault="004051FB" w:rsidP="00613B99">
            <w:pPr>
              <w:spacing w:line="240" w:lineRule="auto"/>
              <w:jc w:val="both"/>
              <w:rPr>
                <w:lang w:val="hr-HR"/>
              </w:rPr>
            </w:pPr>
            <w:r w:rsidRPr="000F72C0">
              <w:rPr>
                <w:lang w:val="hr-HR"/>
              </w:rPr>
              <w:t xml:space="preserve">Naziv predmeta </w:t>
            </w:r>
            <w:r w:rsidRPr="000F72C0">
              <w:t>Teorija informacija</w:t>
            </w:r>
          </w:p>
        </w:tc>
        <w:tc>
          <w:tcPr>
            <w:tcW w:w="1890" w:type="dxa"/>
            <w:tcBorders>
              <w:top w:val="single" w:sz="4" w:space="0" w:color="auto"/>
              <w:left w:val="single" w:sz="4" w:space="0" w:color="auto"/>
              <w:bottom w:val="single" w:sz="4" w:space="0" w:color="auto"/>
            </w:tcBorders>
            <w:shd w:val="clear" w:color="auto" w:fill="D9D9D9"/>
            <w:vAlign w:val="center"/>
          </w:tcPr>
          <w:p w:rsidR="004051FB" w:rsidRPr="000F72C0" w:rsidRDefault="004051FB" w:rsidP="00613B99">
            <w:pPr>
              <w:spacing w:line="240" w:lineRule="auto"/>
              <w:jc w:val="center"/>
              <w:rPr>
                <w:lang w:val="hr-HR"/>
              </w:rPr>
            </w:pPr>
            <w:r w:rsidRPr="000F72C0">
              <w:rPr>
                <w:lang w:val="hr-HR"/>
              </w:rPr>
              <w:t>ECTS</w:t>
            </w:r>
          </w:p>
        </w:tc>
      </w:tr>
      <w:tr w:rsidR="004051FB" w:rsidRPr="000F72C0" w:rsidTr="00613B99">
        <w:trPr>
          <w:cantSplit/>
          <w:trHeight w:val="283"/>
        </w:trPr>
        <w:tc>
          <w:tcPr>
            <w:tcW w:w="8283" w:type="dxa"/>
            <w:gridSpan w:val="3"/>
            <w:vMerge/>
            <w:tcBorders>
              <w:bottom w:val="single" w:sz="4" w:space="0" w:color="auto"/>
              <w:right w:val="single" w:sz="4" w:space="0" w:color="auto"/>
            </w:tcBorders>
            <w:shd w:val="clear" w:color="auto" w:fill="D9D9D9"/>
            <w:vAlign w:val="center"/>
          </w:tcPr>
          <w:p w:rsidR="004051FB" w:rsidRPr="000F72C0" w:rsidRDefault="004051FB" w:rsidP="00613B99">
            <w:pPr>
              <w:spacing w:line="240" w:lineRule="auto"/>
              <w:rPr>
                <w:lang w:val="hr-HR"/>
              </w:rPr>
            </w:pPr>
          </w:p>
        </w:tc>
        <w:tc>
          <w:tcPr>
            <w:tcW w:w="1890" w:type="dxa"/>
            <w:tcBorders>
              <w:top w:val="single" w:sz="4" w:space="0" w:color="auto"/>
              <w:left w:val="single" w:sz="4" w:space="0" w:color="auto"/>
              <w:bottom w:val="single" w:sz="4" w:space="0" w:color="auto"/>
            </w:tcBorders>
            <w:shd w:val="clear" w:color="auto" w:fill="D9D9D9"/>
            <w:vAlign w:val="center"/>
          </w:tcPr>
          <w:p w:rsidR="004051FB" w:rsidRPr="000F72C0" w:rsidRDefault="004051FB" w:rsidP="00613B99">
            <w:pPr>
              <w:spacing w:line="240" w:lineRule="auto"/>
              <w:jc w:val="center"/>
              <w:rPr>
                <w:lang w:val="hr-HR"/>
              </w:rPr>
            </w:pPr>
            <w:r w:rsidRPr="000F72C0">
              <w:rPr>
                <w:lang w:val="hr-HR"/>
              </w:rPr>
              <w:t>3</w:t>
            </w:r>
          </w:p>
        </w:tc>
      </w:tr>
      <w:tr w:rsidR="004051FB" w:rsidRPr="000F72C0" w:rsidTr="00613B99">
        <w:trPr>
          <w:trHeight w:val="283"/>
        </w:trPr>
        <w:tc>
          <w:tcPr>
            <w:tcW w:w="10173" w:type="dxa"/>
            <w:gridSpan w:val="4"/>
            <w:tcBorders>
              <w:top w:val="single" w:sz="4" w:space="0" w:color="auto"/>
              <w:bottom w:val="single" w:sz="4" w:space="0" w:color="auto"/>
            </w:tcBorders>
            <w:vAlign w:val="center"/>
          </w:tcPr>
          <w:p w:rsidR="004051FB" w:rsidRPr="000F72C0" w:rsidRDefault="004051FB" w:rsidP="00613B99">
            <w:pPr>
              <w:spacing w:line="240" w:lineRule="auto"/>
              <w:jc w:val="center"/>
              <w:rPr>
                <w:lang w:val="en-GB"/>
              </w:rPr>
            </w:pPr>
            <w:r w:rsidRPr="000F72C0">
              <w:rPr>
                <w:lang w:val="hr-HR"/>
              </w:rPr>
              <w:t xml:space="preserve">Ukupan broj sati u semestru:  45 P + 15 V </w:t>
            </w:r>
          </w:p>
        </w:tc>
      </w:tr>
      <w:tr w:rsidR="004051FB" w:rsidRPr="000F72C0" w:rsidTr="00613B99">
        <w:trPr>
          <w:trHeight w:val="283"/>
        </w:trPr>
        <w:tc>
          <w:tcPr>
            <w:tcW w:w="3399" w:type="dxa"/>
            <w:tcBorders>
              <w:top w:val="single" w:sz="4" w:space="0" w:color="auto"/>
              <w:bottom w:val="single" w:sz="4" w:space="0" w:color="auto"/>
              <w:right w:val="single" w:sz="4" w:space="0" w:color="auto"/>
            </w:tcBorders>
          </w:tcPr>
          <w:p w:rsidR="004051FB" w:rsidRPr="000F72C0" w:rsidRDefault="004051FB" w:rsidP="00613B99">
            <w:pPr>
              <w:spacing w:line="240" w:lineRule="auto"/>
              <w:jc w:val="center"/>
              <w:rPr>
                <w:lang w:val="hr-HR"/>
              </w:rPr>
            </w:pPr>
            <w:r w:rsidRPr="000F72C0">
              <w:rPr>
                <w:lang w:val="hr-HR"/>
              </w:rPr>
              <w:t>Semestar: I</w:t>
            </w:r>
          </w:p>
        </w:tc>
        <w:tc>
          <w:tcPr>
            <w:tcW w:w="3400" w:type="dxa"/>
            <w:tcBorders>
              <w:top w:val="single" w:sz="4" w:space="0" w:color="auto"/>
              <w:left w:val="single" w:sz="4" w:space="0" w:color="auto"/>
              <w:bottom w:val="single" w:sz="4" w:space="0" w:color="auto"/>
              <w:right w:val="single" w:sz="4" w:space="0" w:color="auto"/>
            </w:tcBorders>
          </w:tcPr>
          <w:p w:rsidR="004051FB" w:rsidRPr="000F72C0" w:rsidRDefault="004051FB" w:rsidP="00613B99">
            <w:pPr>
              <w:spacing w:line="240" w:lineRule="auto"/>
              <w:jc w:val="center"/>
              <w:rPr>
                <w:lang w:val="hr-HR"/>
              </w:rPr>
            </w:pPr>
            <w:r w:rsidRPr="000F72C0">
              <w:rPr>
                <w:lang w:val="hr-HR"/>
              </w:rPr>
              <w:t>Predavanja: 3</w:t>
            </w:r>
          </w:p>
        </w:tc>
        <w:tc>
          <w:tcPr>
            <w:tcW w:w="3374" w:type="dxa"/>
            <w:gridSpan w:val="2"/>
            <w:tcBorders>
              <w:top w:val="single" w:sz="4" w:space="0" w:color="auto"/>
              <w:left w:val="single" w:sz="4" w:space="0" w:color="auto"/>
              <w:bottom w:val="single" w:sz="4" w:space="0" w:color="auto"/>
            </w:tcBorders>
          </w:tcPr>
          <w:p w:rsidR="004051FB" w:rsidRPr="000F72C0" w:rsidRDefault="004051FB" w:rsidP="00613B99">
            <w:pPr>
              <w:spacing w:line="240" w:lineRule="auto"/>
              <w:jc w:val="center"/>
              <w:rPr>
                <w:lang w:val="hr-HR"/>
              </w:rPr>
            </w:pPr>
            <w:r w:rsidRPr="000F72C0">
              <w:rPr>
                <w:lang w:val="hr-HR"/>
              </w:rPr>
              <w:t>Vježbe (A) : 1</w:t>
            </w:r>
          </w:p>
        </w:tc>
      </w:tr>
      <w:tr w:rsidR="004051FB" w:rsidRPr="000F72C0" w:rsidTr="00613B99">
        <w:trPr>
          <w:trHeight w:val="283"/>
        </w:trPr>
        <w:tc>
          <w:tcPr>
            <w:tcW w:w="10173" w:type="dxa"/>
            <w:gridSpan w:val="4"/>
            <w:tcBorders>
              <w:top w:val="single" w:sz="4" w:space="0" w:color="auto"/>
              <w:bottom w:val="single" w:sz="4" w:space="0" w:color="auto"/>
            </w:tcBorders>
          </w:tcPr>
          <w:p w:rsidR="004051FB" w:rsidRPr="000F72C0" w:rsidRDefault="004051FB" w:rsidP="00613B99">
            <w:pPr>
              <w:spacing w:line="240" w:lineRule="auto"/>
              <w:rPr>
                <w:bCs/>
                <w:lang w:val="hr-HR"/>
              </w:rPr>
            </w:pPr>
            <w:r w:rsidRPr="000F72C0">
              <w:rPr>
                <w:bCs/>
                <w:lang w:val="hr-HR"/>
              </w:rPr>
              <w:t>Cilj kolegija:</w:t>
            </w:r>
          </w:p>
          <w:p w:rsidR="00042109" w:rsidRPr="000F72C0" w:rsidRDefault="00042109" w:rsidP="00042109">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 analizirati različite koncepte informacije i entropije u objektivnoj i medijskoj stvarnosti;</w:t>
            </w:r>
          </w:p>
          <w:p w:rsidR="00042109" w:rsidRPr="000F72C0" w:rsidRDefault="00042109" w:rsidP="00042109">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 pojasniti epistemološku funkciju informacije u otklanjanju spoznajne entropije;</w:t>
            </w:r>
          </w:p>
          <w:p w:rsidR="00042109" w:rsidRPr="000F72C0" w:rsidRDefault="00042109" w:rsidP="00042109">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 razjasniti specifičnosti medijskog postupka u razumijevanju i reprezentovanju stvarnosti;</w:t>
            </w:r>
          </w:p>
          <w:p w:rsidR="00042109" w:rsidRPr="000F72C0" w:rsidRDefault="00042109" w:rsidP="00042109">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 razviti semiotičku kompetenciju studenata i osposobiti ih za semiotičku analizu društvenih fenomena;</w:t>
            </w:r>
          </w:p>
          <w:p w:rsidR="00042109" w:rsidRPr="000F72C0" w:rsidRDefault="00042109" w:rsidP="00042109">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lastRenderedPageBreak/>
              <w:t>- ovladati metodom selekcije i valorizacije medijskih informacija radi njihove primjene u razumijevanju kompleksnih</w:t>
            </w:r>
          </w:p>
          <w:p w:rsidR="00042109" w:rsidRPr="000F72C0" w:rsidRDefault="00042109" w:rsidP="00042109">
            <w:pPr>
              <w:spacing w:line="240" w:lineRule="auto"/>
              <w:rPr>
                <w:bCs/>
                <w:lang w:val="hr-HR"/>
              </w:rPr>
            </w:pPr>
            <w:r w:rsidRPr="000F72C0">
              <w:rPr>
                <w:rFonts w:eastAsiaTheme="minorHAnsi"/>
                <w:color w:val="231F20"/>
                <w:lang w:eastAsia="en-US"/>
              </w:rPr>
              <w:t>društvenih događaja i procesa;</w:t>
            </w:r>
          </w:p>
          <w:p w:rsidR="004051FB" w:rsidRPr="000F72C0" w:rsidRDefault="004051FB" w:rsidP="00613B99">
            <w:pPr>
              <w:pStyle w:val="ListParagraph"/>
              <w:numPr>
                <w:ilvl w:val="0"/>
                <w:numId w:val="1"/>
              </w:numPr>
              <w:tabs>
                <w:tab w:val="clear" w:pos="708"/>
              </w:tabs>
              <w:suppressAutoHyphens w:val="0"/>
              <w:spacing w:line="240" w:lineRule="auto"/>
              <w:contextualSpacing/>
              <w:rPr>
                <w:bCs/>
                <w:lang w:val="hr-HR"/>
              </w:rPr>
            </w:pPr>
          </w:p>
        </w:tc>
      </w:tr>
      <w:tr w:rsidR="004051FB" w:rsidRPr="000F72C0" w:rsidTr="00613B99">
        <w:trPr>
          <w:trHeight w:val="283"/>
        </w:trPr>
        <w:tc>
          <w:tcPr>
            <w:tcW w:w="10173" w:type="dxa"/>
            <w:gridSpan w:val="4"/>
            <w:tcBorders>
              <w:top w:val="single" w:sz="4" w:space="0" w:color="auto"/>
              <w:bottom w:val="single" w:sz="4" w:space="0" w:color="auto"/>
            </w:tcBorders>
          </w:tcPr>
          <w:p w:rsidR="004051FB" w:rsidRPr="000F72C0" w:rsidRDefault="004051FB" w:rsidP="00613B99">
            <w:pPr>
              <w:spacing w:line="240" w:lineRule="auto"/>
              <w:rPr>
                <w:bCs/>
                <w:lang w:val="hr-HR"/>
              </w:rPr>
            </w:pPr>
            <w:r w:rsidRPr="000F72C0">
              <w:rPr>
                <w:bCs/>
                <w:lang w:val="hr-HR"/>
              </w:rPr>
              <w:lastRenderedPageBreak/>
              <w:t>Sadržaj / struktura predmeta:</w:t>
            </w:r>
          </w:p>
          <w:p w:rsidR="00042109" w:rsidRPr="000F72C0" w:rsidRDefault="00042109" w:rsidP="00042109">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Specifičnosti medijske epistemologije</w:t>
            </w:r>
          </w:p>
          <w:p w:rsidR="00042109" w:rsidRPr="000F72C0" w:rsidRDefault="00042109" w:rsidP="00042109">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 Konceptualizacija medijske informacije</w:t>
            </w:r>
          </w:p>
          <w:p w:rsidR="00042109" w:rsidRPr="000F72C0" w:rsidRDefault="00042109" w:rsidP="00042109">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 Razumijevanje informacije iz perspektive matematske teorije</w:t>
            </w:r>
          </w:p>
          <w:p w:rsidR="00042109" w:rsidRPr="000F72C0" w:rsidRDefault="00042109" w:rsidP="00042109">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 Informativna vrijednost događaja</w:t>
            </w:r>
          </w:p>
          <w:p w:rsidR="00042109" w:rsidRPr="000F72C0" w:rsidRDefault="00042109" w:rsidP="00042109">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 Antropološka perspektiva informacije</w:t>
            </w:r>
          </w:p>
          <w:p w:rsidR="00042109" w:rsidRPr="000F72C0" w:rsidRDefault="00042109" w:rsidP="00042109">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 Razumijevanje događaja</w:t>
            </w:r>
          </w:p>
          <w:p w:rsidR="00042109" w:rsidRPr="000F72C0" w:rsidRDefault="00042109" w:rsidP="00042109">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 Koncept entropije</w:t>
            </w:r>
          </w:p>
          <w:p w:rsidR="00042109" w:rsidRPr="000F72C0" w:rsidRDefault="00042109" w:rsidP="00042109">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 Transformacija empirijskih događaja u medijske</w:t>
            </w:r>
          </w:p>
          <w:p w:rsidR="00042109" w:rsidRPr="000F72C0" w:rsidRDefault="00042109" w:rsidP="00042109">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 Ideja tipa i dekodiranje stvarnosti</w:t>
            </w:r>
          </w:p>
          <w:p w:rsidR="00042109" w:rsidRPr="000F72C0" w:rsidRDefault="00042109" w:rsidP="00042109">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 Koncept empirijskog koda</w:t>
            </w:r>
          </w:p>
          <w:p w:rsidR="00042109" w:rsidRPr="000F72C0" w:rsidRDefault="00042109" w:rsidP="00042109">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 Uloga semiotičke analize u razumijevanju stvarnosti</w:t>
            </w:r>
          </w:p>
          <w:p w:rsidR="00042109" w:rsidRPr="000F72C0" w:rsidRDefault="00042109" w:rsidP="00042109">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 Struktura i vrste znakova</w:t>
            </w:r>
          </w:p>
          <w:p w:rsidR="00042109" w:rsidRPr="000F72C0" w:rsidRDefault="00042109" w:rsidP="00042109">
            <w:pPr>
              <w:spacing w:line="240" w:lineRule="auto"/>
              <w:rPr>
                <w:bCs/>
                <w:lang w:val="hr-HR"/>
              </w:rPr>
            </w:pPr>
            <w:r w:rsidRPr="000F72C0">
              <w:rPr>
                <w:rFonts w:eastAsiaTheme="minorHAnsi"/>
                <w:color w:val="231F20"/>
                <w:lang w:eastAsia="en-US"/>
              </w:rPr>
              <w:t>- Medijski diskurs</w:t>
            </w:r>
          </w:p>
          <w:p w:rsidR="004051FB" w:rsidRPr="000F72C0" w:rsidRDefault="004051FB" w:rsidP="00613B99">
            <w:pPr>
              <w:spacing w:line="240" w:lineRule="auto"/>
              <w:jc w:val="both"/>
              <w:rPr>
                <w:bCs/>
                <w:lang w:val="hr-HR"/>
              </w:rPr>
            </w:pPr>
          </w:p>
        </w:tc>
      </w:tr>
      <w:tr w:rsidR="004051FB" w:rsidRPr="000F72C0" w:rsidTr="00613B99">
        <w:trPr>
          <w:trHeight w:val="283"/>
        </w:trPr>
        <w:tc>
          <w:tcPr>
            <w:tcW w:w="10173" w:type="dxa"/>
            <w:gridSpan w:val="4"/>
            <w:tcBorders>
              <w:top w:val="single" w:sz="4" w:space="0" w:color="auto"/>
              <w:bottom w:val="single" w:sz="4" w:space="0" w:color="auto"/>
            </w:tcBorders>
          </w:tcPr>
          <w:p w:rsidR="004051FB" w:rsidRPr="000F72C0" w:rsidRDefault="004051FB" w:rsidP="00613B99">
            <w:pPr>
              <w:spacing w:line="240" w:lineRule="auto"/>
              <w:jc w:val="both"/>
              <w:rPr>
                <w:bCs/>
                <w:lang w:val="hr-HR"/>
              </w:rPr>
            </w:pPr>
            <w:r w:rsidRPr="000F72C0">
              <w:rPr>
                <w:bCs/>
                <w:lang w:val="hr-HR"/>
              </w:rPr>
              <w:t>Literatura:</w:t>
            </w:r>
          </w:p>
          <w:p w:rsidR="00042109" w:rsidRPr="000F72C0" w:rsidRDefault="00042109" w:rsidP="00042109">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Kurtić, N. (2006) Kod novinarstva. Sarajevo: Mediaplan Institut.</w:t>
            </w:r>
          </w:p>
          <w:p w:rsidR="00042109" w:rsidRPr="000F72C0" w:rsidRDefault="00042109" w:rsidP="00042109">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 Kurtić, N. (2000) Uvod u teroriju mas medijske informacije. Tuzla: Filozofski fakultet.</w:t>
            </w:r>
          </w:p>
          <w:p w:rsidR="00042109" w:rsidRPr="000F72C0" w:rsidRDefault="00042109" w:rsidP="00042109">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 Kovach, B. i Rosenstiel, T. (2006) Elementi novinarstva. CID: Podgorica.</w:t>
            </w:r>
          </w:p>
          <w:p w:rsidR="00042109" w:rsidRPr="000F72C0" w:rsidRDefault="00042109" w:rsidP="00042109">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 Hrnjić-Kuduzović, Z. (2014) Komercijalizacija i konvergencija medija: Tržišni izazovi pred medijima u Bosni i</w:t>
            </w:r>
          </w:p>
          <w:p w:rsidR="00042109" w:rsidRPr="000F72C0" w:rsidRDefault="00042109" w:rsidP="00042109">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Hercegovini. Tuzla: Bosanska riječ.</w:t>
            </w:r>
          </w:p>
          <w:p w:rsidR="00042109" w:rsidRPr="000F72C0" w:rsidRDefault="00042109" w:rsidP="00042109">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 Habermas, J. (2002) Postmetafizičko mišljenje. Beograd: Beogradski krug.</w:t>
            </w:r>
          </w:p>
          <w:p w:rsidR="00042109" w:rsidRPr="000F72C0" w:rsidRDefault="00042109" w:rsidP="00042109">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 Malović, S., ur. (2010) Vjerodostojnost novina. Zagreb: ICEJ.</w:t>
            </w:r>
          </w:p>
          <w:p w:rsidR="00042109" w:rsidRPr="000F72C0" w:rsidRDefault="00042109" w:rsidP="00042109">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 Labudović, B. (2007) Niklas Luman kao komunikolog: masmediji i javnost u opštoj teoriji društvenih sistema. Časopis</w:t>
            </w:r>
          </w:p>
          <w:p w:rsidR="00042109" w:rsidRPr="000F72C0" w:rsidRDefault="00042109" w:rsidP="00042109">
            <w:pPr>
              <w:spacing w:line="240" w:lineRule="auto"/>
              <w:jc w:val="both"/>
              <w:rPr>
                <w:bCs/>
                <w:lang w:val="hr-HR"/>
              </w:rPr>
            </w:pPr>
            <w:r w:rsidRPr="000F72C0">
              <w:rPr>
                <w:rFonts w:eastAsiaTheme="minorHAnsi"/>
                <w:color w:val="231F20"/>
                <w:lang w:eastAsia="en-US"/>
              </w:rPr>
              <w:t>za upravljanje komuniciranjem 4 (2): 89- 110.</w:t>
            </w:r>
          </w:p>
          <w:p w:rsidR="004051FB" w:rsidRPr="000F72C0" w:rsidRDefault="004051FB" w:rsidP="00613B99">
            <w:pPr>
              <w:spacing w:line="240" w:lineRule="auto"/>
              <w:jc w:val="both"/>
              <w:rPr>
                <w:bCs/>
                <w:lang w:val="hr-HR"/>
              </w:rPr>
            </w:pPr>
          </w:p>
        </w:tc>
      </w:tr>
    </w:tbl>
    <w:p w:rsidR="004051FB" w:rsidRPr="000F72C0" w:rsidRDefault="004051FB"/>
    <w:tbl>
      <w:tblPr>
        <w:tblpPr w:leftFromText="180" w:rightFromText="180" w:vertAnchor="text" w:horzAnchor="margin" w:tblpXSpec="center" w:tblpY="181"/>
        <w:tblW w:w="1017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99"/>
        <w:gridCol w:w="3400"/>
        <w:gridCol w:w="1484"/>
        <w:gridCol w:w="1890"/>
      </w:tblGrid>
      <w:tr w:rsidR="004051FB" w:rsidRPr="000F72C0" w:rsidTr="00613B99">
        <w:trPr>
          <w:cantSplit/>
          <w:trHeight w:val="283"/>
        </w:trPr>
        <w:tc>
          <w:tcPr>
            <w:tcW w:w="8283" w:type="dxa"/>
            <w:gridSpan w:val="3"/>
            <w:vMerge w:val="restart"/>
            <w:tcBorders>
              <w:top w:val="single" w:sz="4" w:space="0" w:color="auto"/>
              <w:right w:val="single" w:sz="4" w:space="0" w:color="auto"/>
            </w:tcBorders>
            <w:shd w:val="clear" w:color="auto" w:fill="D9D9D9"/>
            <w:vAlign w:val="center"/>
          </w:tcPr>
          <w:p w:rsidR="004051FB" w:rsidRPr="000F72C0" w:rsidRDefault="004051FB" w:rsidP="00613B99">
            <w:pPr>
              <w:spacing w:line="240" w:lineRule="auto"/>
              <w:jc w:val="both"/>
              <w:rPr>
                <w:lang w:val="hr-HR"/>
              </w:rPr>
            </w:pPr>
            <w:r w:rsidRPr="000F72C0">
              <w:rPr>
                <w:lang w:val="hr-HR"/>
              </w:rPr>
              <w:t xml:space="preserve">Naziv predmeta </w:t>
            </w:r>
            <w:r w:rsidRPr="000F72C0">
              <w:t>Engleski jezik I</w:t>
            </w:r>
          </w:p>
        </w:tc>
        <w:tc>
          <w:tcPr>
            <w:tcW w:w="1890" w:type="dxa"/>
            <w:tcBorders>
              <w:top w:val="single" w:sz="4" w:space="0" w:color="auto"/>
              <w:left w:val="single" w:sz="4" w:space="0" w:color="auto"/>
              <w:bottom w:val="single" w:sz="4" w:space="0" w:color="auto"/>
            </w:tcBorders>
            <w:shd w:val="clear" w:color="auto" w:fill="D9D9D9"/>
            <w:vAlign w:val="center"/>
          </w:tcPr>
          <w:p w:rsidR="004051FB" w:rsidRPr="000F72C0" w:rsidRDefault="004051FB" w:rsidP="00613B99">
            <w:pPr>
              <w:spacing w:line="240" w:lineRule="auto"/>
              <w:jc w:val="center"/>
              <w:rPr>
                <w:lang w:val="hr-HR"/>
              </w:rPr>
            </w:pPr>
            <w:r w:rsidRPr="000F72C0">
              <w:rPr>
                <w:lang w:val="hr-HR"/>
              </w:rPr>
              <w:t>ECTS</w:t>
            </w:r>
          </w:p>
        </w:tc>
      </w:tr>
      <w:tr w:rsidR="004051FB" w:rsidRPr="000F72C0" w:rsidTr="00613B99">
        <w:trPr>
          <w:cantSplit/>
          <w:trHeight w:val="283"/>
        </w:trPr>
        <w:tc>
          <w:tcPr>
            <w:tcW w:w="8283" w:type="dxa"/>
            <w:gridSpan w:val="3"/>
            <w:vMerge/>
            <w:tcBorders>
              <w:bottom w:val="single" w:sz="4" w:space="0" w:color="auto"/>
              <w:right w:val="single" w:sz="4" w:space="0" w:color="auto"/>
            </w:tcBorders>
            <w:shd w:val="clear" w:color="auto" w:fill="D9D9D9"/>
            <w:vAlign w:val="center"/>
          </w:tcPr>
          <w:p w:rsidR="004051FB" w:rsidRPr="000F72C0" w:rsidRDefault="004051FB" w:rsidP="00613B99">
            <w:pPr>
              <w:spacing w:line="240" w:lineRule="auto"/>
              <w:rPr>
                <w:lang w:val="hr-HR"/>
              </w:rPr>
            </w:pPr>
          </w:p>
        </w:tc>
        <w:tc>
          <w:tcPr>
            <w:tcW w:w="1890" w:type="dxa"/>
            <w:tcBorders>
              <w:top w:val="single" w:sz="4" w:space="0" w:color="auto"/>
              <w:left w:val="single" w:sz="4" w:space="0" w:color="auto"/>
              <w:bottom w:val="single" w:sz="4" w:space="0" w:color="auto"/>
            </w:tcBorders>
            <w:shd w:val="clear" w:color="auto" w:fill="D9D9D9"/>
            <w:vAlign w:val="center"/>
          </w:tcPr>
          <w:p w:rsidR="004051FB" w:rsidRPr="000F72C0" w:rsidRDefault="004051FB" w:rsidP="00613B99">
            <w:pPr>
              <w:spacing w:line="240" w:lineRule="auto"/>
              <w:jc w:val="center"/>
              <w:rPr>
                <w:lang w:val="hr-HR"/>
              </w:rPr>
            </w:pPr>
            <w:r w:rsidRPr="000F72C0">
              <w:rPr>
                <w:lang w:val="hr-HR"/>
              </w:rPr>
              <w:t>3</w:t>
            </w:r>
          </w:p>
        </w:tc>
      </w:tr>
      <w:tr w:rsidR="004051FB" w:rsidRPr="000F72C0" w:rsidTr="00613B99">
        <w:trPr>
          <w:trHeight w:val="283"/>
        </w:trPr>
        <w:tc>
          <w:tcPr>
            <w:tcW w:w="10173" w:type="dxa"/>
            <w:gridSpan w:val="4"/>
            <w:tcBorders>
              <w:top w:val="single" w:sz="4" w:space="0" w:color="auto"/>
              <w:bottom w:val="single" w:sz="4" w:space="0" w:color="auto"/>
            </w:tcBorders>
            <w:vAlign w:val="center"/>
          </w:tcPr>
          <w:p w:rsidR="004051FB" w:rsidRPr="000F72C0" w:rsidRDefault="002E6710" w:rsidP="00613B99">
            <w:pPr>
              <w:spacing w:line="240" w:lineRule="auto"/>
              <w:jc w:val="center"/>
              <w:rPr>
                <w:lang w:val="en-GB"/>
              </w:rPr>
            </w:pPr>
            <w:r>
              <w:rPr>
                <w:lang w:val="hr-HR"/>
              </w:rPr>
              <w:t xml:space="preserve">Ukupan broj sati u semestru:  </w:t>
            </w:r>
            <w:r w:rsidR="004051FB" w:rsidRPr="000F72C0">
              <w:rPr>
                <w:lang w:val="hr-HR"/>
              </w:rPr>
              <w:t xml:space="preserve">30 P + 15 V </w:t>
            </w:r>
          </w:p>
        </w:tc>
      </w:tr>
      <w:tr w:rsidR="004051FB" w:rsidRPr="000F72C0" w:rsidTr="00613B99">
        <w:trPr>
          <w:trHeight w:val="283"/>
        </w:trPr>
        <w:tc>
          <w:tcPr>
            <w:tcW w:w="3399" w:type="dxa"/>
            <w:tcBorders>
              <w:top w:val="single" w:sz="4" w:space="0" w:color="auto"/>
              <w:bottom w:val="single" w:sz="4" w:space="0" w:color="auto"/>
              <w:right w:val="single" w:sz="4" w:space="0" w:color="auto"/>
            </w:tcBorders>
          </w:tcPr>
          <w:p w:rsidR="004051FB" w:rsidRPr="000F72C0" w:rsidRDefault="004051FB" w:rsidP="00613B99">
            <w:pPr>
              <w:spacing w:line="240" w:lineRule="auto"/>
              <w:jc w:val="center"/>
              <w:rPr>
                <w:lang w:val="hr-HR"/>
              </w:rPr>
            </w:pPr>
            <w:r w:rsidRPr="000F72C0">
              <w:rPr>
                <w:lang w:val="hr-HR"/>
              </w:rPr>
              <w:t>Semestar: I</w:t>
            </w:r>
          </w:p>
        </w:tc>
        <w:tc>
          <w:tcPr>
            <w:tcW w:w="3400" w:type="dxa"/>
            <w:tcBorders>
              <w:top w:val="single" w:sz="4" w:space="0" w:color="auto"/>
              <w:left w:val="single" w:sz="4" w:space="0" w:color="auto"/>
              <w:bottom w:val="single" w:sz="4" w:space="0" w:color="auto"/>
              <w:right w:val="single" w:sz="4" w:space="0" w:color="auto"/>
            </w:tcBorders>
          </w:tcPr>
          <w:p w:rsidR="004051FB" w:rsidRPr="000F72C0" w:rsidRDefault="004051FB" w:rsidP="00613B99">
            <w:pPr>
              <w:spacing w:line="240" w:lineRule="auto"/>
              <w:jc w:val="center"/>
              <w:rPr>
                <w:lang w:val="hr-HR"/>
              </w:rPr>
            </w:pPr>
            <w:r w:rsidRPr="000F72C0">
              <w:rPr>
                <w:lang w:val="hr-HR"/>
              </w:rPr>
              <w:t>Predavanja: 2</w:t>
            </w:r>
          </w:p>
        </w:tc>
        <w:tc>
          <w:tcPr>
            <w:tcW w:w="3374" w:type="dxa"/>
            <w:gridSpan w:val="2"/>
            <w:tcBorders>
              <w:top w:val="single" w:sz="4" w:space="0" w:color="auto"/>
              <w:left w:val="single" w:sz="4" w:space="0" w:color="auto"/>
              <w:bottom w:val="single" w:sz="4" w:space="0" w:color="auto"/>
            </w:tcBorders>
          </w:tcPr>
          <w:p w:rsidR="004051FB" w:rsidRPr="000F72C0" w:rsidRDefault="004051FB" w:rsidP="00613B99">
            <w:pPr>
              <w:spacing w:line="240" w:lineRule="auto"/>
              <w:jc w:val="center"/>
              <w:rPr>
                <w:lang w:val="hr-HR"/>
              </w:rPr>
            </w:pPr>
            <w:r w:rsidRPr="000F72C0">
              <w:rPr>
                <w:lang w:val="hr-HR"/>
              </w:rPr>
              <w:t>Vježbe (A) : 1</w:t>
            </w:r>
          </w:p>
        </w:tc>
      </w:tr>
      <w:tr w:rsidR="004051FB" w:rsidRPr="000F72C0" w:rsidTr="00613B99">
        <w:trPr>
          <w:trHeight w:val="283"/>
        </w:trPr>
        <w:tc>
          <w:tcPr>
            <w:tcW w:w="10173" w:type="dxa"/>
            <w:gridSpan w:val="4"/>
            <w:tcBorders>
              <w:top w:val="single" w:sz="4" w:space="0" w:color="auto"/>
              <w:bottom w:val="single" w:sz="4" w:space="0" w:color="auto"/>
            </w:tcBorders>
          </w:tcPr>
          <w:p w:rsidR="00042109" w:rsidRPr="000F72C0" w:rsidRDefault="004051FB" w:rsidP="00042109">
            <w:pPr>
              <w:tabs>
                <w:tab w:val="clear" w:pos="708"/>
              </w:tabs>
              <w:suppressAutoHyphens w:val="0"/>
              <w:autoSpaceDE w:val="0"/>
              <w:autoSpaceDN w:val="0"/>
              <w:adjustRightInd w:val="0"/>
              <w:spacing w:line="240" w:lineRule="auto"/>
              <w:rPr>
                <w:bCs/>
                <w:lang w:val="hr-HR"/>
              </w:rPr>
            </w:pPr>
            <w:r w:rsidRPr="000F72C0">
              <w:rPr>
                <w:bCs/>
                <w:lang w:val="hr-HR"/>
              </w:rPr>
              <w:t>Cilj kolegija:</w:t>
            </w:r>
          </w:p>
          <w:p w:rsidR="00042109" w:rsidRPr="000F72C0" w:rsidRDefault="00042109" w:rsidP="00042109">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Na kraju semestra studenti, koji su tokom čitavog nastavnog perioda kontinuirano obavljali svoje obaveze, će</w:t>
            </w:r>
          </w:p>
          <w:p w:rsidR="004051FB" w:rsidRPr="000F72C0" w:rsidRDefault="00042109" w:rsidP="00042109">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komunicirati na engleskom jeziku, razumjeti i analizirati tekstove, te iznositi ideje o pitanjima iz njihove struke, tj. iz oblasti filozofije i sociologije.</w:t>
            </w:r>
          </w:p>
          <w:p w:rsidR="004051FB" w:rsidRPr="000F72C0" w:rsidRDefault="004051FB" w:rsidP="00613B99">
            <w:pPr>
              <w:pStyle w:val="ListParagraph"/>
              <w:numPr>
                <w:ilvl w:val="0"/>
                <w:numId w:val="1"/>
              </w:numPr>
              <w:tabs>
                <w:tab w:val="clear" w:pos="708"/>
              </w:tabs>
              <w:suppressAutoHyphens w:val="0"/>
              <w:spacing w:line="240" w:lineRule="auto"/>
              <w:contextualSpacing/>
              <w:rPr>
                <w:bCs/>
                <w:lang w:val="hr-HR"/>
              </w:rPr>
            </w:pPr>
          </w:p>
        </w:tc>
      </w:tr>
      <w:tr w:rsidR="004051FB" w:rsidRPr="000F72C0" w:rsidTr="00613B99">
        <w:trPr>
          <w:trHeight w:val="283"/>
        </w:trPr>
        <w:tc>
          <w:tcPr>
            <w:tcW w:w="10173" w:type="dxa"/>
            <w:gridSpan w:val="4"/>
            <w:tcBorders>
              <w:top w:val="single" w:sz="4" w:space="0" w:color="auto"/>
              <w:bottom w:val="single" w:sz="4" w:space="0" w:color="auto"/>
            </w:tcBorders>
          </w:tcPr>
          <w:p w:rsidR="004051FB" w:rsidRPr="000F72C0" w:rsidRDefault="004051FB" w:rsidP="00613B99">
            <w:pPr>
              <w:spacing w:line="240" w:lineRule="auto"/>
              <w:rPr>
                <w:bCs/>
                <w:lang w:val="hr-HR"/>
              </w:rPr>
            </w:pPr>
            <w:r w:rsidRPr="000F72C0">
              <w:rPr>
                <w:bCs/>
                <w:lang w:val="hr-HR"/>
              </w:rPr>
              <w:t>Sadržaj / struktura predmeta:</w:t>
            </w:r>
          </w:p>
          <w:p w:rsidR="00042109" w:rsidRPr="000F72C0" w:rsidRDefault="00042109" w:rsidP="00042109">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Stručna terminologija:</w:t>
            </w:r>
          </w:p>
          <w:p w:rsidR="00042109" w:rsidRPr="000F72C0" w:rsidRDefault="00042109" w:rsidP="00042109">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Osnovni sociološki pojmovi.</w:t>
            </w:r>
          </w:p>
          <w:p w:rsidR="00042109" w:rsidRPr="000F72C0" w:rsidRDefault="00042109" w:rsidP="00042109">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Socijalizacija, odrastanje i starenje.</w:t>
            </w:r>
          </w:p>
          <w:p w:rsidR="00042109" w:rsidRPr="000F72C0" w:rsidRDefault="00042109" w:rsidP="00042109">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Obitelj i obiteljske veze.</w:t>
            </w:r>
          </w:p>
          <w:p w:rsidR="00042109" w:rsidRPr="000F72C0" w:rsidRDefault="00042109" w:rsidP="00042109">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Obrazovanje i odgoj.</w:t>
            </w:r>
          </w:p>
          <w:p w:rsidR="00042109" w:rsidRPr="000F72C0" w:rsidRDefault="00042109" w:rsidP="00042109">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lastRenderedPageBreak/>
              <w:t>Društvene veze i svakodnevni život.</w:t>
            </w:r>
          </w:p>
          <w:p w:rsidR="00042109" w:rsidRPr="000F72C0" w:rsidRDefault="00042109" w:rsidP="00042109">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Religija.</w:t>
            </w:r>
          </w:p>
          <w:p w:rsidR="00042109" w:rsidRPr="000F72C0" w:rsidRDefault="00042109" w:rsidP="00042109">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Mediji.</w:t>
            </w:r>
          </w:p>
          <w:p w:rsidR="00042109" w:rsidRPr="000F72C0" w:rsidRDefault="00042109" w:rsidP="00042109">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Kultura.</w:t>
            </w:r>
          </w:p>
          <w:p w:rsidR="00042109" w:rsidRPr="000F72C0" w:rsidRDefault="00042109" w:rsidP="00042109">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Rad i profesija.</w:t>
            </w:r>
          </w:p>
          <w:p w:rsidR="00042109" w:rsidRPr="000F72C0" w:rsidRDefault="00042109" w:rsidP="00042109">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Globalizacija.</w:t>
            </w:r>
          </w:p>
          <w:p w:rsidR="00042109" w:rsidRPr="000F72C0" w:rsidRDefault="00042109" w:rsidP="00042109">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Država i vladavina.</w:t>
            </w:r>
          </w:p>
          <w:p w:rsidR="00042109" w:rsidRPr="000F72C0" w:rsidRDefault="00042109" w:rsidP="00042109">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Upoređivanje državnih uređenja Grčke, Rima i Islamske države.</w:t>
            </w:r>
          </w:p>
          <w:p w:rsidR="00042109" w:rsidRPr="000F72C0" w:rsidRDefault="00042109" w:rsidP="00042109">
            <w:pPr>
              <w:spacing w:line="240" w:lineRule="auto"/>
              <w:rPr>
                <w:bCs/>
                <w:lang w:val="hr-HR"/>
              </w:rPr>
            </w:pPr>
            <w:r w:rsidRPr="000F72C0">
              <w:rPr>
                <w:rFonts w:eastAsiaTheme="minorHAnsi"/>
                <w:color w:val="231F20"/>
                <w:lang w:eastAsia="en-US"/>
              </w:rPr>
              <w:t>Revizija gramatike.</w:t>
            </w:r>
          </w:p>
          <w:p w:rsidR="004051FB" w:rsidRPr="000F72C0" w:rsidRDefault="004051FB" w:rsidP="00613B99">
            <w:pPr>
              <w:spacing w:line="240" w:lineRule="auto"/>
              <w:jc w:val="both"/>
              <w:rPr>
                <w:bCs/>
                <w:lang w:val="hr-HR"/>
              </w:rPr>
            </w:pPr>
          </w:p>
        </w:tc>
      </w:tr>
      <w:tr w:rsidR="004051FB" w:rsidRPr="000F72C0" w:rsidTr="00613B99">
        <w:trPr>
          <w:trHeight w:val="283"/>
        </w:trPr>
        <w:tc>
          <w:tcPr>
            <w:tcW w:w="10173" w:type="dxa"/>
            <w:gridSpan w:val="4"/>
            <w:tcBorders>
              <w:top w:val="single" w:sz="4" w:space="0" w:color="auto"/>
              <w:bottom w:val="single" w:sz="4" w:space="0" w:color="auto"/>
            </w:tcBorders>
          </w:tcPr>
          <w:p w:rsidR="00042109" w:rsidRPr="000F72C0" w:rsidRDefault="004051FB" w:rsidP="00042109">
            <w:pPr>
              <w:tabs>
                <w:tab w:val="clear" w:pos="708"/>
              </w:tabs>
              <w:suppressAutoHyphens w:val="0"/>
              <w:autoSpaceDE w:val="0"/>
              <w:autoSpaceDN w:val="0"/>
              <w:adjustRightInd w:val="0"/>
              <w:spacing w:line="240" w:lineRule="auto"/>
              <w:rPr>
                <w:bCs/>
                <w:lang w:val="hr-HR"/>
              </w:rPr>
            </w:pPr>
            <w:r w:rsidRPr="000F72C0">
              <w:rPr>
                <w:bCs/>
                <w:lang w:val="hr-HR"/>
              </w:rPr>
              <w:lastRenderedPageBreak/>
              <w:t>Literatura:</w:t>
            </w:r>
          </w:p>
          <w:p w:rsidR="00042109" w:rsidRPr="000F72C0" w:rsidRDefault="00042109" w:rsidP="00042109">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Gordana Mikulić, Alka Krvavac (1992). English for the Arts and Humanities. Zagreb: Školska knjiga.</w:t>
            </w:r>
          </w:p>
          <w:p w:rsidR="00042109" w:rsidRPr="000F72C0" w:rsidRDefault="00042109" w:rsidP="00042109">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Virginia Evans, Jenny Dooley (2012). Upstream Pre-intermediate B1. Newbury: Express Publishing.</w:t>
            </w:r>
          </w:p>
          <w:p w:rsidR="004051FB" w:rsidRPr="000F72C0" w:rsidRDefault="00042109" w:rsidP="00042109">
            <w:pPr>
              <w:spacing w:line="240" w:lineRule="auto"/>
              <w:jc w:val="both"/>
              <w:rPr>
                <w:bCs/>
                <w:lang w:val="hr-HR"/>
              </w:rPr>
            </w:pPr>
            <w:r w:rsidRPr="000F72C0">
              <w:rPr>
                <w:rFonts w:eastAsiaTheme="minorHAnsi"/>
                <w:color w:val="231F20"/>
                <w:lang w:eastAsia="en-US"/>
              </w:rPr>
              <w:t>Stručni tekstovi po izboru.</w:t>
            </w:r>
          </w:p>
          <w:p w:rsidR="004051FB" w:rsidRPr="000F72C0" w:rsidRDefault="004051FB" w:rsidP="00613B99">
            <w:pPr>
              <w:spacing w:line="240" w:lineRule="auto"/>
              <w:jc w:val="both"/>
              <w:rPr>
                <w:bCs/>
                <w:lang w:val="hr-HR"/>
              </w:rPr>
            </w:pPr>
          </w:p>
        </w:tc>
      </w:tr>
      <w:tr w:rsidR="004051FB" w:rsidRPr="000F72C0" w:rsidTr="00613B99">
        <w:trPr>
          <w:cantSplit/>
          <w:trHeight w:val="283"/>
        </w:trPr>
        <w:tc>
          <w:tcPr>
            <w:tcW w:w="8283" w:type="dxa"/>
            <w:gridSpan w:val="3"/>
            <w:vMerge w:val="restart"/>
            <w:tcBorders>
              <w:top w:val="single" w:sz="4" w:space="0" w:color="auto"/>
              <w:right w:val="single" w:sz="4" w:space="0" w:color="auto"/>
            </w:tcBorders>
            <w:shd w:val="clear" w:color="auto" w:fill="D9D9D9"/>
            <w:vAlign w:val="center"/>
          </w:tcPr>
          <w:p w:rsidR="004051FB" w:rsidRPr="000F72C0" w:rsidRDefault="004051FB" w:rsidP="00613B99">
            <w:pPr>
              <w:spacing w:line="240" w:lineRule="auto"/>
              <w:jc w:val="both"/>
              <w:rPr>
                <w:lang w:val="hr-HR"/>
              </w:rPr>
            </w:pPr>
            <w:r w:rsidRPr="000F72C0">
              <w:rPr>
                <w:lang w:val="hr-HR"/>
              </w:rPr>
              <w:t xml:space="preserve">Naziv predmeta </w:t>
            </w:r>
            <w:r w:rsidR="00042109" w:rsidRPr="000F72C0">
              <w:t xml:space="preserve">Osnove ekonomske nauke </w:t>
            </w:r>
          </w:p>
        </w:tc>
        <w:tc>
          <w:tcPr>
            <w:tcW w:w="1890" w:type="dxa"/>
            <w:tcBorders>
              <w:top w:val="single" w:sz="4" w:space="0" w:color="auto"/>
              <w:left w:val="single" w:sz="4" w:space="0" w:color="auto"/>
              <w:bottom w:val="single" w:sz="4" w:space="0" w:color="auto"/>
            </w:tcBorders>
            <w:shd w:val="clear" w:color="auto" w:fill="D9D9D9"/>
            <w:vAlign w:val="center"/>
          </w:tcPr>
          <w:p w:rsidR="004051FB" w:rsidRPr="000F72C0" w:rsidRDefault="004051FB" w:rsidP="00613B99">
            <w:pPr>
              <w:spacing w:line="240" w:lineRule="auto"/>
              <w:jc w:val="center"/>
              <w:rPr>
                <w:lang w:val="hr-HR"/>
              </w:rPr>
            </w:pPr>
            <w:r w:rsidRPr="000F72C0">
              <w:rPr>
                <w:lang w:val="hr-HR"/>
              </w:rPr>
              <w:t>ECTS</w:t>
            </w:r>
          </w:p>
        </w:tc>
      </w:tr>
      <w:tr w:rsidR="004051FB" w:rsidRPr="000F72C0" w:rsidTr="00613B99">
        <w:trPr>
          <w:cantSplit/>
          <w:trHeight w:val="283"/>
        </w:trPr>
        <w:tc>
          <w:tcPr>
            <w:tcW w:w="8283" w:type="dxa"/>
            <w:gridSpan w:val="3"/>
            <w:vMerge/>
            <w:tcBorders>
              <w:bottom w:val="single" w:sz="4" w:space="0" w:color="auto"/>
              <w:right w:val="single" w:sz="4" w:space="0" w:color="auto"/>
            </w:tcBorders>
            <w:shd w:val="clear" w:color="auto" w:fill="D9D9D9"/>
            <w:vAlign w:val="center"/>
          </w:tcPr>
          <w:p w:rsidR="004051FB" w:rsidRPr="000F72C0" w:rsidRDefault="004051FB" w:rsidP="00613B99">
            <w:pPr>
              <w:spacing w:line="240" w:lineRule="auto"/>
              <w:rPr>
                <w:lang w:val="hr-HR"/>
              </w:rPr>
            </w:pPr>
          </w:p>
        </w:tc>
        <w:tc>
          <w:tcPr>
            <w:tcW w:w="1890" w:type="dxa"/>
            <w:tcBorders>
              <w:top w:val="single" w:sz="4" w:space="0" w:color="auto"/>
              <w:left w:val="single" w:sz="4" w:space="0" w:color="auto"/>
              <w:bottom w:val="single" w:sz="4" w:space="0" w:color="auto"/>
            </w:tcBorders>
            <w:shd w:val="clear" w:color="auto" w:fill="D9D9D9"/>
            <w:vAlign w:val="center"/>
          </w:tcPr>
          <w:p w:rsidR="004051FB" w:rsidRPr="000F72C0" w:rsidRDefault="00042109" w:rsidP="00613B99">
            <w:pPr>
              <w:spacing w:line="240" w:lineRule="auto"/>
              <w:jc w:val="center"/>
              <w:rPr>
                <w:lang w:val="hr-HR"/>
              </w:rPr>
            </w:pPr>
            <w:r w:rsidRPr="000F72C0">
              <w:rPr>
                <w:lang w:val="hr-HR"/>
              </w:rPr>
              <w:t>3</w:t>
            </w:r>
          </w:p>
        </w:tc>
      </w:tr>
      <w:tr w:rsidR="004051FB" w:rsidRPr="000F72C0" w:rsidTr="00613B99">
        <w:trPr>
          <w:trHeight w:val="283"/>
        </w:trPr>
        <w:tc>
          <w:tcPr>
            <w:tcW w:w="10173" w:type="dxa"/>
            <w:gridSpan w:val="4"/>
            <w:tcBorders>
              <w:top w:val="single" w:sz="4" w:space="0" w:color="auto"/>
              <w:bottom w:val="single" w:sz="4" w:space="0" w:color="auto"/>
            </w:tcBorders>
            <w:vAlign w:val="center"/>
          </w:tcPr>
          <w:p w:rsidR="004051FB" w:rsidRPr="000F72C0" w:rsidRDefault="00042109" w:rsidP="00613B99">
            <w:pPr>
              <w:spacing w:line="240" w:lineRule="auto"/>
              <w:jc w:val="center"/>
              <w:rPr>
                <w:lang w:val="en-GB"/>
              </w:rPr>
            </w:pPr>
            <w:r w:rsidRPr="000F72C0">
              <w:rPr>
                <w:lang w:val="hr-HR"/>
              </w:rPr>
              <w:t>Ukupan broj sati u semestru:  30 P + 15</w:t>
            </w:r>
            <w:r w:rsidR="004051FB" w:rsidRPr="000F72C0">
              <w:rPr>
                <w:lang w:val="hr-HR"/>
              </w:rPr>
              <w:t xml:space="preserve"> V </w:t>
            </w:r>
          </w:p>
        </w:tc>
      </w:tr>
      <w:tr w:rsidR="004051FB" w:rsidRPr="000F72C0" w:rsidTr="00613B99">
        <w:trPr>
          <w:trHeight w:val="283"/>
        </w:trPr>
        <w:tc>
          <w:tcPr>
            <w:tcW w:w="3399" w:type="dxa"/>
            <w:tcBorders>
              <w:top w:val="single" w:sz="4" w:space="0" w:color="auto"/>
              <w:bottom w:val="single" w:sz="4" w:space="0" w:color="auto"/>
              <w:right w:val="single" w:sz="4" w:space="0" w:color="auto"/>
            </w:tcBorders>
          </w:tcPr>
          <w:p w:rsidR="004051FB" w:rsidRPr="000F72C0" w:rsidRDefault="004051FB" w:rsidP="00613B99">
            <w:pPr>
              <w:spacing w:line="240" w:lineRule="auto"/>
              <w:jc w:val="center"/>
              <w:rPr>
                <w:lang w:val="hr-HR"/>
              </w:rPr>
            </w:pPr>
            <w:r w:rsidRPr="000F72C0">
              <w:rPr>
                <w:lang w:val="hr-HR"/>
              </w:rPr>
              <w:t>Semestar: I</w:t>
            </w:r>
          </w:p>
        </w:tc>
        <w:tc>
          <w:tcPr>
            <w:tcW w:w="3400" w:type="dxa"/>
            <w:tcBorders>
              <w:top w:val="single" w:sz="4" w:space="0" w:color="auto"/>
              <w:left w:val="single" w:sz="4" w:space="0" w:color="auto"/>
              <w:bottom w:val="single" w:sz="4" w:space="0" w:color="auto"/>
              <w:right w:val="single" w:sz="4" w:space="0" w:color="auto"/>
            </w:tcBorders>
          </w:tcPr>
          <w:p w:rsidR="004051FB" w:rsidRPr="000F72C0" w:rsidRDefault="004051FB" w:rsidP="00613B99">
            <w:pPr>
              <w:spacing w:line="240" w:lineRule="auto"/>
              <w:jc w:val="center"/>
              <w:rPr>
                <w:lang w:val="hr-HR"/>
              </w:rPr>
            </w:pPr>
            <w:r w:rsidRPr="000F72C0">
              <w:rPr>
                <w:lang w:val="hr-HR"/>
              </w:rPr>
              <w:t xml:space="preserve">Predavanja: </w:t>
            </w:r>
            <w:r w:rsidR="00042109" w:rsidRPr="000F72C0">
              <w:rPr>
                <w:lang w:val="hr-HR"/>
              </w:rPr>
              <w:t>2</w:t>
            </w:r>
          </w:p>
        </w:tc>
        <w:tc>
          <w:tcPr>
            <w:tcW w:w="3374" w:type="dxa"/>
            <w:gridSpan w:val="2"/>
            <w:tcBorders>
              <w:top w:val="single" w:sz="4" w:space="0" w:color="auto"/>
              <w:left w:val="single" w:sz="4" w:space="0" w:color="auto"/>
              <w:bottom w:val="single" w:sz="4" w:space="0" w:color="auto"/>
            </w:tcBorders>
          </w:tcPr>
          <w:p w:rsidR="004051FB" w:rsidRPr="000F72C0" w:rsidRDefault="00042109" w:rsidP="00613B99">
            <w:pPr>
              <w:spacing w:line="240" w:lineRule="auto"/>
              <w:jc w:val="center"/>
              <w:rPr>
                <w:lang w:val="hr-HR"/>
              </w:rPr>
            </w:pPr>
            <w:r w:rsidRPr="000F72C0">
              <w:rPr>
                <w:lang w:val="hr-HR"/>
              </w:rPr>
              <w:t>Vježbe (A) : 1</w:t>
            </w:r>
          </w:p>
        </w:tc>
      </w:tr>
      <w:tr w:rsidR="004051FB" w:rsidRPr="000F72C0" w:rsidTr="00613B99">
        <w:trPr>
          <w:trHeight w:val="283"/>
        </w:trPr>
        <w:tc>
          <w:tcPr>
            <w:tcW w:w="10173" w:type="dxa"/>
            <w:gridSpan w:val="4"/>
            <w:tcBorders>
              <w:top w:val="single" w:sz="4" w:space="0" w:color="auto"/>
              <w:bottom w:val="single" w:sz="4" w:space="0" w:color="auto"/>
            </w:tcBorders>
          </w:tcPr>
          <w:p w:rsidR="004051FB" w:rsidRPr="000F72C0" w:rsidRDefault="004051FB" w:rsidP="00613B99">
            <w:pPr>
              <w:spacing w:line="240" w:lineRule="auto"/>
              <w:rPr>
                <w:bCs/>
                <w:lang w:val="hr-HR"/>
              </w:rPr>
            </w:pPr>
            <w:r w:rsidRPr="000F72C0">
              <w:rPr>
                <w:bCs/>
                <w:lang w:val="hr-HR"/>
              </w:rPr>
              <w:t>Cilj kolegija:</w:t>
            </w:r>
          </w:p>
          <w:p w:rsidR="00042109" w:rsidRPr="000F72C0" w:rsidRDefault="00042109" w:rsidP="00042109">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-Upoznati studente sa ulogom i važnošću ekonomije kao društvene nauke i akademske discipline;</w:t>
            </w:r>
          </w:p>
          <w:p w:rsidR="00042109" w:rsidRPr="000F72C0" w:rsidRDefault="00042109" w:rsidP="00042109">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-Razumijevanje osnovnih ekonomskih koncepata u mikro i makro ekonomiji;</w:t>
            </w:r>
          </w:p>
          <w:p w:rsidR="00042109" w:rsidRPr="000F72C0" w:rsidRDefault="00042109" w:rsidP="00042109">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-Poboljšanje intelektualnih vještina studenata u smislu aplikacije/primjene stečenih</w:t>
            </w:r>
          </w:p>
          <w:p w:rsidR="00042109" w:rsidRPr="000F72C0" w:rsidRDefault="00042109" w:rsidP="00042109">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znanja u rješavanju različitih ekonomskih problema</w:t>
            </w:r>
          </w:p>
          <w:p w:rsidR="00042109" w:rsidRPr="000F72C0" w:rsidRDefault="00042109" w:rsidP="00042109">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-Poboljšanje komunikacijskih vještina u pisanom i verbalnom obliku;</w:t>
            </w:r>
          </w:p>
          <w:p w:rsidR="00042109" w:rsidRPr="000F72C0" w:rsidRDefault="00042109" w:rsidP="00042109">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-Prihvatanje promjene u sistemu edukacije gdje su studenti u centru nastavnog</w:t>
            </w:r>
          </w:p>
          <w:p w:rsidR="00042109" w:rsidRPr="000F72C0" w:rsidRDefault="00042109" w:rsidP="00042109">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procesa, te od samog početka kursa uzimanje aktivnog učešća u svim nastavnim aktivnostima i obavezama,</w:t>
            </w:r>
          </w:p>
          <w:p w:rsidR="004051FB" w:rsidRPr="000F72C0" w:rsidRDefault="00042109" w:rsidP="00042109">
            <w:pPr>
              <w:pStyle w:val="ListParagraph"/>
              <w:numPr>
                <w:ilvl w:val="0"/>
                <w:numId w:val="1"/>
              </w:numPr>
              <w:tabs>
                <w:tab w:val="clear" w:pos="708"/>
              </w:tabs>
              <w:suppressAutoHyphens w:val="0"/>
              <w:spacing w:line="240" w:lineRule="auto"/>
              <w:contextualSpacing/>
              <w:rPr>
                <w:bCs/>
                <w:lang w:val="hr-HR"/>
              </w:rPr>
            </w:pPr>
            <w:r w:rsidRPr="000F72C0">
              <w:rPr>
                <w:rFonts w:eastAsiaTheme="minorHAnsi"/>
                <w:color w:val="231F20"/>
                <w:lang w:eastAsia="en-US"/>
              </w:rPr>
              <w:t>ostvarivanje dvosmjerne komunikacije</w:t>
            </w:r>
          </w:p>
        </w:tc>
      </w:tr>
      <w:tr w:rsidR="004051FB" w:rsidRPr="000F72C0" w:rsidTr="00613B99">
        <w:trPr>
          <w:trHeight w:val="283"/>
        </w:trPr>
        <w:tc>
          <w:tcPr>
            <w:tcW w:w="10173" w:type="dxa"/>
            <w:gridSpan w:val="4"/>
            <w:tcBorders>
              <w:top w:val="single" w:sz="4" w:space="0" w:color="auto"/>
              <w:bottom w:val="single" w:sz="4" w:space="0" w:color="auto"/>
            </w:tcBorders>
          </w:tcPr>
          <w:p w:rsidR="004051FB" w:rsidRPr="000F72C0" w:rsidRDefault="004051FB" w:rsidP="00613B99">
            <w:pPr>
              <w:spacing w:line="240" w:lineRule="auto"/>
              <w:rPr>
                <w:bCs/>
                <w:lang w:val="hr-HR"/>
              </w:rPr>
            </w:pPr>
            <w:r w:rsidRPr="000F72C0">
              <w:rPr>
                <w:bCs/>
                <w:lang w:val="hr-HR"/>
              </w:rPr>
              <w:t>Sadržaj / struktura predmeta:</w:t>
            </w:r>
          </w:p>
          <w:p w:rsidR="00042109" w:rsidRPr="000F72C0" w:rsidRDefault="00042109" w:rsidP="00042109">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Pojmovne i metodološke osnove ekonomije kao nauke;</w:t>
            </w:r>
          </w:p>
          <w:p w:rsidR="00042109" w:rsidRPr="000F72C0" w:rsidRDefault="00042109" w:rsidP="00042109">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-Temeljni ekonomski pojmovi i problemi;</w:t>
            </w:r>
          </w:p>
          <w:p w:rsidR="00042109" w:rsidRPr="000F72C0" w:rsidRDefault="00042109" w:rsidP="00042109">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-Tržište;</w:t>
            </w:r>
          </w:p>
          <w:p w:rsidR="00042109" w:rsidRPr="000F72C0" w:rsidRDefault="00042109" w:rsidP="00042109">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-Faktorska tržišta;</w:t>
            </w:r>
          </w:p>
          <w:p w:rsidR="00042109" w:rsidRPr="000F72C0" w:rsidRDefault="00042109" w:rsidP="00042109">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-Nesavršenosti tržišta;</w:t>
            </w:r>
          </w:p>
          <w:p w:rsidR="00042109" w:rsidRPr="000F72C0" w:rsidRDefault="00042109" w:rsidP="00042109">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-Ekonomska uloga države;</w:t>
            </w:r>
          </w:p>
          <w:p w:rsidR="00042109" w:rsidRPr="000F72C0" w:rsidRDefault="00042109" w:rsidP="00042109">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-Novac i inflacija;</w:t>
            </w:r>
          </w:p>
          <w:p w:rsidR="00042109" w:rsidRPr="000F72C0" w:rsidRDefault="00042109" w:rsidP="00042109">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-Mjerenje ukupne ekonomske moći, kružni tok dobara i dohotka;</w:t>
            </w:r>
          </w:p>
          <w:p w:rsidR="00042109" w:rsidRPr="000F72C0" w:rsidRDefault="00042109" w:rsidP="00042109">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-Ekonomski razvoj i globalizacija;</w:t>
            </w:r>
          </w:p>
          <w:p w:rsidR="00042109" w:rsidRPr="000F72C0" w:rsidRDefault="00042109" w:rsidP="00042109">
            <w:pPr>
              <w:spacing w:line="240" w:lineRule="auto"/>
              <w:rPr>
                <w:bCs/>
                <w:lang w:val="hr-HR"/>
              </w:rPr>
            </w:pPr>
            <w:r w:rsidRPr="000F72C0">
              <w:rPr>
                <w:rFonts w:eastAsiaTheme="minorHAnsi"/>
                <w:color w:val="231F20"/>
                <w:lang w:eastAsia="en-US"/>
              </w:rPr>
              <w:t>-Glavni tokovi savremene ekonomske misli.</w:t>
            </w:r>
          </w:p>
          <w:p w:rsidR="004051FB" w:rsidRPr="000F72C0" w:rsidRDefault="004051FB" w:rsidP="00613B99">
            <w:pPr>
              <w:spacing w:line="240" w:lineRule="auto"/>
              <w:jc w:val="both"/>
              <w:rPr>
                <w:bCs/>
                <w:lang w:val="hr-HR"/>
              </w:rPr>
            </w:pPr>
          </w:p>
        </w:tc>
      </w:tr>
      <w:tr w:rsidR="004051FB" w:rsidRPr="000F72C0" w:rsidTr="00613B99">
        <w:trPr>
          <w:trHeight w:val="283"/>
        </w:trPr>
        <w:tc>
          <w:tcPr>
            <w:tcW w:w="10173" w:type="dxa"/>
            <w:gridSpan w:val="4"/>
            <w:tcBorders>
              <w:top w:val="single" w:sz="4" w:space="0" w:color="auto"/>
              <w:bottom w:val="single" w:sz="4" w:space="0" w:color="auto"/>
            </w:tcBorders>
          </w:tcPr>
          <w:p w:rsidR="004051FB" w:rsidRPr="000F72C0" w:rsidRDefault="004051FB" w:rsidP="00613B99">
            <w:pPr>
              <w:spacing w:line="240" w:lineRule="auto"/>
              <w:jc w:val="both"/>
              <w:rPr>
                <w:bCs/>
                <w:lang w:val="hr-HR"/>
              </w:rPr>
            </w:pPr>
            <w:r w:rsidRPr="000F72C0">
              <w:rPr>
                <w:bCs/>
                <w:lang w:val="hr-HR"/>
              </w:rPr>
              <w:t>Literatura:</w:t>
            </w:r>
          </w:p>
          <w:p w:rsidR="00042109" w:rsidRPr="000F72C0" w:rsidRDefault="00042109" w:rsidP="00613B99">
            <w:pPr>
              <w:spacing w:line="240" w:lineRule="auto"/>
              <w:jc w:val="both"/>
              <w:rPr>
                <w:bCs/>
                <w:lang w:val="hr-HR"/>
              </w:rPr>
            </w:pPr>
          </w:p>
          <w:p w:rsidR="00042109" w:rsidRPr="000F72C0" w:rsidRDefault="00042109" w:rsidP="00042109">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1.Mankiw, N. Gregory. Osnove ekonomije MATE, Zagreb, 2006.</w:t>
            </w:r>
          </w:p>
          <w:p w:rsidR="00042109" w:rsidRPr="000F72C0" w:rsidRDefault="00042109" w:rsidP="00042109">
            <w:pPr>
              <w:spacing w:line="240" w:lineRule="auto"/>
              <w:jc w:val="both"/>
              <w:rPr>
                <w:bCs/>
                <w:lang w:val="hr-HR"/>
              </w:rPr>
            </w:pPr>
            <w:r w:rsidRPr="000F72C0">
              <w:rPr>
                <w:rFonts w:eastAsiaTheme="minorHAnsi"/>
                <w:color w:val="231F20"/>
                <w:lang w:eastAsia="en-US"/>
              </w:rPr>
              <w:t>2.Kasumović, M. Osnove ekonomije, Off-set, Tuzla, 2011.</w:t>
            </w:r>
          </w:p>
          <w:p w:rsidR="004051FB" w:rsidRPr="000F72C0" w:rsidRDefault="004051FB" w:rsidP="00613B99">
            <w:pPr>
              <w:spacing w:line="240" w:lineRule="auto"/>
              <w:jc w:val="both"/>
              <w:rPr>
                <w:bCs/>
                <w:lang w:val="hr-HR"/>
              </w:rPr>
            </w:pPr>
          </w:p>
        </w:tc>
      </w:tr>
    </w:tbl>
    <w:p w:rsidR="004051FB" w:rsidRPr="000F72C0" w:rsidRDefault="004051FB"/>
    <w:tbl>
      <w:tblPr>
        <w:tblpPr w:leftFromText="180" w:rightFromText="180" w:vertAnchor="text" w:horzAnchor="margin" w:tblpXSpec="center" w:tblpY="181"/>
        <w:tblW w:w="1017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99"/>
        <w:gridCol w:w="3400"/>
        <w:gridCol w:w="1484"/>
        <w:gridCol w:w="1890"/>
      </w:tblGrid>
      <w:tr w:rsidR="004051FB" w:rsidRPr="000F72C0" w:rsidTr="00613B99">
        <w:trPr>
          <w:cantSplit/>
          <w:trHeight w:val="283"/>
        </w:trPr>
        <w:tc>
          <w:tcPr>
            <w:tcW w:w="8283" w:type="dxa"/>
            <w:gridSpan w:val="3"/>
            <w:vMerge w:val="restart"/>
            <w:tcBorders>
              <w:top w:val="single" w:sz="4" w:space="0" w:color="auto"/>
              <w:right w:val="single" w:sz="4" w:space="0" w:color="auto"/>
            </w:tcBorders>
            <w:shd w:val="clear" w:color="auto" w:fill="D9D9D9"/>
            <w:vAlign w:val="center"/>
          </w:tcPr>
          <w:p w:rsidR="004051FB" w:rsidRPr="000F72C0" w:rsidRDefault="004051FB" w:rsidP="00613B99">
            <w:pPr>
              <w:spacing w:line="240" w:lineRule="auto"/>
              <w:jc w:val="both"/>
              <w:rPr>
                <w:lang w:val="hr-HR"/>
              </w:rPr>
            </w:pPr>
            <w:r w:rsidRPr="000F72C0">
              <w:rPr>
                <w:lang w:val="hr-HR"/>
              </w:rPr>
              <w:t xml:space="preserve">Naziv predmeta </w:t>
            </w:r>
            <w:r w:rsidR="00042109" w:rsidRPr="000F72C0">
              <w:t>Sociologija sporta</w:t>
            </w:r>
          </w:p>
        </w:tc>
        <w:tc>
          <w:tcPr>
            <w:tcW w:w="1890" w:type="dxa"/>
            <w:tcBorders>
              <w:top w:val="single" w:sz="4" w:space="0" w:color="auto"/>
              <w:left w:val="single" w:sz="4" w:space="0" w:color="auto"/>
              <w:bottom w:val="single" w:sz="4" w:space="0" w:color="auto"/>
            </w:tcBorders>
            <w:shd w:val="clear" w:color="auto" w:fill="D9D9D9"/>
            <w:vAlign w:val="center"/>
          </w:tcPr>
          <w:p w:rsidR="004051FB" w:rsidRPr="000F72C0" w:rsidRDefault="004051FB" w:rsidP="00613B99">
            <w:pPr>
              <w:spacing w:line="240" w:lineRule="auto"/>
              <w:jc w:val="center"/>
              <w:rPr>
                <w:lang w:val="hr-HR"/>
              </w:rPr>
            </w:pPr>
            <w:r w:rsidRPr="000F72C0">
              <w:rPr>
                <w:lang w:val="hr-HR"/>
              </w:rPr>
              <w:t>ECTS</w:t>
            </w:r>
          </w:p>
        </w:tc>
      </w:tr>
      <w:tr w:rsidR="004051FB" w:rsidRPr="000F72C0" w:rsidTr="00613B99">
        <w:trPr>
          <w:cantSplit/>
          <w:trHeight w:val="283"/>
        </w:trPr>
        <w:tc>
          <w:tcPr>
            <w:tcW w:w="8283" w:type="dxa"/>
            <w:gridSpan w:val="3"/>
            <w:vMerge/>
            <w:tcBorders>
              <w:bottom w:val="single" w:sz="4" w:space="0" w:color="auto"/>
              <w:right w:val="single" w:sz="4" w:space="0" w:color="auto"/>
            </w:tcBorders>
            <w:shd w:val="clear" w:color="auto" w:fill="D9D9D9"/>
            <w:vAlign w:val="center"/>
          </w:tcPr>
          <w:p w:rsidR="004051FB" w:rsidRPr="000F72C0" w:rsidRDefault="004051FB" w:rsidP="00613B99">
            <w:pPr>
              <w:spacing w:line="240" w:lineRule="auto"/>
              <w:rPr>
                <w:lang w:val="hr-HR"/>
              </w:rPr>
            </w:pPr>
          </w:p>
        </w:tc>
        <w:tc>
          <w:tcPr>
            <w:tcW w:w="1890" w:type="dxa"/>
            <w:tcBorders>
              <w:top w:val="single" w:sz="4" w:space="0" w:color="auto"/>
              <w:left w:val="single" w:sz="4" w:space="0" w:color="auto"/>
              <w:bottom w:val="single" w:sz="4" w:space="0" w:color="auto"/>
            </w:tcBorders>
            <w:shd w:val="clear" w:color="auto" w:fill="D9D9D9"/>
            <w:vAlign w:val="center"/>
          </w:tcPr>
          <w:p w:rsidR="004051FB" w:rsidRPr="000F72C0" w:rsidRDefault="00042109" w:rsidP="00613B99">
            <w:pPr>
              <w:spacing w:line="240" w:lineRule="auto"/>
              <w:jc w:val="center"/>
              <w:rPr>
                <w:lang w:val="hr-HR"/>
              </w:rPr>
            </w:pPr>
            <w:r w:rsidRPr="000F72C0">
              <w:rPr>
                <w:lang w:val="hr-HR"/>
              </w:rPr>
              <w:t>3</w:t>
            </w:r>
          </w:p>
        </w:tc>
      </w:tr>
      <w:tr w:rsidR="004051FB" w:rsidRPr="000F72C0" w:rsidTr="00613B99">
        <w:trPr>
          <w:trHeight w:val="283"/>
        </w:trPr>
        <w:tc>
          <w:tcPr>
            <w:tcW w:w="10173" w:type="dxa"/>
            <w:gridSpan w:val="4"/>
            <w:tcBorders>
              <w:top w:val="single" w:sz="4" w:space="0" w:color="auto"/>
              <w:bottom w:val="single" w:sz="4" w:space="0" w:color="auto"/>
            </w:tcBorders>
            <w:vAlign w:val="center"/>
          </w:tcPr>
          <w:p w:rsidR="004051FB" w:rsidRPr="000F72C0" w:rsidRDefault="002E6710" w:rsidP="00613B99">
            <w:pPr>
              <w:spacing w:line="240" w:lineRule="auto"/>
              <w:jc w:val="center"/>
              <w:rPr>
                <w:lang w:val="en-GB"/>
              </w:rPr>
            </w:pPr>
            <w:r>
              <w:rPr>
                <w:lang w:val="hr-HR"/>
              </w:rPr>
              <w:lastRenderedPageBreak/>
              <w:t>Ukupan broj sati u semestru:  30 P + 15</w:t>
            </w:r>
            <w:r w:rsidR="004051FB" w:rsidRPr="000F72C0">
              <w:rPr>
                <w:lang w:val="hr-HR"/>
              </w:rPr>
              <w:t xml:space="preserve"> V </w:t>
            </w:r>
          </w:p>
        </w:tc>
      </w:tr>
      <w:tr w:rsidR="004051FB" w:rsidRPr="000F72C0" w:rsidTr="00613B99">
        <w:trPr>
          <w:trHeight w:val="283"/>
        </w:trPr>
        <w:tc>
          <w:tcPr>
            <w:tcW w:w="3399" w:type="dxa"/>
            <w:tcBorders>
              <w:top w:val="single" w:sz="4" w:space="0" w:color="auto"/>
              <w:bottom w:val="single" w:sz="4" w:space="0" w:color="auto"/>
              <w:right w:val="single" w:sz="4" w:space="0" w:color="auto"/>
            </w:tcBorders>
          </w:tcPr>
          <w:p w:rsidR="004051FB" w:rsidRPr="000F72C0" w:rsidRDefault="004051FB" w:rsidP="00613B99">
            <w:pPr>
              <w:spacing w:line="240" w:lineRule="auto"/>
              <w:jc w:val="center"/>
              <w:rPr>
                <w:lang w:val="hr-HR"/>
              </w:rPr>
            </w:pPr>
            <w:r w:rsidRPr="000F72C0">
              <w:rPr>
                <w:lang w:val="hr-HR"/>
              </w:rPr>
              <w:t>Semestar: I</w:t>
            </w:r>
          </w:p>
        </w:tc>
        <w:tc>
          <w:tcPr>
            <w:tcW w:w="3400" w:type="dxa"/>
            <w:tcBorders>
              <w:top w:val="single" w:sz="4" w:space="0" w:color="auto"/>
              <w:left w:val="single" w:sz="4" w:space="0" w:color="auto"/>
              <w:bottom w:val="single" w:sz="4" w:space="0" w:color="auto"/>
              <w:right w:val="single" w:sz="4" w:space="0" w:color="auto"/>
            </w:tcBorders>
          </w:tcPr>
          <w:p w:rsidR="004051FB" w:rsidRPr="000F72C0" w:rsidRDefault="004051FB" w:rsidP="00613B99">
            <w:pPr>
              <w:spacing w:line="240" w:lineRule="auto"/>
              <w:jc w:val="center"/>
              <w:rPr>
                <w:lang w:val="hr-HR"/>
              </w:rPr>
            </w:pPr>
            <w:r w:rsidRPr="000F72C0">
              <w:rPr>
                <w:lang w:val="hr-HR"/>
              </w:rPr>
              <w:t xml:space="preserve">Predavanja: </w:t>
            </w:r>
            <w:r w:rsidR="00042109" w:rsidRPr="000F72C0">
              <w:rPr>
                <w:lang w:val="hr-HR"/>
              </w:rPr>
              <w:t>2</w:t>
            </w:r>
          </w:p>
        </w:tc>
        <w:tc>
          <w:tcPr>
            <w:tcW w:w="3374" w:type="dxa"/>
            <w:gridSpan w:val="2"/>
            <w:tcBorders>
              <w:top w:val="single" w:sz="4" w:space="0" w:color="auto"/>
              <w:left w:val="single" w:sz="4" w:space="0" w:color="auto"/>
              <w:bottom w:val="single" w:sz="4" w:space="0" w:color="auto"/>
            </w:tcBorders>
          </w:tcPr>
          <w:p w:rsidR="004051FB" w:rsidRPr="000F72C0" w:rsidRDefault="00042109" w:rsidP="00613B99">
            <w:pPr>
              <w:spacing w:line="240" w:lineRule="auto"/>
              <w:jc w:val="center"/>
              <w:rPr>
                <w:lang w:val="hr-HR"/>
              </w:rPr>
            </w:pPr>
            <w:r w:rsidRPr="000F72C0">
              <w:rPr>
                <w:lang w:val="hr-HR"/>
              </w:rPr>
              <w:t>Vježbe (A) : 1</w:t>
            </w:r>
          </w:p>
        </w:tc>
      </w:tr>
      <w:tr w:rsidR="004051FB" w:rsidRPr="000F72C0" w:rsidTr="00613B99">
        <w:trPr>
          <w:trHeight w:val="283"/>
        </w:trPr>
        <w:tc>
          <w:tcPr>
            <w:tcW w:w="10173" w:type="dxa"/>
            <w:gridSpan w:val="4"/>
            <w:tcBorders>
              <w:top w:val="single" w:sz="4" w:space="0" w:color="auto"/>
              <w:bottom w:val="single" w:sz="4" w:space="0" w:color="auto"/>
            </w:tcBorders>
          </w:tcPr>
          <w:p w:rsidR="004051FB" w:rsidRPr="000F72C0" w:rsidRDefault="004051FB" w:rsidP="00613B99">
            <w:pPr>
              <w:spacing w:line="240" w:lineRule="auto"/>
              <w:rPr>
                <w:bCs/>
                <w:lang w:val="hr-HR"/>
              </w:rPr>
            </w:pPr>
            <w:r w:rsidRPr="000F72C0">
              <w:rPr>
                <w:bCs/>
                <w:lang w:val="hr-HR"/>
              </w:rPr>
              <w:t>Cilj kolegija:</w:t>
            </w:r>
          </w:p>
          <w:p w:rsidR="00042109" w:rsidRPr="000F72C0" w:rsidRDefault="00042109" w:rsidP="00613B99">
            <w:pPr>
              <w:spacing w:line="240" w:lineRule="auto"/>
              <w:rPr>
                <w:bCs/>
                <w:lang w:val="hr-HR"/>
              </w:rPr>
            </w:pPr>
          </w:p>
          <w:p w:rsidR="00042109" w:rsidRPr="000F72C0" w:rsidRDefault="00042109" w:rsidP="00042109">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Osposobiti studente za razumijevanje sporta kao društvenog fenomena.Spoznati ekonomske,političke,kulturne i</w:t>
            </w:r>
          </w:p>
          <w:p w:rsidR="004051FB" w:rsidRPr="000F72C0" w:rsidRDefault="00042109" w:rsidP="00042109">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socijalizirajuće dimenzije sporta.Ukazati na društveni,psihološki,emocionalni i komercionalni značaj sporta u savremenom društvu.</w:t>
            </w:r>
          </w:p>
        </w:tc>
      </w:tr>
      <w:tr w:rsidR="004051FB" w:rsidRPr="000F72C0" w:rsidTr="00613B99">
        <w:trPr>
          <w:trHeight w:val="283"/>
        </w:trPr>
        <w:tc>
          <w:tcPr>
            <w:tcW w:w="10173" w:type="dxa"/>
            <w:gridSpan w:val="4"/>
            <w:tcBorders>
              <w:top w:val="single" w:sz="4" w:space="0" w:color="auto"/>
              <w:bottom w:val="single" w:sz="4" w:space="0" w:color="auto"/>
            </w:tcBorders>
          </w:tcPr>
          <w:p w:rsidR="004051FB" w:rsidRPr="000F72C0" w:rsidRDefault="004051FB" w:rsidP="00613B99">
            <w:pPr>
              <w:spacing w:line="240" w:lineRule="auto"/>
              <w:rPr>
                <w:bCs/>
                <w:lang w:val="hr-HR"/>
              </w:rPr>
            </w:pPr>
            <w:r w:rsidRPr="000F72C0">
              <w:rPr>
                <w:bCs/>
                <w:lang w:val="hr-HR"/>
              </w:rPr>
              <w:t>Sadržaj / struktura predmeta:</w:t>
            </w:r>
          </w:p>
          <w:p w:rsidR="00042109" w:rsidRPr="000F72C0" w:rsidRDefault="00042109" w:rsidP="00042109">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*Predmet i metod Sociologije sporta</w:t>
            </w:r>
          </w:p>
          <w:p w:rsidR="00042109" w:rsidRPr="000F72C0" w:rsidRDefault="00042109" w:rsidP="00042109">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*Sociološko određenje sporta</w:t>
            </w:r>
          </w:p>
          <w:p w:rsidR="00042109" w:rsidRPr="000F72C0" w:rsidRDefault="00042109" w:rsidP="00042109">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*Sport i drugi srodni pojmovi</w:t>
            </w:r>
          </w:p>
          <w:p w:rsidR="00042109" w:rsidRPr="000F72C0" w:rsidRDefault="00042109" w:rsidP="00042109">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*Društvo i sport</w:t>
            </w:r>
          </w:p>
          <w:p w:rsidR="00042109" w:rsidRPr="000F72C0" w:rsidRDefault="00042109" w:rsidP="00042109">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*Sport kao društvena aktivnost</w:t>
            </w:r>
          </w:p>
          <w:p w:rsidR="00042109" w:rsidRPr="000F72C0" w:rsidRDefault="00042109" w:rsidP="00042109">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*Društvene funkcije sporta</w:t>
            </w:r>
          </w:p>
          <w:p w:rsidR="00042109" w:rsidRPr="000F72C0" w:rsidRDefault="00042109" w:rsidP="00042109">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*Slobodno vrijeme i sport</w:t>
            </w:r>
          </w:p>
          <w:p w:rsidR="00042109" w:rsidRPr="000F72C0" w:rsidRDefault="00042109" w:rsidP="00042109">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*Sociološki aspekti sportskih igara</w:t>
            </w:r>
          </w:p>
          <w:p w:rsidR="00042109" w:rsidRPr="000F72C0" w:rsidRDefault="00042109" w:rsidP="00042109">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*Klasifikacija sporta</w:t>
            </w:r>
          </w:p>
          <w:p w:rsidR="00042109" w:rsidRPr="000F72C0" w:rsidRDefault="00042109" w:rsidP="00042109">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*Fenomen sportske publike</w:t>
            </w:r>
          </w:p>
          <w:p w:rsidR="00042109" w:rsidRPr="000F72C0" w:rsidRDefault="00042109" w:rsidP="00042109">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*Nasilje u sportu</w:t>
            </w:r>
          </w:p>
          <w:p w:rsidR="00042109" w:rsidRPr="000F72C0" w:rsidRDefault="00042109" w:rsidP="00042109">
            <w:pPr>
              <w:spacing w:line="240" w:lineRule="auto"/>
              <w:rPr>
                <w:bCs/>
                <w:lang w:val="hr-HR"/>
              </w:rPr>
            </w:pPr>
            <w:r w:rsidRPr="000F72C0">
              <w:rPr>
                <w:rFonts w:eastAsiaTheme="minorHAnsi"/>
                <w:color w:val="231F20"/>
                <w:lang w:eastAsia="en-US"/>
              </w:rPr>
              <w:t>*Društveno-vrijednosni aspekti sporta</w:t>
            </w:r>
          </w:p>
          <w:p w:rsidR="004051FB" w:rsidRPr="000F72C0" w:rsidRDefault="004051FB" w:rsidP="00613B99">
            <w:pPr>
              <w:spacing w:line="240" w:lineRule="auto"/>
              <w:jc w:val="both"/>
              <w:rPr>
                <w:bCs/>
                <w:lang w:val="hr-HR"/>
              </w:rPr>
            </w:pPr>
          </w:p>
        </w:tc>
      </w:tr>
      <w:tr w:rsidR="004051FB" w:rsidRPr="000F72C0" w:rsidTr="00613B99">
        <w:trPr>
          <w:trHeight w:val="283"/>
        </w:trPr>
        <w:tc>
          <w:tcPr>
            <w:tcW w:w="10173" w:type="dxa"/>
            <w:gridSpan w:val="4"/>
            <w:tcBorders>
              <w:top w:val="single" w:sz="4" w:space="0" w:color="auto"/>
              <w:bottom w:val="single" w:sz="4" w:space="0" w:color="auto"/>
            </w:tcBorders>
          </w:tcPr>
          <w:p w:rsidR="004051FB" w:rsidRPr="000F72C0" w:rsidRDefault="004051FB" w:rsidP="00613B99">
            <w:pPr>
              <w:spacing w:line="240" w:lineRule="auto"/>
              <w:jc w:val="both"/>
              <w:rPr>
                <w:bCs/>
                <w:lang w:val="hr-HR"/>
              </w:rPr>
            </w:pPr>
            <w:r w:rsidRPr="000F72C0">
              <w:rPr>
                <w:bCs/>
                <w:lang w:val="hr-HR"/>
              </w:rPr>
              <w:t>Literatura:</w:t>
            </w:r>
          </w:p>
          <w:p w:rsidR="00042109" w:rsidRPr="000F72C0" w:rsidRDefault="00042109" w:rsidP="00042109">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1. Đozić, Adib, Žiga, Jusuf, Sociologija,Poglavlje: Sport i društvo,OFF SET,Tuzla,2013</w:t>
            </w:r>
          </w:p>
          <w:p w:rsidR="00042109" w:rsidRPr="000F72C0" w:rsidRDefault="00042109" w:rsidP="00042109">
            <w:pPr>
              <w:spacing w:line="240" w:lineRule="auto"/>
              <w:jc w:val="both"/>
              <w:rPr>
                <w:bCs/>
                <w:lang w:val="hr-HR"/>
              </w:rPr>
            </w:pPr>
            <w:r w:rsidRPr="000F72C0">
              <w:rPr>
                <w:rFonts w:eastAsiaTheme="minorHAnsi"/>
                <w:color w:val="231F20"/>
                <w:lang w:eastAsia="en-US"/>
              </w:rPr>
              <w:t xml:space="preserve">2. Žugić Zoran, Sociologija sporta, Fakultet za sport, Zagreb, 2000. </w:t>
            </w:r>
          </w:p>
          <w:p w:rsidR="004051FB" w:rsidRPr="000F72C0" w:rsidRDefault="004051FB" w:rsidP="00613B99">
            <w:pPr>
              <w:spacing w:line="240" w:lineRule="auto"/>
              <w:jc w:val="both"/>
              <w:rPr>
                <w:bCs/>
                <w:lang w:val="hr-HR"/>
              </w:rPr>
            </w:pPr>
          </w:p>
        </w:tc>
      </w:tr>
    </w:tbl>
    <w:p w:rsidR="00042109" w:rsidRPr="000F72C0" w:rsidRDefault="00042109"/>
    <w:tbl>
      <w:tblPr>
        <w:tblpPr w:leftFromText="180" w:rightFromText="180" w:vertAnchor="text" w:horzAnchor="margin" w:tblpXSpec="center" w:tblpY="181"/>
        <w:tblW w:w="1017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99"/>
        <w:gridCol w:w="3400"/>
        <w:gridCol w:w="1484"/>
        <w:gridCol w:w="1890"/>
      </w:tblGrid>
      <w:tr w:rsidR="004051FB" w:rsidRPr="000F72C0" w:rsidTr="00613B99">
        <w:trPr>
          <w:cantSplit/>
          <w:trHeight w:val="283"/>
        </w:trPr>
        <w:tc>
          <w:tcPr>
            <w:tcW w:w="8283" w:type="dxa"/>
            <w:gridSpan w:val="3"/>
            <w:vMerge w:val="restart"/>
            <w:tcBorders>
              <w:top w:val="single" w:sz="4" w:space="0" w:color="auto"/>
              <w:right w:val="single" w:sz="4" w:space="0" w:color="auto"/>
            </w:tcBorders>
            <w:shd w:val="clear" w:color="auto" w:fill="D9D9D9"/>
            <w:vAlign w:val="center"/>
          </w:tcPr>
          <w:p w:rsidR="004051FB" w:rsidRPr="000F72C0" w:rsidRDefault="004051FB" w:rsidP="00613B99">
            <w:pPr>
              <w:spacing w:line="240" w:lineRule="auto"/>
              <w:jc w:val="both"/>
              <w:rPr>
                <w:lang w:val="hr-HR"/>
              </w:rPr>
            </w:pPr>
            <w:r w:rsidRPr="000F72C0">
              <w:rPr>
                <w:lang w:val="hr-HR"/>
              </w:rPr>
              <w:t xml:space="preserve">Naziv predmeta </w:t>
            </w:r>
            <w:r w:rsidR="00042109" w:rsidRPr="000F72C0">
              <w:t>LOGIKA</w:t>
            </w:r>
          </w:p>
        </w:tc>
        <w:tc>
          <w:tcPr>
            <w:tcW w:w="1890" w:type="dxa"/>
            <w:tcBorders>
              <w:top w:val="single" w:sz="4" w:space="0" w:color="auto"/>
              <w:left w:val="single" w:sz="4" w:space="0" w:color="auto"/>
              <w:bottom w:val="single" w:sz="4" w:space="0" w:color="auto"/>
            </w:tcBorders>
            <w:shd w:val="clear" w:color="auto" w:fill="D9D9D9"/>
            <w:vAlign w:val="center"/>
          </w:tcPr>
          <w:p w:rsidR="004051FB" w:rsidRPr="000F72C0" w:rsidRDefault="004051FB" w:rsidP="00613B99">
            <w:pPr>
              <w:spacing w:line="240" w:lineRule="auto"/>
              <w:jc w:val="center"/>
              <w:rPr>
                <w:lang w:val="hr-HR"/>
              </w:rPr>
            </w:pPr>
            <w:r w:rsidRPr="000F72C0">
              <w:rPr>
                <w:lang w:val="hr-HR"/>
              </w:rPr>
              <w:t>ECTS</w:t>
            </w:r>
          </w:p>
        </w:tc>
      </w:tr>
      <w:tr w:rsidR="004051FB" w:rsidRPr="000F72C0" w:rsidTr="00613B99">
        <w:trPr>
          <w:cantSplit/>
          <w:trHeight w:val="283"/>
        </w:trPr>
        <w:tc>
          <w:tcPr>
            <w:tcW w:w="8283" w:type="dxa"/>
            <w:gridSpan w:val="3"/>
            <w:vMerge/>
            <w:tcBorders>
              <w:bottom w:val="single" w:sz="4" w:space="0" w:color="auto"/>
              <w:right w:val="single" w:sz="4" w:space="0" w:color="auto"/>
            </w:tcBorders>
            <w:shd w:val="clear" w:color="auto" w:fill="D9D9D9"/>
            <w:vAlign w:val="center"/>
          </w:tcPr>
          <w:p w:rsidR="004051FB" w:rsidRPr="000F72C0" w:rsidRDefault="004051FB" w:rsidP="00613B99">
            <w:pPr>
              <w:spacing w:line="240" w:lineRule="auto"/>
              <w:rPr>
                <w:lang w:val="hr-HR"/>
              </w:rPr>
            </w:pPr>
          </w:p>
        </w:tc>
        <w:tc>
          <w:tcPr>
            <w:tcW w:w="1890" w:type="dxa"/>
            <w:tcBorders>
              <w:top w:val="single" w:sz="4" w:space="0" w:color="auto"/>
              <w:left w:val="single" w:sz="4" w:space="0" w:color="auto"/>
              <w:bottom w:val="single" w:sz="4" w:space="0" w:color="auto"/>
            </w:tcBorders>
            <w:shd w:val="clear" w:color="auto" w:fill="D9D9D9"/>
            <w:vAlign w:val="center"/>
          </w:tcPr>
          <w:p w:rsidR="004051FB" w:rsidRPr="000F72C0" w:rsidRDefault="004051FB" w:rsidP="00613B99">
            <w:pPr>
              <w:spacing w:line="240" w:lineRule="auto"/>
              <w:jc w:val="center"/>
              <w:rPr>
                <w:lang w:val="hr-HR"/>
              </w:rPr>
            </w:pPr>
            <w:r w:rsidRPr="000F72C0">
              <w:rPr>
                <w:lang w:val="hr-HR"/>
              </w:rPr>
              <w:t>7</w:t>
            </w:r>
          </w:p>
        </w:tc>
      </w:tr>
      <w:tr w:rsidR="004051FB" w:rsidRPr="000F72C0" w:rsidTr="00613B99">
        <w:trPr>
          <w:trHeight w:val="283"/>
        </w:trPr>
        <w:tc>
          <w:tcPr>
            <w:tcW w:w="10173" w:type="dxa"/>
            <w:gridSpan w:val="4"/>
            <w:tcBorders>
              <w:top w:val="single" w:sz="4" w:space="0" w:color="auto"/>
              <w:bottom w:val="single" w:sz="4" w:space="0" w:color="auto"/>
            </w:tcBorders>
            <w:vAlign w:val="center"/>
          </w:tcPr>
          <w:p w:rsidR="004051FB" w:rsidRPr="000F72C0" w:rsidRDefault="00042109" w:rsidP="00613B99">
            <w:pPr>
              <w:spacing w:line="240" w:lineRule="auto"/>
              <w:jc w:val="center"/>
              <w:rPr>
                <w:lang w:val="en-GB"/>
              </w:rPr>
            </w:pPr>
            <w:r w:rsidRPr="000F72C0">
              <w:rPr>
                <w:lang w:val="hr-HR"/>
              </w:rPr>
              <w:t>Ukupan broj sati u semestru:  45</w:t>
            </w:r>
            <w:r w:rsidR="004051FB" w:rsidRPr="000F72C0">
              <w:rPr>
                <w:lang w:val="hr-HR"/>
              </w:rPr>
              <w:t xml:space="preserve"> P + 30 V </w:t>
            </w:r>
          </w:p>
        </w:tc>
      </w:tr>
      <w:tr w:rsidR="004051FB" w:rsidRPr="000F72C0" w:rsidTr="00613B99">
        <w:trPr>
          <w:trHeight w:val="283"/>
        </w:trPr>
        <w:tc>
          <w:tcPr>
            <w:tcW w:w="3399" w:type="dxa"/>
            <w:tcBorders>
              <w:top w:val="single" w:sz="4" w:space="0" w:color="auto"/>
              <w:bottom w:val="single" w:sz="4" w:space="0" w:color="auto"/>
              <w:right w:val="single" w:sz="4" w:space="0" w:color="auto"/>
            </w:tcBorders>
          </w:tcPr>
          <w:p w:rsidR="004051FB" w:rsidRPr="000F72C0" w:rsidRDefault="004051FB" w:rsidP="00613B99">
            <w:pPr>
              <w:spacing w:line="240" w:lineRule="auto"/>
              <w:jc w:val="center"/>
              <w:rPr>
                <w:lang w:val="hr-HR"/>
              </w:rPr>
            </w:pPr>
            <w:r w:rsidRPr="000F72C0">
              <w:rPr>
                <w:lang w:val="hr-HR"/>
              </w:rPr>
              <w:t>Semestar: I</w:t>
            </w:r>
            <w:r w:rsidR="00042109" w:rsidRPr="000F72C0">
              <w:rPr>
                <w:lang w:val="hr-HR"/>
              </w:rPr>
              <w:t>I</w:t>
            </w:r>
          </w:p>
        </w:tc>
        <w:tc>
          <w:tcPr>
            <w:tcW w:w="3400" w:type="dxa"/>
            <w:tcBorders>
              <w:top w:val="single" w:sz="4" w:space="0" w:color="auto"/>
              <w:left w:val="single" w:sz="4" w:space="0" w:color="auto"/>
              <w:bottom w:val="single" w:sz="4" w:space="0" w:color="auto"/>
              <w:right w:val="single" w:sz="4" w:space="0" w:color="auto"/>
            </w:tcBorders>
          </w:tcPr>
          <w:p w:rsidR="004051FB" w:rsidRPr="000F72C0" w:rsidRDefault="004051FB" w:rsidP="00613B99">
            <w:pPr>
              <w:spacing w:line="240" w:lineRule="auto"/>
              <w:jc w:val="center"/>
              <w:rPr>
                <w:lang w:val="hr-HR"/>
              </w:rPr>
            </w:pPr>
            <w:r w:rsidRPr="000F72C0">
              <w:rPr>
                <w:lang w:val="hr-HR"/>
              </w:rPr>
              <w:t>Predavanja: 3</w:t>
            </w:r>
          </w:p>
        </w:tc>
        <w:tc>
          <w:tcPr>
            <w:tcW w:w="3374" w:type="dxa"/>
            <w:gridSpan w:val="2"/>
            <w:tcBorders>
              <w:top w:val="single" w:sz="4" w:space="0" w:color="auto"/>
              <w:left w:val="single" w:sz="4" w:space="0" w:color="auto"/>
              <w:bottom w:val="single" w:sz="4" w:space="0" w:color="auto"/>
            </w:tcBorders>
          </w:tcPr>
          <w:p w:rsidR="004051FB" w:rsidRPr="000F72C0" w:rsidRDefault="004051FB" w:rsidP="00613B99">
            <w:pPr>
              <w:spacing w:line="240" w:lineRule="auto"/>
              <w:jc w:val="center"/>
              <w:rPr>
                <w:lang w:val="hr-HR"/>
              </w:rPr>
            </w:pPr>
            <w:r w:rsidRPr="000F72C0">
              <w:rPr>
                <w:lang w:val="hr-HR"/>
              </w:rPr>
              <w:t>Vježbe (A) : 2</w:t>
            </w:r>
          </w:p>
        </w:tc>
      </w:tr>
      <w:tr w:rsidR="004051FB" w:rsidRPr="000F72C0" w:rsidTr="00613B99">
        <w:trPr>
          <w:trHeight w:val="283"/>
        </w:trPr>
        <w:tc>
          <w:tcPr>
            <w:tcW w:w="10173" w:type="dxa"/>
            <w:gridSpan w:val="4"/>
            <w:tcBorders>
              <w:top w:val="single" w:sz="4" w:space="0" w:color="auto"/>
              <w:bottom w:val="single" w:sz="4" w:space="0" w:color="auto"/>
            </w:tcBorders>
          </w:tcPr>
          <w:p w:rsidR="004051FB" w:rsidRPr="000F72C0" w:rsidRDefault="004051FB" w:rsidP="00613B99">
            <w:pPr>
              <w:spacing w:line="240" w:lineRule="auto"/>
              <w:rPr>
                <w:bCs/>
                <w:lang w:val="hr-HR"/>
              </w:rPr>
            </w:pPr>
            <w:r w:rsidRPr="000F72C0">
              <w:rPr>
                <w:bCs/>
                <w:lang w:val="hr-HR"/>
              </w:rPr>
              <w:t>Cilj kolegija:</w:t>
            </w:r>
          </w:p>
          <w:p w:rsidR="004051FB" w:rsidRPr="000F72C0" w:rsidRDefault="00042109" w:rsidP="00042109">
            <w:pPr>
              <w:tabs>
                <w:tab w:val="clear" w:pos="708"/>
              </w:tabs>
              <w:suppressAutoHyphens w:val="0"/>
              <w:spacing w:line="240" w:lineRule="auto"/>
              <w:contextualSpacing/>
              <w:rPr>
                <w:bCs/>
                <w:lang w:val="hr-HR"/>
              </w:rPr>
            </w:pPr>
            <w:r w:rsidRPr="000F72C0">
              <w:rPr>
                <w:bCs/>
                <w:lang w:val="hr-HR"/>
              </w:rPr>
              <w:t>Ciljevi predmeta su upoznati studente sa fundamentalnim konceptima (validnost i nevalidnost zaključka, načini formiranja jednog validnog zaključka, simboličke notacije, logički principi, metode ekplikacije pojmova) i pojmovima (pojam, sud, zaključak, konkluzija, definicija, dokaz, funkcija, varijabla, skup itd.) logike kao filozofske discipline (od silogističke , pa do simboličkeineklasične logike), te istaknuti moguće aplikacije logike u različitim kontekstima (npr. unutar znastvenih metoda i arificijelnih jezika u suvremenoj tehnologiji).</w:t>
            </w:r>
          </w:p>
        </w:tc>
      </w:tr>
      <w:tr w:rsidR="004051FB" w:rsidRPr="000F72C0" w:rsidTr="00613B99">
        <w:trPr>
          <w:trHeight w:val="283"/>
        </w:trPr>
        <w:tc>
          <w:tcPr>
            <w:tcW w:w="10173" w:type="dxa"/>
            <w:gridSpan w:val="4"/>
            <w:tcBorders>
              <w:top w:val="single" w:sz="4" w:space="0" w:color="auto"/>
              <w:bottom w:val="single" w:sz="4" w:space="0" w:color="auto"/>
            </w:tcBorders>
          </w:tcPr>
          <w:p w:rsidR="004051FB" w:rsidRPr="000F72C0" w:rsidRDefault="004051FB" w:rsidP="00613B99">
            <w:pPr>
              <w:spacing w:line="240" w:lineRule="auto"/>
              <w:rPr>
                <w:bCs/>
                <w:lang w:val="hr-HR"/>
              </w:rPr>
            </w:pPr>
            <w:r w:rsidRPr="000F72C0">
              <w:rPr>
                <w:bCs/>
                <w:lang w:val="hr-HR"/>
              </w:rPr>
              <w:t>Sadržaj / struktura predmeta:</w:t>
            </w:r>
          </w:p>
          <w:p w:rsidR="00042109" w:rsidRPr="000F72C0" w:rsidRDefault="00042109" w:rsidP="00042109">
            <w:pPr>
              <w:spacing w:line="240" w:lineRule="auto"/>
              <w:rPr>
                <w:bCs/>
                <w:lang w:val="hr-HR"/>
              </w:rPr>
            </w:pPr>
            <w:r w:rsidRPr="000F72C0">
              <w:rPr>
                <w:bCs/>
                <w:lang w:val="hr-HR"/>
              </w:rPr>
              <w:t xml:space="preserve">Tema 1.Uvod u osnovnu tematiku, problematiku i terminologiju logike </w:t>
            </w:r>
          </w:p>
          <w:p w:rsidR="00042109" w:rsidRPr="000F72C0" w:rsidRDefault="00042109" w:rsidP="00042109">
            <w:pPr>
              <w:spacing w:line="240" w:lineRule="auto"/>
              <w:rPr>
                <w:bCs/>
                <w:lang w:val="hr-HR"/>
              </w:rPr>
            </w:pPr>
            <w:r w:rsidRPr="000F72C0">
              <w:rPr>
                <w:bCs/>
                <w:lang w:val="hr-HR"/>
              </w:rPr>
              <w:t>--------------------------------------------------------------------------------------</w:t>
            </w:r>
          </w:p>
          <w:p w:rsidR="00042109" w:rsidRPr="000F72C0" w:rsidRDefault="00042109" w:rsidP="00042109">
            <w:pPr>
              <w:spacing w:line="240" w:lineRule="auto"/>
              <w:rPr>
                <w:bCs/>
                <w:lang w:val="hr-HR"/>
              </w:rPr>
            </w:pPr>
            <w:r w:rsidRPr="000F72C0">
              <w:rPr>
                <w:bCs/>
                <w:lang w:val="hr-HR"/>
              </w:rPr>
              <w:t>Tema 2.Antičke ontološke logike: Platonova dijalektika i Aristotelova silogistika</w:t>
            </w:r>
          </w:p>
          <w:p w:rsidR="00042109" w:rsidRPr="000F72C0" w:rsidRDefault="00042109" w:rsidP="00042109">
            <w:pPr>
              <w:spacing w:line="240" w:lineRule="auto"/>
              <w:rPr>
                <w:bCs/>
                <w:lang w:val="hr-HR"/>
              </w:rPr>
            </w:pPr>
            <w:r w:rsidRPr="000F72C0">
              <w:rPr>
                <w:bCs/>
                <w:lang w:val="hr-HR"/>
              </w:rPr>
              <w:t>----------------------------------------------------------------------------------------</w:t>
            </w:r>
          </w:p>
          <w:p w:rsidR="00042109" w:rsidRPr="000F72C0" w:rsidRDefault="00042109" w:rsidP="00042109">
            <w:pPr>
              <w:spacing w:line="240" w:lineRule="auto"/>
              <w:rPr>
                <w:bCs/>
                <w:lang w:val="hr-HR"/>
              </w:rPr>
            </w:pPr>
            <w:r w:rsidRPr="000F72C0">
              <w:rPr>
                <w:bCs/>
                <w:lang w:val="hr-HR"/>
              </w:rPr>
              <w:t>Tema 3.Aristotelovo učenje o kategorijama (osnovnim pojmovima)</w:t>
            </w:r>
          </w:p>
          <w:p w:rsidR="00042109" w:rsidRPr="000F72C0" w:rsidRDefault="00042109" w:rsidP="00042109">
            <w:pPr>
              <w:spacing w:line="240" w:lineRule="auto"/>
              <w:rPr>
                <w:bCs/>
                <w:lang w:val="hr-HR"/>
              </w:rPr>
            </w:pPr>
            <w:r w:rsidRPr="000F72C0">
              <w:rPr>
                <w:bCs/>
                <w:lang w:val="hr-HR"/>
              </w:rPr>
              <w:t>---------------------------------------------------------------------------------------</w:t>
            </w:r>
          </w:p>
          <w:p w:rsidR="00042109" w:rsidRPr="000F72C0" w:rsidRDefault="00042109" w:rsidP="00042109">
            <w:pPr>
              <w:spacing w:line="240" w:lineRule="auto"/>
              <w:rPr>
                <w:bCs/>
                <w:lang w:val="hr-HR"/>
              </w:rPr>
            </w:pPr>
            <w:r w:rsidRPr="000F72C0">
              <w:rPr>
                <w:bCs/>
                <w:lang w:val="hr-HR"/>
              </w:rPr>
              <w:t xml:space="preserve">Tema 4.Aristotelova teorija silogizma </w:t>
            </w:r>
          </w:p>
          <w:p w:rsidR="00042109" w:rsidRPr="000F72C0" w:rsidRDefault="00042109" w:rsidP="00042109">
            <w:pPr>
              <w:spacing w:line="240" w:lineRule="auto"/>
              <w:rPr>
                <w:bCs/>
                <w:lang w:val="hr-HR"/>
              </w:rPr>
            </w:pPr>
            <w:r w:rsidRPr="000F72C0">
              <w:rPr>
                <w:bCs/>
                <w:lang w:val="hr-HR"/>
              </w:rPr>
              <w:t>---------------------------------------------------------------------------------------</w:t>
            </w:r>
          </w:p>
          <w:p w:rsidR="00042109" w:rsidRPr="000F72C0" w:rsidRDefault="00042109" w:rsidP="00042109">
            <w:pPr>
              <w:spacing w:line="240" w:lineRule="auto"/>
              <w:rPr>
                <w:bCs/>
                <w:lang w:val="hr-HR"/>
              </w:rPr>
            </w:pPr>
            <w:r w:rsidRPr="000F72C0">
              <w:rPr>
                <w:bCs/>
                <w:lang w:val="hr-HR"/>
              </w:rPr>
              <w:t xml:space="preserve">Tema 5.Silogizam (kao dokaz) u znanstvenim sistemima </w:t>
            </w:r>
          </w:p>
          <w:p w:rsidR="00042109" w:rsidRPr="000F72C0" w:rsidRDefault="00042109" w:rsidP="00042109">
            <w:pPr>
              <w:spacing w:line="240" w:lineRule="auto"/>
              <w:rPr>
                <w:bCs/>
                <w:lang w:val="hr-HR"/>
              </w:rPr>
            </w:pPr>
            <w:r w:rsidRPr="000F72C0">
              <w:rPr>
                <w:bCs/>
                <w:lang w:val="hr-HR"/>
              </w:rPr>
              <w:t>----------------------------------------------------------------------------------------</w:t>
            </w:r>
          </w:p>
          <w:p w:rsidR="00042109" w:rsidRPr="000F72C0" w:rsidRDefault="00042109" w:rsidP="00042109">
            <w:pPr>
              <w:spacing w:line="240" w:lineRule="auto"/>
              <w:rPr>
                <w:bCs/>
                <w:lang w:val="hr-HR"/>
              </w:rPr>
            </w:pPr>
            <w:r w:rsidRPr="000F72C0">
              <w:rPr>
                <w:bCs/>
                <w:lang w:val="hr-HR"/>
              </w:rPr>
              <w:lastRenderedPageBreak/>
              <w:t xml:space="preserve">Tema 6.Aristotelovi paralogizmi </w:t>
            </w:r>
          </w:p>
          <w:p w:rsidR="00042109" w:rsidRPr="000F72C0" w:rsidRDefault="00042109" w:rsidP="00042109">
            <w:pPr>
              <w:spacing w:line="240" w:lineRule="auto"/>
              <w:rPr>
                <w:bCs/>
                <w:lang w:val="hr-HR"/>
              </w:rPr>
            </w:pPr>
            <w:r w:rsidRPr="000F72C0">
              <w:rPr>
                <w:bCs/>
                <w:lang w:val="hr-HR"/>
              </w:rPr>
              <w:t>----------------------------------------------------------------------------------------</w:t>
            </w:r>
          </w:p>
          <w:p w:rsidR="00042109" w:rsidRPr="000F72C0" w:rsidRDefault="00042109" w:rsidP="00042109">
            <w:pPr>
              <w:spacing w:line="240" w:lineRule="auto"/>
              <w:rPr>
                <w:bCs/>
                <w:lang w:val="hr-HR"/>
              </w:rPr>
            </w:pPr>
            <w:r w:rsidRPr="000F72C0">
              <w:rPr>
                <w:bCs/>
                <w:lang w:val="hr-HR"/>
              </w:rPr>
              <w:t>Tema 7.Srednjovojekovna podjela silogističkih figura</w:t>
            </w:r>
          </w:p>
          <w:p w:rsidR="00042109" w:rsidRPr="000F72C0" w:rsidRDefault="00042109" w:rsidP="00042109">
            <w:pPr>
              <w:spacing w:line="240" w:lineRule="auto"/>
              <w:rPr>
                <w:bCs/>
                <w:lang w:val="hr-HR"/>
              </w:rPr>
            </w:pPr>
            <w:r w:rsidRPr="000F72C0">
              <w:rPr>
                <w:bCs/>
                <w:lang w:val="hr-HR"/>
              </w:rPr>
              <w:t>----------------------------------------------------------------------------------------</w:t>
            </w:r>
          </w:p>
          <w:p w:rsidR="00042109" w:rsidRPr="000F72C0" w:rsidRDefault="00042109" w:rsidP="00042109">
            <w:pPr>
              <w:spacing w:line="240" w:lineRule="auto"/>
              <w:rPr>
                <w:bCs/>
                <w:lang w:val="hr-HR"/>
              </w:rPr>
            </w:pPr>
            <w:r w:rsidRPr="000F72C0">
              <w:rPr>
                <w:bCs/>
                <w:lang w:val="hr-HR"/>
              </w:rPr>
              <w:t>Tema 8. Polusemestralna provjera znanja studenata</w:t>
            </w:r>
          </w:p>
          <w:p w:rsidR="00042109" w:rsidRPr="000F72C0" w:rsidRDefault="00042109" w:rsidP="00042109">
            <w:pPr>
              <w:spacing w:line="240" w:lineRule="auto"/>
              <w:rPr>
                <w:bCs/>
                <w:lang w:val="hr-HR"/>
              </w:rPr>
            </w:pPr>
            <w:r w:rsidRPr="000F72C0">
              <w:rPr>
                <w:bCs/>
                <w:lang w:val="hr-HR"/>
              </w:rPr>
              <w:t>----------------------------------------------------------------------------------------</w:t>
            </w:r>
          </w:p>
          <w:p w:rsidR="00042109" w:rsidRPr="000F72C0" w:rsidRDefault="00042109" w:rsidP="00042109">
            <w:pPr>
              <w:spacing w:line="240" w:lineRule="auto"/>
              <w:rPr>
                <w:bCs/>
                <w:lang w:val="hr-HR"/>
              </w:rPr>
            </w:pPr>
            <w:r w:rsidRPr="000F72C0">
              <w:rPr>
                <w:bCs/>
                <w:lang w:val="hr-HR"/>
              </w:rPr>
              <w:t>Tema 9.Logika kao pojmovno pismo (kanonska notacija)</w:t>
            </w:r>
          </w:p>
          <w:p w:rsidR="00042109" w:rsidRPr="000F72C0" w:rsidRDefault="00042109" w:rsidP="00042109">
            <w:pPr>
              <w:spacing w:line="240" w:lineRule="auto"/>
              <w:rPr>
                <w:bCs/>
                <w:lang w:val="hr-HR"/>
              </w:rPr>
            </w:pPr>
            <w:r w:rsidRPr="000F72C0">
              <w:rPr>
                <w:bCs/>
                <w:lang w:val="hr-HR"/>
              </w:rPr>
              <w:t>-----------------------------------------------------------------------------------------</w:t>
            </w:r>
          </w:p>
          <w:p w:rsidR="00042109" w:rsidRPr="000F72C0" w:rsidRDefault="00042109" w:rsidP="00042109">
            <w:pPr>
              <w:spacing w:line="240" w:lineRule="auto"/>
              <w:rPr>
                <w:bCs/>
                <w:lang w:val="hr-HR"/>
              </w:rPr>
            </w:pPr>
            <w:r w:rsidRPr="000F72C0">
              <w:rPr>
                <w:bCs/>
                <w:lang w:val="hr-HR"/>
              </w:rPr>
              <w:t xml:space="preserve">Tema 10.Ideja logičke funkcije </w:t>
            </w:r>
          </w:p>
          <w:p w:rsidR="00042109" w:rsidRPr="000F72C0" w:rsidRDefault="00042109" w:rsidP="00042109">
            <w:pPr>
              <w:spacing w:line="240" w:lineRule="auto"/>
              <w:rPr>
                <w:bCs/>
                <w:lang w:val="hr-HR"/>
              </w:rPr>
            </w:pPr>
            <w:r w:rsidRPr="000F72C0">
              <w:rPr>
                <w:bCs/>
                <w:lang w:val="hr-HR"/>
              </w:rPr>
              <w:t>-----------------------------------------------------------------------------------------</w:t>
            </w:r>
          </w:p>
          <w:p w:rsidR="00042109" w:rsidRPr="000F72C0" w:rsidRDefault="00042109" w:rsidP="00042109">
            <w:pPr>
              <w:spacing w:line="240" w:lineRule="auto"/>
              <w:rPr>
                <w:bCs/>
                <w:lang w:val="hr-HR"/>
              </w:rPr>
            </w:pPr>
            <w:r w:rsidRPr="000F72C0">
              <w:rPr>
                <w:bCs/>
                <w:lang w:val="hr-HR"/>
              </w:rPr>
              <w:t xml:space="preserve">Tema 11. Teorije skupova u logici </w:t>
            </w:r>
          </w:p>
          <w:p w:rsidR="00042109" w:rsidRPr="000F72C0" w:rsidRDefault="00042109" w:rsidP="00042109">
            <w:pPr>
              <w:spacing w:line="240" w:lineRule="auto"/>
              <w:rPr>
                <w:bCs/>
                <w:lang w:val="hr-HR"/>
              </w:rPr>
            </w:pPr>
            <w:r w:rsidRPr="000F72C0">
              <w:rPr>
                <w:bCs/>
                <w:lang w:val="hr-HR"/>
              </w:rPr>
              <w:t>-----------------------------------------------------------------------------------------</w:t>
            </w:r>
          </w:p>
          <w:p w:rsidR="00042109" w:rsidRPr="000F72C0" w:rsidRDefault="00042109" w:rsidP="00042109">
            <w:pPr>
              <w:spacing w:line="240" w:lineRule="auto"/>
              <w:rPr>
                <w:bCs/>
                <w:lang w:val="hr-HR"/>
              </w:rPr>
            </w:pPr>
            <w:r w:rsidRPr="000F72C0">
              <w:rPr>
                <w:bCs/>
                <w:lang w:val="hr-HR"/>
              </w:rPr>
              <w:t xml:space="preserve">Tema 12. Učenje o logici predikata i računu predikata </w:t>
            </w:r>
          </w:p>
          <w:p w:rsidR="00042109" w:rsidRPr="000F72C0" w:rsidRDefault="00042109" w:rsidP="00042109">
            <w:pPr>
              <w:spacing w:line="240" w:lineRule="auto"/>
              <w:rPr>
                <w:bCs/>
                <w:lang w:val="hr-HR"/>
              </w:rPr>
            </w:pPr>
            <w:r w:rsidRPr="000F72C0">
              <w:rPr>
                <w:bCs/>
                <w:lang w:val="hr-HR"/>
              </w:rPr>
              <w:t>-----------------------------------------------------------------------------------------</w:t>
            </w:r>
          </w:p>
          <w:p w:rsidR="00042109" w:rsidRPr="000F72C0" w:rsidRDefault="00042109" w:rsidP="00042109">
            <w:pPr>
              <w:spacing w:line="240" w:lineRule="auto"/>
              <w:rPr>
                <w:bCs/>
                <w:lang w:val="hr-HR"/>
              </w:rPr>
            </w:pPr>
            <w:r w:rsidRPr="000F72C0">
              <w:rPr>
                <w:bCs/>
                <w:lang w:val="hr-HR"/>
              </w:rPr>
              <w:t>Tema 13.Teorija kvantifikacije</w:t>
            </w:r>
          </w:p>
          <w:p w:rsidR="00042109" w:rsidRPr="000F72C0" w:rsidRDefault="00042109" w:rsidP="00042109">
            <w:pPr>
              <w:spacing w:line="240" w:lineRule="auto"/>
              <w:rPr>
                <w:bCs/>
                <w:lang w:val="hr-HR"/>
              </w:rPr>
            </w:pPr>
            <w:r w:rsidRPr="000F72C0">
              <w:rPr>
                <w:bCs/>
                <w:lang w:val="hr-HR"/>
              </w:rPr>
              <w:t>-----------------------------------------------------------------------------------------</w:t>
            </w:r>
          </w:p>
          <w:p w:rsidR="00042109" w:rsidRPr="000F72C0" w:rsidRDefault="00042109" w:rsidP="00042109">
            <w:pPr>
              <w:spacing w:line="240" w:lineRule="auto"/>
              <w:rPr>
                <w:bCs/>
                <w:lang w:val="hr-HR"/>
              </w:rPr>
            </w:pPr>
            <w:r w:rsidRPr="000F72C0">
              <w:rPr>
                <w:bCs/>
                <w:lang w:val="hr-HR"/>
              </w:rPr>
              <w:t xml:space="preserve">Tema 14. Logika i račun klasa </w:t>
            </w:r>
          </w:p>
          <w:p w:rsidR="00042109" w:rsidRPr="000F72C0" w:rsidRDefault="00042109" w:rsidP="00042109">
            <w:pPr>
              <w:spacing w:line="240" w:lineRule="auto"/>
              <w:rPr>
                <w:bCs/>
                <w:lang w:val="hr-HR"/>
              </w:rPr>
            </w:pPr>
            <w:r w:rsidRPr="000F72C0">
              <w:rPr>
                <w:bCs/>
                <w:lang w:val="hr-HR"/>
              </w:rPr>
              <w:t>-----------------------------------------------------------------------------------------</w:t>
            </w:r>
          </w:p>
          <w:p w:rsidR="00042109" w:rsidRPr="000F72C0" w:rsidRDefault="00042109" w:rsidP="00042109">
            <w:pPr>
              <w:spacing w:line="240" w:lineRule="auto"/>
              <w:rPr>
                <w:bCs/>
                <w:lang w:val="hr-HR"/>
              </w:rPr>
            </w:pPr>
            <w:r w:rsidRPr="000F72C0">
              <w:rPr>
                <w:bCs/>
                <w:lang w:val="hr-HR"/>
              </w:rPr>
              <w:t xml:space="preserve">Tema 15. Primjeri neklasičnih logika </w:t>
            </w:r>
          </w:p>
          <w:p w:rsidR="00042109" w:rsidRPr="000F72C0" w:rsidRDefault="00042109" w:rsidP="00042109">
            <w:pPr>
              <w:spacing w:line="240" w:lineRule="auto"/>
              <w:rPr>
                <w:bCs/>
                <w:lang w:val="hr-HR"/>
              </w:rPr>
            </w:pPr>
            <w:r w:rsidRPr="000F72C0">
              <w:rPr>
                <w:bCs/>
                <w:lang w:val="hr-HR"/>
              </w:rPr>
              <w:t>-----------------------------------------------------------------------------------------</w:t>
            </w:r>
          </w:p>
          <w:p w:rsidR="00042109" w:rsidRPr="000F72C0" w:rsidRDefault="00042109" w:rsidP="00042109">
            <w:pPr>
              <w:spacing w:line="240" w:lineRule="auto"/>
              <w:rPr>
                <w:bCs/>
                <w:lang w:val="hr-HR"/>
              </w:rPr>
            </w:pPr>
            <w:r w:rsidRPr="000F72C0">
              <w:rPr>
                <w:bCs/>
                <w:lang w:val="hr-HR"/>
              </w:rPr>
              <w:t>16. Priprema za ispit (u ovoj sedmici nema nastave)</w:t>
            </w:r>
          </w:p>
          <w:p w:rsidR="00042109" w:rsidRPr="000F72C0" w:rsidRDefault="00042109" w:rsidP="00042109">
            <w:pPr>
              <w:spacing w:line="240" w:lineRule="auto"/>
              <w:rPr>
                <w:bCs/>
                <w:lang w:val="hr-HR"/>
              </w:rPr>
            </w:pPr>
            <w:r w:rsidRPr="000F72C0">
              <w:rPr>
                <w:bCs/>
                <w:lang w:val="hr-HR"/>
              </w:rPr>
              <w:t>-----------------------------------------------------------------------------------------</w:t>
            </w:r>
          </w:p>
          <w:p w:rsidR="00042109" w:rsidRPr="000F72C0" w:rsidRDefault="00042109" w:rsidP="00042109">
            <w:pPr>
              <w:spacing w:line="240" w:lineRule="auto"/>
              <w:rPr>
                <w:bCs/>
                <w:lang w:val="hr-HR"/>
              </w:rPr>
            </w:pPr>
            <w:r w:rsidRPr="000F72C0">
              <w:rPr>
                <w:bCs/>
                <w:lang w:val="hr-HR"/>
              </w:rPr>
              <w:t>17. Završni ispit za studente I. i II. ciklusa po Bolonjskom procesu</w:t>
            </w:r>
          </w:p>
          <w:p w:rsidR="004051FB" w:rsidRPr="000F72C0" w:rsidRDefault="004051FB" w:rsidP="00613B99">
            <w:pPr>
              <w:spacing w:line="240" w:lineRule="auto"/>
              <w:jc w:val="both"/>
              <w:rPr>
                <w:bCs/>
                <w:lang w:val="hr-HR"/>
              </w:rPr>
            </w:pPr>
          </w:p>
          <w:p w:rsidR="00042109" w:rsidRPr="000F72C0" w:rsidRDefault="00042109" w:rsidP="00613B99">
            <w:pPr>
              <w:spacing w:line="240" w:lineRule="auto"/>
              <w:jc w:val="both"/>
              <w:rPr>
                <w:bCs/>
                <w:lang w:val="hr-HR"/>
              </w:rPr>
            </w:pPr>
          </w:p>
        </w:tc>
      </w:tr>
      <w:tr w:rsidR="004051FB" w:rsidRPr="000F72C0" w:rsidTr="00613B99">
        <w:trPr>
          <w:trHeight w:val="283"/>
        </w:trPr>
        <w:tc>
          <w:tcPr>
            <w:tcW w:w="10173" w:type="dxa"/>
            <w:gridSpan w:val="4"/>
            <w:tcBorders>
              <w:top w:val="single" w:sz="4" w:space="0" w:color="auto"/>
              <w:bottom w:val="single" w:sz="4" w:space="0" w:color="auto"/>
            </w:tcBorders>
          </w:tcPr>
          <w:p w:rsidR="004051FB" w:rsidRPr="000F72C0" w:rsidRDefault="004051FB" w:rsidP="00613B99">
            <w:pPr>
              <w:spacing w:line="240" w:lineRule="auto"/>
              <w:jc w:val="both"/>
              <w:rPr>
                <w:bCs/>
                <w:lang w:val="hr-HR"/>
              </w:rPr>
            </w:pPr>
            <w:r w:rsidRPr="000F72C0">
              <w:rPr>
                <w:bCs/>
                <w:lang w:val="hr-HR"/>
              </w:rPr>
              <w:lastRenderedPageBreak/>
              <w:t>Literatura:</w:t>
            </w:r>
          </w:p>
          <w:p w:rsidR="00613B99" w:rsidRPr="000F72C0" w:rsidRDefault="00613B99" w:rsidP="00613B99">
            <w:pPr>
              <w:spacing w:line="240" w:lineRule="auto"/>
              <w:jc w:val="both"/>
              <w:rPr>
                <w:bCs/>
                <w:lang w:val="hr-HR"/>
              </w:rPr>
            </w:pPr>
            <w:r w:rsidRPr="000F72C0">
              <w:rPr>
                <w:bCs/>
                <w:lang w:val="hr-HR"/>
              </w:rPr>
              <w:t>Ibrulj, N., „Filozofija logike, Sarajevo publishing, 1999</w:t>
            </w:r>
          </w:p>
          <w:p w:rsidR="00613B99" w:rsidRPr="000F72C0" w:rsidRDefault="00613B99" w:rsidP="00613B99">
            <w:pPr>
              <w:spacing w:line="240" w:lineRule="auto"/>
              <w:jc w:val="both"/>
              <w:rPr>
                <w:bCs/>
                <w:lang w:val="hr-HR"/>
              </w:rPr>
            </w:pPr>
            <w:r w:rsidRPr="000F72C0">
              <w:rPr>
                <w:bCs/>
                <w:lang w:val="hr-HR"/>
              </w:rPr>
              <w:t xml:space="preserve">TARSKI.A.,Uvod u matematičku logiku i metodol. matematike,Rad, Beograd 1979. PRIOR, A.,Historija logike,Naprijed,Zagreb 1970. </w:t>
            </w:r>
          </w:p>
          <w:p w:rsidR="00613B99" w:rsidRPr="000F72C0" w:rsidRDefault="00613B99" w:rsidP="00613B99">
            <w:pPr>
              <w:spacing w:line="240" w:lineRule="auto"/>
              <w:jc w:val="both"/>
              <w:rPr>
                <w:bCs/>
                <w:lang w:val="hr-HR"/>
              </w:rPr>
            </w:pPr>
            <w:r w:rsidRPr="000F72C0">
              <w:rPr>
                <w:bCs/>
                <w:lang w:val="hr-HR"/>
              </w:rPr>
              <w:t>WITTGENSTEIN, L., Tractatus Logico-Philosophicus, Moderna vremena, Zagreb 2003.</w:t>
            </w:r>
          </w:p>
          <w:p w:rsidR="00042109" w:rsidRPr="000F72C0" w:rsidRDefault="00613B99" w:rsidP="00613B99">
            <w:pPr>
              <w:spacing w:line="240" w:lineRule="auto"/>
              <w:jc w:val="both"/>
              <w:rPr>
                <w:bCs/>
                <w:lang w:val="hr-HR"/>
              </w:rPr>
            </w:pPr>
            <w:r w:rsidRPr="000F72C0">
              <w:rPr>
                <w:bCs/>
                <w:lang w:val="hr-HR"/>
              </w:rPr>
              <w:t>Aristotel, Organon, Kultura, Beograd, 1970</w:t>
            </w:r>
          </w:p>
          <w:p w:rsidR="004051FB" w:rsidRPr="000F72C0" w:rsidRDefault="004051FB" w:rsidP="00613B99">
            <w:pPr>
              <w:spacing w:line="240" w:lineRule="auto"/>
              <w:jc w:val="both"/>
              <w:rPr>
                <w:bCs/>
                <w:lang w:val="hr-HR"/>
              </w:rPr>
            </w:pPr>
          </w:p>
        </w:tc>
      </w:tr>
    </w:tbl>
    <w:p w:rsidR="004051FB" w:rsidRPr="000F72C0" w:rsidRDefault="004051FB"/>
    <w:p w:rsidR="004051FB" w:rsidRPr="000F72C0" w:rsidRDefault="004051FB"/>
    <w:p w:rsidR="004051FB" w:rsidRPr="000F72C0" w:rsidRDefault="004051FB"/>
    <w:p w:rsidR="004051FB" w:rsidRPr="000F72C0" w:rsidRDefault="004051FB"/>
    <w:p w:rsidR="004051FB" w:rsidRPr="000F72C0" w:rsidRDefault="004051FB"/>
    <w:p w:rsidR="004051FB" w:rsidRPr="000F72C0" w:rsidRDefault="004051FB"/>
    <w:p w:rsidR="004051FB" w:rsidRPr="000F72C0" w:rsidRDefault="004051FB"/>
    <w:p w:rsidR="004051FB" w:rsidRPr="000F72C0" w:rsidRDefault="004051FB"/>
    <w:p w:rsidR="004051FB" w:rsidRPr="000F72C0" w:rsidRDefault="004051FB"/>
    <w:p w:rsidR="004051FB" w:rsidRPr="000F72C0" w:rsidRDefault="004051FB"/>
    <w:tbl>
      <w:tblPr>
        <w:tblpPr w:leftFromText="180" w:rightFromText="180" w:vertAnchor="text" w:horzAnchor="margin" w:tblpXSpec="center" w:tblpY="181"/>
        <w:tblW w:w="1017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99"/>
        <w:gridCol w:w="3400"/>
        <w:gridCol w:w="1484"/>
        <w:gridCol w:w="1890"/>
      </w:tblGrid>
      <w:tr w:rsidR="004051FB" w:rsidRPr="000F72C0" w:rsidTr="00613B99">
        <w:trPr>
          <w:cantSplit/>
          <w:trHeight w:val="283"/>
        </w:trPr>
        <w:tc>
          <w:tcPr>
            <w:tcW w:w="8283" w:type="dxa"/>
            <w:gridSpan w:val="3"/>
            <w:vMerge w:val="restart"/>
            <w:tcBorders>
              <w:top w:val="single" w:sz="4" w:space="0" w:color="auto"/>
              <w:right w:val="single" w:sz="4" w:space="0" w:color="auto"/>
            </w:tcBorders>
            <w:shd w:val="clear" w:color="auto" w:fill="D9D9D9"/>
            <w:vAlign w:val="center"/>
          </w:tcPr>
          <w:p w:rsidR="004051FB" w:rsidRPr="000F72C0" w:rsidRDefault="004051FB" w:rsidP="00613B99">
            <w:pPr>
              <w:spacing w:line="240" w:lineRule="auto"/>
              <w:jc w:val="both"/>
              <w:rPr>
                <w:lang w:val="hr-HR"/>
              </w:rPr>
            </w:pPr>
            <w:r w:rsidRPr="000F72C0">
              <w:rPr>
                <w:lang w:val="hr-HR"/>
              </w:rPr>
              <w:t>Naziv predmeta</w:t>
            </w:r>
            <w:r w:rsidR="00613B99" w:rsidRPr="000F72C0">
              <w:rPr>
                <w:lang w:val="hr-HR"/>
              </w:rPr>
              <w:t xml:space="preserve"> Antička filozofija II</w:t>
            </w:r>
          </w:p>
        </w:tc>
        <w:tc>
          <w:tcPr>
            <w:tcW w:w="1890" w:type="dxa"/>
            <w:tcBorders>
              <w:top w:val="single" w:sz="4" w:space="0" w:color="auto"/>
              <w:left w:val="single" w:sz="4" w:space="0" w:color="auto"/>
              <w:bottom w:val="single" w:sz="4" w:space="0" w:color="auto"/>
            </w:tcBorders>
            <w:shd w:val="clear" w:color="auto" w:fill="D9D9D9"/>
            <w:vAlign w:val="center"/>
          </w:tcPr>
          <w:p w:rsidR="004051FB" w:rsidRPr="000F72C0" w:rsidRDefault="004051FB" w:rsidP="00613B99">
            <w:pPr>
              <w:spacing w:line="240" w:lineRule="auto"/>
              <w:jc w:val="center"/>
              <w:rPr>
                <w:lang w:val="hr-HR"/>
              </w:rPr>
            </w:pPr>
            <w:r w:rsidRPr="000F72C0">
              <w:rPr>
                <w:lang w:val="hr-HR"/>
              </w:rPr>
              <w:t>ECTS</w:t>
            </w:r>
          </w:p>
        </w:tc>
      </w:tr>
      <w:tr w:rsidR="004051FB" w:rsidRPr="000F72C0" w:rsidTr="00613B99">
        <w:trPr>
          <w:cantSplit/>
          <w:trHeight w:val="283"/>
        </w:trPr>
        <w:tc>
          <w:tcPr>
            <w:tcW w:w="8283" w:type="dxa"/>
            <w:gridSpan w:val="3"/>
            <w:vMerge/>
            <w:tcBorders>
              <w:bottom w:val="single" w:sz="4" w:space="0" w:color="auto"/>
              <w:right w:val="single" w:sz="4" w:space="0" w:color="auto"/>
            </w:tcBorders>
            <w:shd w:val="clear" w:color="auto" w:fill="D9D9D9"/>
            <w:vAlign w:val="center"/>
          </w:tcPr>
          <w:p w:rsidR="004051FB" w:rsidRPr="000F72C0" w:rsidRDefault="004051FB" w:rsidP="00613B99">
            <w:pPr>
              <w:spacing w:line="240" w:lineRule="auto"/>
              <w:rPr>
                <w:lang w:val="hr-HR"/>
              </w:rPr>
            </w:pPr>
          </w:p>
        </w:tc>
        <w:tc>
          <w:tcPr>
            <w:tcW w:w="1890" w:type="dxa"/>
            <w:tcBorders>
              <w:top w:val="single" w:sz="4" w:space="0" w:color="auto"/>
              <w:left w:val="single" w:sz="4" w:space="0" w:color="auto"/>
              <w:bottom w:val="single" w:sz="4" w:space="0" w:color="auto"/>
            </w:tcBorders>
            <w:shd w:val="clear" w:color="auto" w:fill="D9D9D9"/>
            <w:vAlign w:val="center"/>
          </w:tcPr>
          <w:p w:rsidR="004051FB" w:rsidRPr="000F72C0" w:rsidRDefault="00613B99" w:rsidP="00613B99">
            <w:pPr>
              <w:spacing w:line="240" w:lineRule="auto"/>
              <w:jc w:val="center"/>
              <w:rPr>
                <w:lang w:val="hr-HR"/>
              </w:rPr>
            </w:pPr>
            <w:r w:rsidRPr="000F72C0">
              <w:rPr>
                <w:lang w:val="hr-HR"/>
              </w:rPr>
              <w:t>4</w:t>
            </w:r>
          </w:p>
        </w:tc>
      </w:tr>
      <w:tr w:rsidR="004051FB" w:rsidRPr="000F72C0" w:rsidTr="00613B99">
        <w:trPr>
          <w:trHeight w:val="283"/>
        </w:trPr>
        <w:tc>
          <w:tcPr>
            <w:tcW w:w="10173" w:type="dxa"/>
            <w:gridSpan w:val="4"/>
            <w:tcBorders>
              <w:top w:val="single" w:sz="4" w:space="0" w:color="auto"/>
              <w:bottom w:val="single" w:sz="4" w:space="0" w:color="auto"/>
            </w:tcBorders>
            <w:vAlign w:val="center"/>
          </w:tcPr>
          <w:p w:rsidR="004051FB" w:rsidRPr="000F72C0" w:rsidRDefault="00613B99" w:rsidP="00613B99">
            <w:pPr>
              <w:spacing w:line="240" w:lineRule="auto"/>
              <w:jc w:val="center"/>
              <w:rPr>
                <w:lang w:val="en-GB"/>
              </w:rPr>
            </w:pPr>
            <w:r w:rsidRPr="000F72C0">
              <w:rPr>
                <w:lang w:val="hr-HR"/>
              </w:rPr>
              <w:t>Ukupan broj sati u semestru:  45</w:t>
            </w:r>
            <w:r w:rsidR="004051FB" w:rsidRPr="000F72C0">
              <w:rPr>
                <w:lang w:val="hr-HR"/>
              </w:rPr>
              <w:t xml:space="preserve"> P + 30 V </w:t>
            </w:r>
          </w:p>
        </w:tc>
      </w:tr>
      <w:tr w:rsidR="004051FB" w:rsidRPr="000F72C0" w:rsidTr="00613B99">
        <w:trPr>
          <w:trHeight w:val="283"/>
        </w:trPr>
        <w:tc>
          <w:tcPr>
            <w:tcW w:w="3399" w:type="dxa"/>
            <w:tcBorders>
              <w:top w:val="single" w:sz="4" w:space="0" w:color="auto"/>
              <w:bottom w:val="single" w:sz="4" w:space="0" w:color="auto"/>
              <w:right w:val="single" w:sz="4" w:space="0" w:color="auto"/>
            </w:tcBorders>
          </w:tcPr>
          <w:p w:rsidR="004051FB" w:rsidRPr="000F72C0" w:rsidRDefault="004051FB" w:rsidP="00613B99">
            <w:pPr>
              <w:spacing w:line="240" w:lineRule="auto"/>
              <w:jc w:val="center"/>
              <w:rPr>
                <w:lang w:val="hr-HR"/>
              </w:rPr>
            </w:pPr>
            <w:r w:rsidRPr="000F72C0">
              <w:rPr>
                <w:lang w:val="hr-HR"/>
              </w:rPr>
              <w:t>Semestar: I</w:t>
            </w:r>
            <w:r w:rsidR="00613B99" w:rsidRPr="000F72C0">
              <w:rPr>
                <w:lang w:val="hr-HR"/>
              </w:rPr>
              <w:t>I</w:t>
            </w:r>
          </w:p>
        </w:tc>
        <w:tc>
          <w:tcPr>
            <w:tcW w:w="3400" w:type="dxa"/>
            <w:tcBorders>
              <w:top w:val="single" w:sz="4" w:space="0" w:color="auto"/>
              <w:left w:val="single" w:sz="4" w:space="0" w:color="auto"/>
              <w:bottom w:val="single" w:sz="4" w:space="0" w:color="auto"/>
              <w:right w:val="single" w:sz="4" w:space="0" w:color="auto"/>
            </w:tcBorders>
          </w:tcPr>
          <w:p w:rsidR="004051FB" w:rsidRPr="000F72C0" w:rsidRDefault="004051FB" w:rsidP="00613B99">
            <w:pPr>
              <w:spacing w:line="240" w:lineRule="auto"/>
              <w:jc w:val="center"/>
              <w:rPr>
                <w:lang w:val="hr-HR"/>
              </w:rPr>
            </w:pPr>
            <w:r w:rsidRPr="000F72C0">
              <w:rPr>
                <w:lang w:val="hr-HR"/>
              </w:rPr>
              <w:t>Predavanja: 3</w:t>
            </w:r>
          </w:p>
        </w:tc>
        <w:tc>
          <w:tcPr>
            <w:tcW w:w="3374" w:type="dxa"/>
            <w:gridSpan w:val="2"/>
            <w:tcBorders>
              <w:top w:val="single" w:sz="4" w:space="0" w:color="auto"/>
              <w:left w:val="single" w:sz="4" w:space="0" w:color="auto"/>
              <w:bottom w:val="single" w:sz="4" w:space="0" w:color="auto"/>
            </w:tcBorders>
          </w:tcPr>
          <w:p w:rsidR="004051FB" w:rsidRPr="000F72C0" w:rsidRDefault="00613B99" w:rsidP="00613B99">
            <w:pPr>
              <w:spacing w:line="240" w:lineRule="auto"/>
              <w:jc w:val="center"/>
              <w:rPr>
                <w:lang w:val="hr-HR"/>
              </w:rPr>
            </w:pPr>
            <w:r w:rsidRPr="000F72C0">
              <w:rPr>
                <w:lang w:val="hr-HR"/>
              </w:rPr>
              <w:t>Vježbe (A) : 1</w:t>
            </w:r>
          </w:p>
        </w:tc>
      </w:tr>
      <w:tr w:rsidR="004051FB" w:rsidRPr="000F72C0" w:rsidTr="00613B99">
        <w:trPr>
          <w:trHeight w:val="283"/>
        </w:trPr>
        <w:tc>
          <w:tcPr>
            <w:tcW w:w="10173" w:type="dxa"/>
            <w:gridSpan w:val="4"/>
            <w:tcBorders>
              <w:top w:val="single" w:sz="4" w:space="0" w:color="auto"/>
              <w:bottom w:val="single" w:sz="4" w:space="0" w:color="auto"/>
            </w:tcBorders>
          </w:tcPr>
          <w:p w:rsidR="004051FB" w:rsidRPr="000F72C0" w:rsidRDefault="004051FB" w:rsidP="00613B99">
            <w:pPr>
              <w:spacing w:line="240" w:lineRule="auto"/>
              <w:rPr>
                <w:bCs/>
                <w:lang w:val="hr-HR"/>
              </w:rPr>
            </w:pPr>
            <w:r w:rsidRPr="000F72C0">
              <w:rPr>
                <w:bCs/>
                <w:lang w:val="hr-HR"/>
              </w:rPr>
              <w:t>Cilj kolegija:</w:t>
            </w:r>
          </w:p>
          <w:p w:rsidR="004051FB" w:rsidRPr="000F72C0" w:rsidRDefault="00613B99" w:rsidP="00613B99">
            <w:pPr>
              <w:pStyle w:val="ListParagraph"/>
              <w:numPr>
                <w:ilvl w:val="0"/>
                <w:numId w:val="1"/>
              </w:numPr>
              <w:tabs>
                <w:tab w:val="clear" w:pos="708"/>
              </w:tabs>
              <w:suppressAutoHyphens w:val="0"/>
              <w:spacing w:line="240" w:lineRule="auto"/>
              <w:contextualSpacing/>
              <w:rPr>
                <w:bCs/>
                <w:lang w:val="hr-HR"/>
              </w:rPr>
            </w:pPr>
            <w:r w:rsidRPr="000F72C0">
              <w:rPr>
                <w:bCs/>
                <w:lang w:val="hr-HR"/>
              </w:rPr>
              <w:t xml:space="preserve">cilj predmeta "ANTIČKA FILOZOFIJA II" je da studente upozna sa najpoznatijim misliocem celokupne antičke filozofije, Aristotelom. Namjera je, potom, da se objasne uzroci i posljedice </w:t>
            </w:r>
            <w:r w:rsidRPr="000F72C0">
              <w:rPr>
                <w:bCs/>
                <w:lang w:val="hr-HR"/>
              </w:rPr>
              <w:lastRenderedPageBreak/>
              <w:t>sloma  klasičnog helenskog polisa  i da se omeđi sama helenističko-rimska epoha, koja će biti predstavljena kroz pluralnost  filozofskih paradigmi, naučavanja i škola. Posebna pažnja će se obratiti na stoicizam, epikurejstvo i skepticizam. Zatim na peripatetičare, akademičare, eklektičare, novopitagorejce, filozofe jevrejsko-helenističke provinijencije, i konačno na Plotina i novoplatoničare.</w:t>
            </w:r>
          </w:p>
        </w:tc>
      </w:tr>
      <w:tr w:rsidR="004051FB" w:rsidRPr="000F72C0" w:rsidTr="00613B99">
        <w:trPr>
          <w:trHeight w:val="283"/>
        </w:trPr>
        <w:tc>
          <w:tcPr>
            <w:tcW w:w="10173" w:type="dxa"/>
            <w:gridSpan w:val="4"/>
            <w:tcBorders>
              <w:top w:val="single" w:sz="4" w:space="0" w:color="auto"/>
              <w:bottom w:val="single" w:sz="4" w:space="0" w:color="auto"/>
            </w:tcBorders>
          </w:tcPr>
          <w:p w:rsidR="004051FB" w:rsidRPr="000F72C0" w:rsidRDefault="004051FB" w:rsidP="00613B99">
            <w:pPr>
              <w:spacing w:line="240" w:lineRule="auto"/>
              <w:rPr>
                <w:bCs/>
                <w:lang w:val="hr-HR"/>
              </w:rPr>
            </w:pPr>
            <w:r w:rsidRPr="000F72C0">
              <w:rPr>
                <w:bCs/>
                <w:lang w:val="hr-HR"/>
              </w:rPr>
              <w:lastRenderedPageBreak/>
              <w:t>Sadržaj / struktura predmeta:</w:t>
            </w:r>
          </w:p>
          <w:p w:rsidR="00613B99" w:rsidRPr="000F72C0" w:rsidRDefault="00613B99" w:rsidP="00613B99">
            <w:pPr>
              <w:spacing w:line="240" w:lineRule="auto"/>
              <w:rPr>
                <w:bCs/>
                <w:lang w:val="hr-HR"/>
              </w:rPr>
            </w:pPr>
          </w:p>
          <w:p w:rsidR="004051FB" w:rsidRPr="000F72C0" w:rsidRDefault="00613B99" w:rsidP="00613B99">
            <w:pPr>
              <w:spacing w:line="240" w:lineRule="auto"/>
              <w:jc w:val="both"/>
              <w:rPr>
                <w:bCs/>
                <w:lang w:val="hr-HR"/>
              </w:rPr>
            </w:pPr>
            <w:r w:rsidRPr="000F72C0">
              <w:rPr>
                <w:bCs/>
                <w:lang w:val="hr-HR"/>
              </w:rPr>
              <w:t>Aristotel i kraj klasičnog razdoblja: Aristotelova podela filozofije; Aristotelova metafizika; Aristotelova filozofija prirode; Aristotelova antropologija; Aristotelova psihologija; Aristotelovo logičko učenje; Aristotelova praktička filozofija; Peripat kao naučno-istraživačka institucija. Helenističko-rimska filozofija: Opšta obeležja helenističko-rimske epohe; Logika Stoe; Kosmologija Stoe; Stoička etika; Razlika između atomističkog i epikurejskog poimanja atoma; Epikurejska etika; Pironova kritika čulnog saznanja i Enesidemova kritika uma; Srednja i nova Akademija; Značaj Cicerona za prenošenje filozofske terminologije na latinski jezik; Novopitagorejstvo i novi kinizam; Helenističko-jevrejska sinteza oličena u Filonu iz Aleksandrije; Plotinovo zahvatanje boga; Pojam emanacije kod Plotina; Druge novoplatonističke škole.</w:t>
            </w:r>
          </w:p>
        </w:tc>
      </w:tr>
      <w:tr w:rsidR="004051FB" w:rsidRPr="000F72C0" w:rsidTr="00613B99">
        <w:trPr>
          <w:trHeight w:val="283"/>
        </w:trPr>
        <w:tc>
          <w:tcPr>
            <w:tcW w:w="10173" w:type="dxa"/>
            <w:gridSpan w:val="4"/>
            <w:tcBorders>
              <w:top w:val="single" w:sz="4" w:space="0" w:color="auto"/>
              <w:bottom w:val="single" w:sz="4" w:space="0" w:color="auto"/>
            </w:tcBorders>
          </w:tcPr>
          <w:p w:rsidR="004051FB" w:rsidRPr="000F72C0" w:rsidRDefault="004051FB" w:rsidP="00613B99">
            <w:pPr>
              <w:spacing w:line="240" w:lineRule="auto"/>
              <w:jc w:val="both"/>
              <w:rPr>
                <w:bCs/>
                <w:lang w:val="hr-HR"/>
              </w:rPr>
            </w:pPr>
            <w:r w:rsidRPr="000F72C0">
              <w:rPr>
                <w:bCs/>
                <w:lang w:val="hr-HR"/>
              </w:rPr>
              <w:t>Literatura:</w:t>
            </w:r>
          </w:p>
          <w:p w:rsidR="00613B99" w:rsidRPr="000F72C0" w:rsidRDefault="00613B99" w:rsidP="00613B99">
            <w:pPr>
              <w:spacing w:line="240" w:lineRule="auto"/>
              <w:jc w:val="both"/>
              <w:rPr>
                <w:bCs/>
                <w:lang w:val="hr-HR"/>
              </w:rPr>
            </w:pPr>
            <w:r w:rsidRPr="000F72C0">
              <w:rPr>
                <w:bCs/>
                <w:lang w:val="hr-HR"/>
              </w:rPr>
              <w:t>1. Hegel, G.V.F., Istorija filozofije II (str. 243-491), Kultura, Beograd 1970.</w:t>
            </w:r>
          </w:p>
          <w:p w:rsidR="00613B99" w:rsidRPr="000F72C0" w:rsidRDefault="00613B99" w:rsidP="00613B99">
            <w:pPr>
              <w:spacing w:line="240" w:lineRule="auto"/>
              <w:jc w:val="both"/>
              <w:rPr>
                <w:bCs/>
                <w:lang w:val="hr-HR"/>
              </w:rPr>
            </w:pPr>
            <w:r w:rsidRPr="000F72C0">
              <w:rPr>
                <w:bCs/>
                <w:lang w:val="hr-HR"/>
              </w:rPr>
              <w:t>2. Koplston, F., Istorija filozofije Grčka i Rim (str. 303-538), BIGZ, Beograd 1991.</w:t>
            </w:r>
          </w:p>
          <w:p w:rsidR="00613B99" w:rsidRPr="000F72C0" w:rsidRDefault="00613B99" w:rsidP="00613B99">
            <w:pPr>
              <w:spacing w:line="240" w:lineRule="auto"/>
              <w:jc w:val="both"/>
              <w:rPr>
                <w:bCs/>
                <w:lang w:val="hr-HR"/>
              </w:rPr>
            </w:pPr>
            <w:r w:rsidRPr="000F72C0">
              <w:rPr>
                <w:bCs/>
                <w:lang w:val="hr-HR"/>
              </w:rPr>
              <w:t>3. Kaluđerović, Ž., Stagiranin, Izdavačka knjižarnica Zorana Stojanovića, Sremski Karlovci · Novi Sad 2018.</w:t>
            </w:r>
          </w:p>
          <w:p w:rsidR="00613B99" w:rsidRPr="000F72C0" w:rsidRDefault="00613B99" w:rsidP="00613B99">
            <w:pPr>
              <w:spacing w:line="240" w:lineRule="auto"/>
              <w:jc w:val="both"/>
              <w:rPr>
                <w:bCs/>
                <w:lang w:val="hr-HR"/>
              </w:rPr>
            </w:pPr>
            <w:r w:rsidRPr="000F72C0">
              <w:rPr>
                <w:bCs/>
                <w:lang w:val="hr-HR"/>
              </w:rPr>
              <w:t>4. Aristotel, Metafizika (knjige: I, IV-V, XII), PAIDEIA, Beograd 2007.</w:t>
            </w:r>
          </w:p>
          <w:p w:rsidR="00613B99" w:rsidRPr="000F72C0" w:rsidRDefault="00613B99" w:rsidP="00613B99">
            <w:pPr>
              <w:spacing w:line="240" w:lineRule="auto"/>
              <w:jc w:val="both"/>
              <w:rPr>
                <w:bCs/>
                <w:lang w:val="hr-HR"/>
              </w:rPr>
            </w:pPr>
            <w:r w:rsidRPr="000F72C0">
              <w:rPr>
                <w:bCs/>
                <w:lang w:val="hr-HR"/>
              </w:rPr>
              <w:t>5. Aristotel, Nikomahova etika (knjige: I, VI-VIII, X), Hrvatska sveučilišna naklada, Zagreb 1992.</w:t>
            </w:r>
          </w:p>
          <w:p w:rsidR="00613B99" w:rsidRPr="000F72C0" w:rsidRDefault="00613B99" w:rsidP="00613B99">
            <w:pPr>
              <w:spacing w:line="240" w:lineRule="auto"/>
              <w:jc w:val="both"/>
              <w:rPr>
                <w:bCs/>
                <w:lang w:val="hr-HR"/>
              </w:rPr>
            </w:pPr>
            <w:r w:rsidRPr="000F72C0">
              <w:rPr>
                <w:bCs/>
                <w:lang w:val="hr-HR"/>
              </w:rPr>
              <w:t>6. Epikur, Osnovne misli, Dereta, Beograd 2005.</w:t>
            </w:r>
          </w:p>
          <w:p w:rsidR="00613B99" w:rsidRPr="000F72C0" w:rsidRDefault="00613B99" w:rsidP="00613B99">
            <w:pPr>
              <w:spacing w:line="240" w:lineRule="auto"/>
              <w:jc w:val="both"/>
              <w:rPr>
                <w:bCs/>
                <w:lang w:val="hr-HR"/>
              </w:rPr>
            </w:pPr>
            <w:r w:rsidRPr="000F72C0">
              <w:rPr>
                <w:bCs/>
                <w:lang w:val="hr-HR"/>
              </w:rPr>
              <w:t>7. M. Aurelije Antonin, Samom sebi (knjige: II, IV-VI), ΠΛΑΤΩ, Beograd 1998.</w:t>
            </w:r>
          </w:p>
          <w:p w:rsidR="00613B99" w:rsidRPr="000F72C0" w:rsidRDefault="00613B99" w:rsidP="00613B99">
            <w:pPr>
              <w:spacing w:line="240" w:lineRule="auto"/>
              <w:jc w:val="both"/>
              <w:rPr>
                <w:bCs/>
                <w:lang w:val="hr-HR"/>
              </w:rPr>
            </w:pPr>
            <w:r w:rsidRPr="000F72C0">
              <w:rPr>
                <w:bCs/>
                <w:lang w:val="hr-HR"/>
              </w:rPr>
              <w:t>8. Plotin, Eneade (knjiga: I), „Književne novine”, Beograd 1984.</w:t>
            </w:r>
          </w:p>
          <w:p w:rsidR="004051FB" w:rsidRPr="000F72C0" w:rsidRDefault="004051FB" w:rsidP="00613B99">
            <w:pPr>
              <w:spacing w:line="240" w:lineRule="auto"/>
              <w:jc w:val="both"/>
              <w:rPr>
                <w:bCs/>
                <w:lang w:val="hr-HR"/>
              </w:rPr>
            </w:pPr>
          </w:p>
        </w:tc>
      </w:tr>
    </w:tbl>
    <w:p w:rsidR="004051FB" w:rsidRPr="000F72C0" w:rsidRDefault="004051FB"/>
    <w:p w:rsidR="004051FB" w:rsidRPr="000F72C0" w:rsidRDefault="004051FB"/>
    <w:tbl>
      <w:tblPr>
        <w:tblpPr w:leftFromText="180" w:rightFromText="180" w:vertAnchor="text" w:horzAnchor="margin" w:tblpXSpec="center" w:tblpY="181"/>
        <w:tblW w:w="1017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99"/>
        <w:gridCol w:w="3400"/>
        <w:gridCol w:w="1484"/>
        <w:gridCol w:w="1890"/>
      </w:tblGrid>
      <w:tr w:rsidR="004051FB" w:rsidRPr="000F72C0" w:rsidTr="00613B99">
        <w:trPr>
          <w:cantSplit/>
          <w:trHeight w:val="283"/>
        </w:trPr>
        <w:tc>
          <w:tcPr>
            <w:tcW w:w="8283" w:type="dxa"/>
            <w:gridSpan w:val="3"/>
            <w:vMerge w:val="restart"/>
            <w:tcBorders>
              <w:top w:val="single" w:sz="4" w:space="0" w:color="auto"/>
              <w:right w:val="single" w:sz="4" w:space="0" w:color="auto"/>
            </w:tcBorders>
            <w:shd w:val="clear" w:color="auto" w:fill="D9D9D9"/>
            <w:vAlign w:val="center"/>
          </w:tcPr>
          <w:p w:rsidR="004051FB" w:rsidRPr="000F72C0" w:rsidRDefault="004051FB" w:rsidP="00613B99">
            <w:pPr>
              <w:spacing w:line="240" w:lineRule="auto"/>
              <w:jc w:val="both"/>
              <w:rPr>
                <w:lang w:val="hr-HR"/>
              </w:rPr>
            </w:pPr>
            <w:r w:rsidRPr="000F72C0">
              <w:rPr>
                <w:lang w:val="hr-HR"/>
              </w:rPr>
              <w:t xml:space="preserve">Naziv predmeta </w:t>
            </w:r>
            <w:r w:rsidR="00613B99" w:rsidRPr="000F72C0">
              <w:t>Sociološke teorije</w:t>
            </w:r>
          </w:p>
        </w:tc>
        <w:tc>
          <w:tcPr>
            <w:tcW w:w="1890" w:type="dxa"/>
            <w:tcBorders>
              <w:top w:val="single" w:sz="4" w:space="0" w:color="auto"/>
              <w:left w:val="single" w:sz="4" w:space="0" w:color="auto"/>
              <w:bottom w:val="single" w:sz="4" w:space="0" w:color="auto"/>
            </w:tcBorders>
            <w:shd w:val="clear" w:color="auto" w:fill="D9D9D9"/>
            <w:vAlign w:val="center"/>
          </w:tcPr>
          <w:p w:rsidR="004051FB" w:rsidRPr="000F72C0" w:rsidRDefault="004051FB" w:rsidP="00613B99">
            <w:pPr>
              <w:spacing w:line="240" w:lineRule="auto"/>
              <w:jc w:val="center"/>
              <w:rPr>
                <w:lang w:val="hr-HR"/>
              </w:rPr>
            </w:pPr>
            <w:r w:rsidRPr="000F72C0">
              <w:rPr>
                <w:lang w:val="hr-HR"/>
              </w:rPr>
              <w:t>ECTS</w:t>
            </w:r>
          </w:p>
        </w:tc>
      </w:tr>
      <w:tr w:rsidR="004051FB" w:rsidRPr="000F72C0" w:rsidTr="00613B99">
        <w:trPr>
          <w:cantSplit/>
          <w:trHeight w:val="283"/>
        </w:trPr>
        <w:tc>
          <w:tcPr>
            <w:tcW w:w="8283" w:type="dxa"/>
            <w:gridSpan w:val="3"/>
            <w:vMerge/>
            <w:tcBorders>
              <w:bottom w:val="single" w:sz="4" w:space="0" w:color="auto"/>
              <w:right w:val="single" w:sz="4" w:space="0" w:color="auto"/>
            </w:tcBorders>
            <w:shd w:val="clear" w:color="auto" w:fill="D9D9D9"/>
            <w:vAlign w:val="center"/>
          </w:tcPr>
          <w:p w:rsidR="004051FB" w:rsidRPr="000F72C0" w:rsidRDefault="004051FB" w:rsidP="00613B99">
            <w:pPr>
              <w:spacing w:line="240" w:lineRule="auto"/>
              <w:rPr>
                <w:lang w:val="hr-HR"/>
              </w:rPr>
            </w:pPr>
          </w:p>
        </w:tc>
        <w:tc>
          <w:tcPr>
            <w:tcW w:w="1890" w:type="dxa"/>
            <w:tcBorders>
              <w:top w:val="single" w:sz="4" w:space="0" w:color="auto"/>
              <w:left w:val="single" w:sz="4" w:space="0" w:color="auto"/>
              <w:bottom w:val="single" w:sz="4" w:space="0" w:color="auto"/>
            </w:tcBorders>
            <w:shd w:val="clear" w:color="auto" w:fill="D9D9D9"/>
            <w:vAlign w:val="center"/>
          </w:tcPr>
          <w:p w:rsidR="004051FB" w:rsidRPr="000F72C0" w:rsidRDefault="004051FB" w:rsidP="00613B99">
            <w:pPr>
              <w:spacing w:line="240" w:lineRule="auto"/>
              <w:jc w:val="center"/>
              <w:rPr>
                <w:lang w:val="hr-HR"/>
              </w:rPr>
            </w:pPr>
            <w:r w:rsidRPr="000F72C0">
              <w:rPr>
                <w:lang w:val="hr-HR"/>
              </w:rPr>
              <w:t>7</w:t>
            </w:r>
          </w:p>
        </w:tc>
      </w:tr>
      <w:tr w:rsidR="004051FB" w:rsidRPr="000F72C0" w:rsidTr="00613B99">
        <w:trPr>
          <w:trHeight w:val="283"/>
        </w:trPr>
        <w:tc>
          <w:tcPr>
            <w:tcW w:w="10173" w:type="dxa"/>
            <w:gridSpan w:val="4"/>
            <w:tcBorders>
              <w:top w:val="single" w:sz="4" w:space="0" w:color="auto"/>
              <w:bottom w:val="single" w:sz="4" w:space="0" w:color="auto"/>
            </w:tcBorders>
            <w:vAlign w:val="center"/>
          </w:tcPr>
          <w:p w:rsidR="004051FB" w:rsidRPr="000F72C0" w:rsidRDefault="00613B99" w:rsidP="00613B99">
            <w:pPr>
              <w:spacing w:line="240" w:lineRule="auto"/>
              <w:jc w:val="center"/>
              <w:rPr>
                <w:lang w:val="en-GB"/>
              </w:rPr>
            </w:pPr>
            <w:r w:rsidRPr="000F72C0">
              <w:rPr>
                <w:lang w:val="hr-HR"/>
              </w:rPr>
              <w:t>Ukupan broj sati u semestru:  45</w:t>
            </w:r>
            <w:r w:rsidR="004051FB" w:rsidRPr="000F72C0">
              <w:rPr>
                <w:lang w:val="hr-HR"/>
              </w:rPr>
              <w:t xml:space="preserve"> P + 30 V </w:t>
            </w:r>
          </w:p>
        </w:tc>
      </w:tr>
      <w:tr w:rsidR="004051FB" w:rsidRPr="000F72C0" w:rsidTr="00613B99">
        <w:trPr>
          <w:trHeight w:val="283"/>
        </w:trPr>
        <w:tc>
          <w:tcPr>
            <w:tcW w:w="3399" w:type="dxa"/>
            <w:tcBorders>
              <w:top w:val="single" w:sz="4" w:space="0" w:color="auto"/>
              <w:bottom w:val="single" w:sz="4" w:space="0" w:color="auto"/>
              <w:right w:val="single" w:sz="4" w:space="0" w:color="auto"/>
            </w:tcBorders>
          </w:tcPr>
          <w:p w:rsidR="004051FB" w:rsidRPr="000F72C0" w:rsidRDefault="004051FB" w:rsidP="00613B99">
            <w:pPr>
              <w:spacing w:line="240" w:lineRule="auto"/>
              <w:jc w:val="center"/>
              <w:rPr>
                <w:lang w:val="hr-HR"/>
              </w:rPr>
            </w:pPr>
            <w:r w:rsidRPr="000F72C0">
              <w:rPr>
                <w:lang w:val="hr-HR"/>
              </w:rPr>
              <w:t>Semestar: I</w:t>
            </w:r>
            <w:r w:rsidR="00613B99" w:rsidRPr="000F72C0">
              <w:rPr>
                <w:lang w:val="hr-HR"/>
              </w:rPr>
              <w:t>I</w:t>
            </w:r>
          </w:p>
        </w:tc>
        <w:tc>
          <w:tcPr>
            <w:tcW w:w="3400" w:type="dxa"/>
            <w:tcBorders>
              <w:top w:val="single" w:sz="4" w:space="0" w:color="auto"/>
              <w:left w:val="single" w:sz="4" w:space="0" w:color="auto"/>
              <w:bottom w:val="single" w:sz="4" w:space="0" w:color="auto"/>
              <w:right w:val="single" w:sz="4" w:space="0" w:color="auto"/>
            </w:tcBorders>
          </w:tcPr>
          <w:p w:rsidR="004051FB" w:rsidRPr="000F72C0" w:rsidRDefault="004051FB" w:rsidP="00613B99">
            <w:pPr>
              <w:spacing w:line="240" w:lineRule="auto"/>
              <w:jc w:val="center"/>
              <w:rPr>
                <w:lang w:val="hr-HR"/>
              </w:rPr>
            </w:pPr>
            <w:r w:rsidRPr="000F72C0">
              <w:rPr>
                <w:lang w:val="hr-HR"/>
              </w:rPr>
              <w:t>Predavanja: 3</w:t>
            </w:r>
          </w:p>
        </w:tc>
        <w:tc>
          <w:tcPr>
            <w:tcW w:w="3374" w:type="dxa"/>
            <w:gridSpan w:val="2"/>
            <w:tcBorders>
              <w:top w:val="single" w:sz="4" w:space="0" w:color="auto"/>
              <w:left w:val="single" w:sz="4" w:space="0" w:color="auto"/>
              <w:bottom w:val="single" w:sz="4" w:space="0" w:color="auto"/>
            </w:tcBorders>
          </w:tcPr>
          <w:p w:rsidR="004051FB" w:rsidRPr="000F72C0" w:rsidRDefault="004051FB" w:rsidP="00613B99">
            <w:pPr>
              <w:spacing w:line="240" w:lineRule="auto"/>
              <w:jc w:val="center"/>
              <w:rPr>
                <w:lang w:val="hr-HR"/>
              </w:rPr>
            </w:pPr>
            <w:r w:rsidRPr="000F72C0">
              <w:rPr>
                <w:lang w:val="hr-HR"/>
              </w:rPr>
              <w:t>Vježbe (A) : 2</w:t>
            </w:r>
          </w:p>
        </w:tc>
      </w:tr>
      <w:tr w:rsidR="004051FB" w:rsidRPr="000F72C0" w:rsidTr="00613B99">
        <w:trPr>
          <w:trHeight w:val="283"/>
        </w:trPr>
        <w:tc>
          <w:tcPr>
            <w:tcW w:w="10173" w:type="dxa"/>
            <w:gridSpan w:val="4"/>
            <w:tcBorders>
              <w:top w:val="single" w:sz="4" w:space="0" w:color="auto"/>
              <w:bottom w:val="single" w:sz="4" w:space="0" w:color="auto"/>
            </w:tcBorders>
          </w:tcPr>
          <w:p w:rsidR="004051FB" w:rsidRPr="000F72C0" w:rsidRDefault="004051FB" w:rsidP="00613B99">
            <w:pPr>
              <w:spacing w:line="240" w:lineRule="auto"/>
              <w:rPr>
                <w:bCs/>
                <w:lang w:val="hr-HR"/>
              </w:rPr>
            </w:pPr>
            <w:r w:rsidRPr="000F72C0">
              <w:rPr>
                <w:bCs/>
                <w:lang w:val="hr-HR"/>
              </w:rPr>
              <w:t>Cilj kolegija:</w:t>
            </w:r>
          </w:p>
          <w:p w:rsidR="00613B99" w:rsidRPr="000F72C0" w:rsidRDefault="00613B99" w:rsidP="00613B99">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Osnovni cilj predmeta Sociološke teorije jeste da studenti Filozofije-Sociologije prošire svijest o značaju (i značenju)</w:t>
            </w:r>
          </w:p>
          <w:p w:rsidR="00613B99" w:rsidRPr="000F72C0" w:rsidRDefault="00613B99" w:rsidP="00613B99">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čitanja, razumijevanja i interpretiranja knjiga i tekstova. Cilj je da se uvjere da je teorijski rad - čitanje i pisanje - u</w:t>
            </w:r>
          </w:p>
          <w:p w:rsidR="00613B99" w:rsidRPr="000F72C0" w:rsidRDefault="00613B99" w:rsidP="00613B99">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znanosti ne samo korisno, nego neophodno potrebno. Studenti se trebaju upoznati sa sociološkim teorijama i novijim</w:t>
            </w:r>
          </w:p>
          <w:p w:rsidR="00613B99" w:rsidRPr="000F72C0" w:rsidRDefault="00613B99" w:rsidP="00613B99">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teorijama prakse. Fokus je na stjecanju kritičke svijesti o tome da značenje pojma „teorija“ u Sociologiji nije u</w:t>
            </w:r>
          </w:p>
          <w:p w:rsidR="00613B99" w:rsidRPr="000F72C0" w:rsidRDefault="00613B99" w:rsidP="00613B99">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suprotnosti sa praktičnim radom. Zato što praksa (djelovanje, akcija, ) zapravo podrazumijeva svijesnost,</w:t>
            </w:r>
          </w:p>
          <w:p w:rsidR="00613B99" w:rsidRPr="000F72C0" w:rsidRDefault="00613B99" w:rsidP="00613B99">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refleksivnost, "praktičnu svijest" o djelovanju, akciji. Zdravorazumsko mnijenje nije znanstvena teorija. U</w:t>
            </w:r>
          </w:p>
          <w:p w:rsidR="00613B99" w:rsidRPr="000F72C0" w:rsidRDefault="00613B99" w:rsidP="00613B99">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svakodnevnom govoru, riječ teorija ponekad se upotrebljva u omalovažavajućem smislu. Kao sinonim za</w:t>
            </w:r>
          </w:p>
          <w:p w:rsidR="00613B99" w:rsidRPr="000F72C0" w:rsidRDefault="00613B99" w:rsidP="00613B99">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lastRenderedPageBreak/>
              <w:t>nepraktičnost, nekorisnost, odsustvo prakse. Suprotno tome, poznata je izreka Imanuela Kanta da ništa ne moze biti</w:t>
            </w:r>
          </w:p>
          <w:p w:rsidR="00613B99" w:rsidRPr="000F72C0" w:rsidRDefault="00613B99" w:rsidP="00613B99">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tako praktično kao dobra teorija. Centralni cilj jeste da studenti nauče da je pogrešno vjerovati da se teorije u znanosti</w:t>
            </w:r>
          </w:p>
          <w:p w:rsidR="004051FB" w:rsidRPr="000F72C0" w:rsidRDefault="00613B99" w:rsidP="00613B99">
            <w:pPr>
              <w:pStyle w:val="ListParagraph"/>
              <w:numPr>
                <w:ilvl w:val="0"/>
                <w:numId w:val="1"/>
              </w:numPr>
              <w:tabs>
                <w:tab w:val="clear" w:pos="708"/>
              </w:tabs>
              <w:suppressAutoHyphens w:val="0"/>
              <w:spacing w:line="240" w:lineRule="auto"/>
              <w:contextualSpacing/>
              <w:rPr>
                <w:bCs/>
                <w:lang w:val="hr-HR"/>
              </w:rPr>
            </w:pPr>
            <w:r w:rsidRPr="000F72C0">
              <w:rPr>
                <w:rFonts w:eastAsiaTheme="minorHAnsi"/>
                <w:color w:val="231F20"/>
                <w:lang w:eastAsia="en-US"/>
              </w:rPr>
              <w:t>mogu svesti na hipoteze.</w:t>
            </w:r>
          </w:p>
        </w:tc>
      </w:tr>
      <w:tr w:rsidR="004051FB" w:rsidRPr="000F72C0" w:rsidTr="00613B99">
        <w:trPr>
          <w:trHeight w:val="283"/>
        </w:trPr>
        <w:tc>
          <w:tcPr>
            <w:tcW w:w="10173" w:type="dxa"/>
            <w:gridSpan w:val="4"/>
            <w:tcBorders>
              <w:top w:val="single" w:sz="4" w:space="0" w:color="auto"/>
              <w:bottom w:val="single" w:sz="4" w:space="0" w:color="auto"/>
            </w:tcBorders>
          </w:tcPr>
          <w:p w:rsidR="004051FB" w:rsidRPr="000F72C0" w:rsidRDefault="004051FB" w:rsidP="00613B99">
            <w:pPr>
              <w:spacing w:line="240" w:lineRule="auto"/>
              <w:rPr>
                <w:bCs/>
                <w:lang w:val="hr-HR"/>
              </w:rPr>
            </w:pPr>
            <w:r w:rsidRPr="000F72C0">
              <w:rPr>
                <w:bCs/>
                <w:lang w:val="hr-HR"/>
              </w:rPr>
              <w:lastRenderedPageBreak/>
              <w:t>Sadržaj / struktura predmeta:</w:t>
            </w:r>
          </w:p>
          <w:p w:rsidR="00613B99" w:rsidRPr="000F72C0" w:rsidRDefault="00613B99" w:rsidP="00613B99">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Znanost, Znanstvena teorija, Teorijski pluralizam, Esencijalizam, Konstruktivizam, ideologija</w:t>
            </w:r>
          </w:p>
          <w:p w:rsidR="00613B99" w:rsidRPr="000F72C0" w:rsidRDefault="00613B99" w:rsidP="00613B99">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 Funkcionalizam, Evolucionizam, Progresivizam, Teorija razmjene, Struktuuralizam, Poststrukturalizam</w:t>
            </w:r>
          </w:p>
          <w:p w:rsidR="00613B99" w:rsidRPr="000F72C0" w:rsidRDefault="00613B99" w:rsidP="00613B99">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 Teorija racionalnog izbora, Teorija pravde, Ekološke teorije, Teorije konflikta, Kritičke teorija</w:t>
            </w:r>
          </w:p>
          <w:p w:rsidR="00613B99" w:rsidRPr="000F72C0" w:rsidRDefault="00613B99" w:rsidP="00613B99">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 Nova kritička teorija, feminitičke teorije, Etnometodologija, Postmoderne teorije društva</w:t>
            </w:r>
          </w:p>
          <w:p w:rsidR="00613B99" w:rsidRPr="000F72C0" w:rsidRDefault="00613B99" w:rsidP="00613B99">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 Rane teorije globalizacije - dometi rasprava o značenju tog pojma u teorijama hiperglobalista, skeptika,</w:t>
            </w:r>
          </w:p>
          <w:p w:rsidR="00613B99" w:rsidRPr="000F72C0" w:rsidRDefault="00613B99" w:rsidP="00613B99">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transformacionalista i drugih autora</w:t>
            </w:r>
          </w:p>
          <w:p w:rsidR="00613B99" w:rsidRPr="000F72C0" w:rsidRDefault="00613B99" w:rsidP="00613B99">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 Značaj savremenih socioloških teorija (naročito modernizma i postmodernizma) za razumijevanje procesa</w:t>
            </w:r>
          </w:p>
          <w:p w:rsidR="00613B99" w:rsidRPr="000F72C0" w:rsidRDefault="00613B99" w:rsidP="00613B99">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globalizacije i globalnih promjena u "nastajućem društvu" na kraju druge dekade 21. stoljeća</w:t>
            </w:r>
          </w:p>
          <w:p w:rsidR="00613B99" w:rsidRPr="000F72C0" w:rsidRDefault="00613B99" w:rsidP="00613B99">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 Značaj teorija, praksi i politika globalizacije za razumijevanje postsocijalističke tranzicije i empirijska istraživanja</w:t>
            </w:r>
          </w:p>
          <w:p w:rsidR="00613B99" w:rsidRPr="000F72C0" w:rsidRDefault="00613B99" w:rsidP="00613B99">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promjena.</w:t>
            </w:r>
          </w:p>
          <w:p w:rsidR="00613B99" w:rsidRPr="000F72C0" w:rsidRDefault="00613B99" w:rsidP="00613B99">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 Novije teorije globalizacije i njihov značaj za razumijevanje ekonomskih, političkih, kulturnih, tehnoloških,</w:t>
            </w:r>
          </w:p>
          <w:p w:rsidR="00613B99" w:rsidRPr="000F72C0" w:rsidRDefault="00613B99" w:rsidP="00613B99">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religijskih, ekoloških, obrazovnih i drugih promjena.</w:t>
            </w:r>
          </w:p>
          <w:p w:rsidR="00613B99" w:rsidRPr="000F72C0" w:rsidRDefault="00613B99" w:rsidP="00613B99">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 Teorije o promjenama paradigmi: od industrijskog ka postindustrijskom, informacijskom, umreženom, globalnom</w:t>
            </w:r>
          </w:p>
          <w:p w:rsidR="00613B99" w:rsidRPr="000F72C0" w:rsidRDefault="00613B99" w:rsidP="00613B99">
            <w:pPr>
              <w:spacing w:line="240" w:lineRule="auto"/>
              <w:rPr>
                <w:bCs/>
                <w:lang w:val="hr-HR"/>
              </w:rPr>
            </w:pPr>
            <w:r w:rsidRPr="000F72C0">
              <w:rPr>
                <w:rFonts w:eastAsiaTheme="minorHAnsi"/>
                <w:color w:val="231F20"/>
                <w:lang w:eastAsia="en-US"/>
              </w:rPr>
              <w:t>društvu (znanja, vještina, informacija)</w:t>
            </w:r>
          </w:p>
          <w:p w:rsidR="004051FB" w:rsidRPr="000F72C0" w:rsidRDefault="004051FB" w:rsidP="00613B99">
            <w:pPr>
              <w:spacing w:line="240" w:lineRule="auto"/>
              <w:jc w:val="both"/>
              <w:rPr>
                <w:bCs/>
                <w:lang w:val="hr-HR"/>
              </w:rPr>
            </w:pPr>
          </w:p>
        </w:tc>
      </w:tr>
      <w:tr w:rsidR="004051FB" w:rsidRPr="000F72C0" w:rsidTr="00613B99">
        <w:trPr>
          <w:trHeight w:val="283"/>
        </w:trPr>
        <w:tc>
          <w:tcPr>
            <w:tcW w:w="10173" w:type="dxa"/>
            <w:gridSpan w:val="4"/>
            <w:tcBorders>
              <w:top w:val="single" w:sz="4" w:space="0" w:color="auto"/>
              <w:bottom w:val="single" w:sz="4" w:space="0" w:color="auto"/>
            </w:tcBorders>
          </w:tcPr>
          <w:p w:rsidR="004051FB" w:rsidRPr="000F72C0" w:rsidRDefault="004051FB" w:rsidP="00613B99">
            <w:pPr>
              <w:spacing w:line="240" w:lineRule="auto"/>
              <w:jc w:val="both"/>
              <w:rPr>
                <w:bCs/>
                <w:lang w:val="hr-HR"/>
              </w:rPr>
            </w:pPr>
            <w:r w:rsidRPr="000F72C0">
              <w:rPr>
                <w:bCs/>
                <w:lang w:val="hr-HR"/>
              </w:rPr>
              <w:t>Literatura:</w:t>
            </w:r>
          </w:p>
          <w:p w:rsidR="00613B99" w:rsidRPr="000F72C0" w:rsidRDefault="00613B99" w:rsidP="00613B99">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Delić, Z. Sociologija, „Off -Set“, Tuzla, 2010. ( Treće poglavlje (str. 263-364) i Četvrto poglavlje (str. 413-455)</w:t>
            </w:r>
          </w:p>
          <w:p w:rsidR="00613B99" w:rsidRPr="000F72C0" w:rsidRDefault="00613B99" w:rsidP="00613B99">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 Tarner, DŽ. Sociologija, Mediteran; Novi Sad/ Beograd,2009. (Glava 3 str. 69-80)</w:t>
            </w:r>
          </w:p>
          <w:p w:rsidR="00613B99" w:rsidRPr="000F72C0" w:rsidRDefault="00613B99" w:rsidP="00613B99">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 Gidens, A. Sociologija, Ekonomski fakultet, Beograd, 2003. (Poglavlje 21 Teorijsko mišljenje u sociologiji, str. 680-702.</w:t>
            </w:r>
          </w:p>
          <w:p w:rsidR="00613B99" w:rsidRPr="000F72C0" w:rsidRDefault="00613B99" w:rsidP="00613B99">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 Haralambos M &amp; Holborn, M, Sociologija: teme i perspektive, Golden marketing Zagreb, 2002. (Dio iz Poglavlja 1 pod</w:t>
            </w:r>
          </w:p>
          <w:p w:rsidR="00613B99" w:rsidRPr="000F72C0" w:rsidRDefault="00613B99" w:rsidP="00613B99">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naslovom Teorije društva, str. 9-21.)</w:t>
            </w:r>
          </w:p>
          <w:p w:rsidR="00613B99" w:rsidRPr="000F72C0" w:rsidRDefault="00613B99" w:rsidP="00613B99">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 Burdje, P. Nacrt za jednu teoriju prakse, Zavod za udžbenike i nastavna sredstva, Beograd, 1999 (Tri modusa</w:t>
            </w:r>
          </w:p>
          <w:p w:rsidR="00613B99" w:rsidRPr="000F72C0" w:rsidRDefault="00613B99" w:rsidP="00613B99">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teorijskog znanja, str. 147-158)</w:t>
            </w:r>
          </w:p>
          <w:p w:rsidR="00613B99" w:rsidRPr="000F72C0" w:rsidRDefault="00613B99" w:rsidP="00613B99">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 Lavić, S. Metodološke rasprave, Fakultet političkih nauka Univerziteta u Sarajevu, 2014. (Poglavlje 4 Znanje,</w:t>
            </w:r>
          </w:p>
          <w:p w:rsidR="00613B99" w:rsidRPr="000F72C0" w:rsidRDefault="00613B99" w:rsidP="00613B99">
            <w:pPr>
              <w:spacing w:line="240" w:lineRule="auto"/>
              <w:jc w:val="both"/>
              <w:rPr>
                <w:bCs/>
                <w:lang w:val="hr-HR"/>
              </w:rPr>
            </w:pPr>
            <w:r w:rsidRPr="000F72C0">
              <w:rPr>
                <w:rFonts w:eastAsiaTheme="minorHAnsi"/>
                <w:color w:val="231F20"/>
                <w:lang w:eastAsia="en-US"/>
              </w:rPr>
              <w:t>znanstvene teorije, društvo, str. 205-239)</w:t>
            </w:r>
          </w:p>
          <w:p w:rsidR="004051FB" w:rsidRPr="000F72C0" w:rsidRDefault="004051FB" w:rsidP="00613B99">
            <w:pPr>
              <w:spacing w:line="240" w:lineRule="auto"/>
              <w:jc w:val="both"/>
              <w:rPr>
                <w:bCs/>
                <w:lang w:val="hr-HR"/>
              </w:rPr>
            </w:pPr>
          </w:p>
        </w:tc>
      </w:tr>
    </w:tbl>
    <w:p w:rsidR="004051FB" w:rsidRPr="000F72C0" w:rsidRDefault="004051FB"/>
    <w:p w:rsidR="004051FB" w:rsidRPr="000F72C0" w:rsidRDefault="004051FB"/>
    <w:tbl>
      <w:tblPr>
        <w:tblpPr w:leftFromText="180" w:rightFromText="180" w:vertAnchor="text" w:horzAnchor="margin" w:tblpXSpec="center" w:tblpY="181"/>
        <w:tblW w:w="1017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99"/>
        <w:gridCol w:w="3400"/>
        <w:gridCol w:w="1484"/>
        <w:gridCol w:w="1890"/>
      </w:tblGrid>
      <w:tr w:rsidR="004051FB" w:rsidRPr="000F72C0" w:rsidTr="00613B99">
        <w:trPr>
          <w:cantSplit/>
          <w:trHeight w:val="283"/>
        </w:trPr>
        <w:tc>
          <w:tcPr>
            <w:tcW w:w="8283" w:type="dxa"/>
            <w:gridSpan w:val="3"/>
            <w:vMerge w:val="restart"/>
            <w:tcBorders>
              <w:top w:val="single" w:sz="4" w:space="0" w:color="auto"/>
              <w:right w:val="single" w:sz="4" w:space="0" w:color="auto"/>
            </w:tcBorders>
            <w:shd w:val="clear" w:color="auto" w:fill="D9D9D9"/>
            <w:vAlign w:val="center"/>
          </w:tcPr>
          <w:p w:rsidR="004051FB" w:rsidRPr="000F72C0" w:rsidRDefault="004051FB" w:rsidP="00613B99">
            <w:pPr>
              <w:spacing w:line="240" w:lineRule="auto"/>
              <w:jc w:val="both"/>
              <w:rPr>
                <w:lang w:val="hr-HR"/>
              </w:rPr>
            </w:pPr>
            <w:r w:rsidRPr="000F72C0">
              <w:rPr>
                <w:lang w:val="hr-HR"/>
              </w:rPr>
              <w:t>Naziv predmet</w:t>
            </w:r>
            <w:r w:rsidR="00613B99" w:rsidRPr="000F72C0">
              <w:rPr>
                <w:lang w:val="hr-HR"/>
              </w:rPr>
              <w:t>a SOCIOLOGIJA PORODICE</w:t>
            </w:r>
          </w:p>
        </w:tc>
        <w:tc>
          <w:tcPr>
            <w:tcW w:w="1890" w:type="dxa"/>
            <w:tcBorders>
              <w:top w:val="single" w:sz="4" w:space="0" w:color="auto"/>
              <w:left w:val="single" w:sz="4" w:space="0" w:color="auto"/>
              <w:bottom w:val="single" w:sz="4" w:space="0" w:color="auto"/>
            </w:tcBorders>
            <w:shd w:val="clear" w:color="auto" w:fill="D9D9D9"/>
            <w:vAlign w:val="center"/>
          </w:tcPr>
          <w:p w:rsidR="004051FB" w:rsidRPr="000F72C0" w:rsidRDefault="004051FB" w:rsidP="00613B99">
            <w:pPr>
              <w:spacing w:line="240" w:lineRule="auto"/>
              <w:jc w:val="center"/>
              <w:rPr>
                <w:lang w:val="hr-HR"/>
              </w:rPr>
            </w:pPr>
            <w:r w:rsidRPr="000F72C0">
              <w:rPr>
                <w:lang w:val="hr-HR"/>
              </w:rPr>
              <w:t>ECTS</w:t>
            </w:r>
          </w:p>
        </w:tc>
      </w:tr>
      <w:tr w:rsidR="004051FB" w:rsidRPr="000F72C0" w:rsidTr="00613B99">
        <w:trPr>
          <w:cantSplit/>
          <w:trHeight w:val="283"/>
        </w:trPr>
        <w:tc>
          <w:tcPr>
            <w:tcW w:w="8283" w:type="dxa"/>
            <w:gridSpan w:val="3"/>
            <w:vMerge/>
            <w:tcBorders>
              <w:bottom w:val="single" w:sz="4" w:space="0" w:color="auto"/>
              <w:right w:val="single" w:sz="4" w:space="0" w:color="auto"/>
            </w:tcBorders>
            <w:shd w:val="clear" w:color="auto" w:fill="D9D9D9"/>
            <w:vAlign w:val="center"/>
          </w:tcPr>
          <w:p w:rsidR="004051FB" w:rsidRPr="000F72C0" w:rsidRDefault="004051FB" w:rsidP="00613B99">
            <w:pPr>
              <w:spacing w:line="240" w:lineRule="auto"/>
              <w:rPr>
                <w:lang w:val="hr-HR"/>
              </w:rPr>
            </w:pPr>
          </w:p>
        </w:tc>
        <w:tc>
          <w:tcPr>
            <w:tcW w:w="1890" w:type="dxa"/>
            <w:tcBorders>
              <w:top w:val="single" w:sz="4" w:space="0" w:color="auto"/>
              <w:left w:val="single" w:sz="4" w:space="0" w:color="auto"/>
              <w:bottom w:val="single" w:sz="4" w:space="0" w:color="auto"/>
            </w:tcBorders>
            <w:shd w:val="clear" w:color="auto" w:fill="D9D9D9"/>
            <w:vAlign w:val="center"/>
          </w:tcPr>
          <w:p w:rsidR="004051FB" w:rsidRPr="000F72C0" w:rsidRDefault="00613B99" w:rsidP="00613B99">
            <w:pPr>
              <w:spacing w:line="240" w:lineRule="auto"/>
              <w:jc w:val="center"/>
              <w:rPr>
                <w:lang w:val="hr-HR"/>
              </w:rPr>
            </w:pPr>
            <w:r w:rsidRPr="000F72C0">
              <w:rPr>
                <w:lang w:val="hr-HR"/>
              </w:rPr>
              <w:t>6</w:t>
            </w:r>
          </w:p>
        </w:tc>
      </w:tr>
      <w:tr w:rsidR="004051FB" w:rsidRPr="000F72C0" w:rsidTr="00613B99">
        <w:trPr>
          <w:trHeight w:val="283"/>
        </w:trPr>
        <w:tc>
          <w:tcPr>
            <w:tcW w:w="10173" w:type="dxa"/>
            <w:gridSpan w:val="4"/>
            <w:tcBorders>
              <w:top w:val="single" w:sz="4" w:space="0" w:color="auto"/>
              <w:bottom w:val="single" w:sz="4" w:space="0" w:color="auto"/>
            </w:tcBorders>
            <w:vAlign w:val="center"/>
          </w:tcPr>
          <w:p w:rsidR="004051FB" w:rsidRPr="000F72C0" w:rsidRDefault="002E6710" w:rsidP="00613B99">
            <w:pPr>
              <w:spacing w:line="240" w:lineRule="auto"/>
              <w:jc w:val="center"/>
              <w:rPr>
                <w:lang w:val="en-GB"/>
              </w:rPr>
            </w:pPr>
            <w:r>
              <w:rPr>
                <w:lang w:val="hr-HR"/>
              </w:rPr>
              <w:t>Ukupan broj sati u semestru:  45</w:t>
            </w:r>
            <w:r w:rsidR="004051FB" w:rsidRPr="000F72C0">
              <w:rPr>
                <w:lang w:val="hr-HR"/>
              </w:rPr>
              <w:t xml:space="preserve"> P + 30 V </w:t>
            </w:r>
          </w:p>
        </w:tc>
      </w:tr>
      <w:tr w:rsidR="004051FB" w:rsidRPr="000F72C0" w:rsidTr="00613B99">
        <w:trPr>
          <w:trHeight w:val="283"/>
        </w:trPr>
        <w:tc>
          <w:tcPr>
            <w:tcW w:w="3399" w:type="dxa"/>
            <w:tcBorders>
              <w:top w:val="single" w:sz="4" w:space="0" w:color="auto"/>
              <w:bottom w:val="single" w:sz="4" w:space="0" w:color="auto"/>
              <w:right w:val="single" w:sz="4" w:space="0" w:color="auto"/>
            </w:tcBorders>
          </w:tcPr>
          <w:p w:rsidR="004051FB" w:rsidRPr="000F72C0" w:rsidRDefault="004051FB" w:rsidP="00613B99">
            <w:pPr>
              <w:spacing w:line="240" w:lineRule="auto"/>
              <w:jc w:val="center"/>
              <w:rPr>
                <w:lang w:val="hr-HR"/>
              </w:rPr>
            </w:pPr>
            <w:r w:rsidRPr="000F72C0">
              <w:rPr>
                <w:lang w:val="hr-HR"/>
              </w:rPr>
              <w:t>Semestar: I</w:t>
            </w:r>
            <w:r w:rsidR="00613B99" w:rsidRPr="000F72C0">
              <w:rPr>
                <w:lang w:val="hr-HR"/>
              </w:rPr>
              <w:t>I</w:t>
            </w:r>
          </w:p>
        </w:tc>
        <w:tc>
          <w:tcPr>
            <w:tcW w:w="3400" w:type="dxa"/>
            <w:tcBorders>
              <w:top w:val="single" w:sz="4" w:space="0" w:color="auto"/>
              <w:left w:val="single" w:sz="4" w:space="0" w:color="auto"/>
              <w:bottom w:val="single" w:sz="4" w:space="0" w:color="auto"/>
              <w:right w:val="single" w:sz="4" w:space="0" w:color="auto"/>
            </w:tcBorders>
          </w:tcPr>
          <w:p w:rsidR="004051FB" w:rsidRPr="000F72C0" w:rsidRDefault="004051FB" w:rsidP="00613B99">
            <w:pPr>
              <w:spacing w:line="240" w:lineRule="auto"/>
              <w:jc w:val="center"/>
              <w:rPr>
                <w:lang w:val="hr-HR"/>
              </w:rPr>
            </w:pPr>
            <w:r w:rsidRPr="000F72C0">
              <w:rPr>
                <w:lang w:val="hr-HR"/>
              </w:rPr>
              <w:t>Predavanja: 3</w:t>
            </w:r>
          </w:p>
        </w:tc>
        <w:tc>
          <w:tcPr>
            <w:tcW w:w="3374" w:type="dxa"/>
            <w:gridSpan w:val="2"/>
            <w:tcBorders>
              <w:top w:val="single" w:sz="4" w:space="0" w:color="auto"/>
              <w:left w:val="single" w:sz="4" w:space="0" w:color="auto"/>
              <w:bottom w:val="single" w:sz="4" w:space="0" w:color="auto"/>
            </w:tcBorders>
          </w:tcPr>
          <w:p w:rsidR="004051FB" w:rsidRPr="000F72C0" w:rsidRDefault="004051FB" w:rsidP="00613B99">
            <w:pPr>
              <w:spacing w:line="240" w:lineRule="auto"/>
              <w:jc w:val="center"/>
              <w:rPr>
                <w:lang w:val="hr-HR"/>
              </w:rPr>
            </w:pPr>
            <w:r w:rsidRPr="000F72C0">
              <w:rPr>
                <w:lang w:val="hr-HR"/>
              </w:rPr>
              <w:t>Vježbe (A) : 2</w:t>
            </w:r>
          </w:p>
        </w:tc>
      </w:tr>
      <w:tr w:rsidR="004051FB" w:rsidRPr="000F72C0" w:rsidTr="00613B99">
        <w:trPr>
          <w:trHeight w:val="283"/>
        </w:trPr>
        <w:tc>
          <w:tcPr>
            <w:tcW w:w="10173" w:type="dxa"/>
            <w:gridSpan w:val="4"/>
            <w:tcBorders>
              <w:top w:val="single" w:sz="4" w:space="0" w:color="auto"/>
              <w:bottom w:val="single" w:sz="4" w:space="0" w:color="auto"/>
            </w:tcBorders>
          </w:tcPr>
          <w:p w:rsidR="004051FB" w:rsidRPr="000F72C0" w:rsidRDefault="004051FB" w:rsidP="00613B99">
            <w:pPr>
              <w:spacing w:line="240" w:lineRule="auto"/>
              <w:rPr>
                <w:bCs/>
                <w:lang w:val="hr-HR"/>
              </w:rPr>
            </w:pPr>
            <w:r w:rsidRPr="000F72C0">
              <w:rPr>
                <w:bCs/>
                <w:lang w:val="hr-HR"/>
              </w:rPr>
              <w:lastRenderedPageBreak/>
              <w:t>Cilj kolegija:</w:t>
            </w:r>
          </w:p>
          <w:p w:rsidR="00613B99" w:rsidRPr="000F72C0" w:rsidRDefault="00613B99" w:rsidP="00613B99">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Cilj ovog predmeta je da upozna studente sa osnovnim problemima i dostignućima u sociološkom proučavanju</w:t>
            </w:r>
          </w:p>
          <w:p w:rsidR="00613B99" w:rsidRPr="000F72C0" w:rsidRDefault="00613B99" w:rsidP="00613B99">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porodice kao primarene ljudske zajednice.Pred našim očima događaju se promjene,rađaju se nove institucije,novi</w:t>
            </w:r>
          </w:p>
          <w:p w:rsidR="00613B99" w:rsidRPr="000F72C0" w:rsidRDefault="00613B99" w:rsidP="00613B99">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običaji,novi moral,dovode se u pitanje vjekovne šeme roditeljskih odnosa.Svi ovi peocesi zahtijevaju sociološko</w:t>
            </w:r>
          </w:p>
          <w:p w:rsidR="004051FB" w:rsidRPr="000F72C0" w:rsidRDefault="00613B99" w:rsidP="00613B99">
            <w:pPr>
              <w:pStyle w:val="ListParagraph"/>
              <w:numPr>
                <w:ilvl w:val="0"/>
                <w:numId w:val="1"/>
              </w:numPr>
              <w:tabs>
                <w:tab w:val="clear" w:pos="708"/>
              </w:tabs>
              <w:suppressAutoHyphens w:val="0"/>
              <w:spacing w:line="240" w:lineRule="auto"/>
              <w:contextualSpacing/>
              <w:rPr>
                <w:bCs/>
                <w:lang w:val="hr-HR"/>
              </w:rPr>
            </w:pPr>
            <w:r w:rsidRPr="000F72C0">
              <w:rPr>
                <w:rFonts w:eastAsiaTheme="minorHAnsi"/>
                <w:color w:val="231F20"/>
                <w:lang w:eastAsia="en-US"/>
              </w:rPr>
              <w:t>upoznavanje i objašnjenje,te razumijevanje porodice kao društvene vrijednosti.</w:t>
            </w:r>
          </w:p>
        </w:tc>
      </w:tr>
      <w:tr w:rsidR="004051FB" w:rsidRPr="000F72C0" w:rsidTr="00613B99">
        <w:trPr>
          <w:trHeight w:val="283"/>
        </w:trPr>
        <w:tc>
          <w:tcPr>
            <w:tcW w:w="10173" w:type="dxa"/>
            <w:gridSpan w:val="4"/>
            <w:tcBorders>
              <w:top w:val="single" w:sz="4" w:space="0" w:color="auto"/>
              <w:bottom w:val="single" w:sz="4" w:space="0" w:color="auto"/>
            </w:tcBorders>
          </w:tcPr>
          <w:p w:rsidR="004051FB" w:rsidRPr="000F72C0" w:rsidRDefault="004051FB" w:rsidP="00613B99">
            <w:pPr>
              <w:spacing w:line="240" w:lineRule="auto"/>
              <w:rPr>
                <w:bCs/>
                <w:lang w:val="hr-HR"/>
              </w:rPr>
            </w:pPr>
            <w:r w:rsidRPr="000F72C0">
              <w:rPr>
                <w:bCs/>
                <w:lang w:val="hr-HR"/>
              </w:rPr>
              <w:t>Sadržaj / struktura predmeta:</w:t>
            </w:r>
          </w:p>
          <w:p w:rsidR="00613B99" w:rsidRPr="000F72C0" w:rsidRDefault="00613B99" w:rsidP="00613B99">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*Predmet i metod sociologije porodice</w:t>
            </w:r>
          </w:p>
          <w:p w:rsidR="00613B99" w:rsidRPr="000F72C0" w:rsidRDefault="00613B99" w:rsidP="00613B99">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*Analiza osnovnih pojmova</w:t>
            </w:r>
          </w:p>
          <w:p w:rsidR="00613B99" w:rsidRPr="000F72C0" w:rsidRDefault="00613B99" w:rsidP="00613B99">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 Brak</w:t>
            </w:r>
          </w:p>
          <w:p w:rsidR="00613B99" w:rsidRPr="000F72C0" w:rsidRDefault="00613B99" w:rsidP="00613B99">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 Roditeljstvo</w:t>
            </w:r>
          </w:p>
          <w:p w:rsidR="00613B99" w:rsidRPr="000F72C0" w:rsidRDefault="00613B99" w:rsidP="00613B99">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 Dijete i djetinstvo</w:t>
            </w:r>
          </w:p>
          <w:p w:rsidR="00613B99" w:rsidRPr="000F72C0" w:rsidRDefault="00613B99" w:rsidP="00613B99">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 Domaćinstvo</w:t>
            </w:r>
          </w:p>
          <w:p w:rsidR="00613B99" w:rsidRPr="000F72C0" w:rsidRDefault="00613B99" w:rsidP="00613B99">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 Srodstvo</w:t>
            </w:r>
          </w:p>
          <w:p w:rsidR="00613B99" w:rsidRPr="000F72C0" w:rsidRDefault="00613B99" w:rsidP="00613B99">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 Polovi i rodna podjela rada u porodici</w:t>
            </w:r>
          </w:p>
          <w:p w:rsidR="00613B99" w:rsidRPr="000F72C0" w:rsidRDefault="00613B99" w:rsidP="00613B99">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*Porodica i društvo</w:t>
            </w:r>
          </w:p>
          <w:p w:rsidR="00613B99" w:rsidRPr="000F72C0" w:rsidRDefault="00613B99" w:rsidP="00613B99">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*Porodica i ličnost</w:t>
            </w:r>
          </w:p>
          <w:p w:rsidR="00613B99" w:rsidRPr="000F72C0" w:rsidRDefault="00613B99" w:rsidP="00613B99">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*Porodica kao specifična društvena grupa</w:t>
            </w:r>
          </w:p>
          <w:p w:rsidR="00613B99" w:rsidRPr="000F72C0" w:rsidRDefault="00613B99" w:rsidP="00613B99">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*Funkcije porodice</w:t>
            </w:r>
          </w:p>
          <w:p w:rsidR="00613B99" w:rsidRPr="000F72C0" w:rsidRDefault="00613B99" w:rsidP="00613B99">
            <w:pPr>
              <w:spacing w:line="240" w:lineRule="auto"/>
              <w:rPr>
                <w:bCs/>
                <w:lang w:val="hr-HR"/>
              </w:rPr>
            </w:pPr>
            <w:r w:rsidRPr="000F72C0">
              <w:rPr>
                <w:rFonts w:eastAsiaTheme="minorHAnsi"/>
                <w:color w:val="231F20"/>
                <w:lang w:eastAsia="en-US"/>
              </w:rPr>
              <w:t>*Promjene i problemi u razvoju savremene porodice</w:t>
            </w:r>
          </w:p>
          <w:p w:rsidR="004051FB" w:rsidRPr="000F72C0" w:rsidRDefault="004051FB" w:rsidP="00613B99">
            <w:pPr>
              <w:spacing w:line="240" w:lineRule="auto"/>
              <w:jc w:val="both"/>
              <w:rPr>
                <w:bCs/>
                <w:lang w:val="hr-HR"/>
              </w:rPr>
            </w:pPr>
          </w:p>
        </w:tc>
      </w:tr>
      <w:tr w:rsidR="004051FB" w:rsidRPr="000F72C0" w:rsidTr="00613B99">
        <w:trPr>
          <w:trHeight w:val="283"/>
        </w:trPr>
        <w:tc>
          <w:tcPr>
            <w:tcW w:w="10173" w:type="dxa"/>
            <w:gridSpan w:val="4"/>
            <w:tcBorders>
              <w:top w:val="single" w:sz="4" w:space="0" w:color="auto"/>
              <w:bottom w:val="single" w:sz="4" w:space="0" w:color="auto"/>
            </w:tcBorders>
          </w:tcPr>
          <w:p w:rsidR="004051FB" w:rsidRPr="000F72C0" w:rsidRDefault="004051FB" w:rsidP="00613B99">
            <w:pPr>
              <w:spacing w:line="240" w:lineRule="auto"/>
              <w:jc w:val="both"/>
              <w:rPr>
                <w:bCs/>
                <w:lang w:val="hr-HR"/>
              </w:rPr>
            </w:pPr>
            <w:r w:rsidRPr="000F72C0">
              <w:rPr>
                <w:bCs/>
                <w:lang w:val="hr-HR"/>
              </w:rPr>
              <w:t>Literatura:</w:t>
            </w:r>
          </w:p>
          <w:p w:rsidR="00613B99" w:rsidRPr="000F72C0" w:rsidRDefault="00613B99" w:rsidP="00613B99">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1. Gidens, Entoni, Sociologija, Ekonomski fakultet Beograd (Rod i seksualnost (str 114 -151.) i Porodica i brak (str.</w:t>
            </w:r>
          </w:p>
          <w:p w:rsidR="00613B99" w:rsidRPr="000F72C0" w:rsidRDefault="00613B99" w:rsidP="00613B99">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184-206), 2005.</w:t>
            </w:r>
          </w:p>
          <w:p w:rsidR="00613B99" w:rsidRPr="000F72C0" w:rsidRDefault="00613B99" w:rsidP="00613B99">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2. Milić Anđelka, Sociologija porodice,Čigoja,Beograd,2001.</w:t>
            </w:r>
          </w:p>
          <w:p w:rsidR="00613B99" w:rsidRPr="000F72C0" w:rsidRDefault="00613B99" w:rsidP="00613B99">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3. Pašalić Kreso, Adila, Koordinate obiteljskog odgoja, JEŽ, Sarajevo, 2004.</w:t>
            </w:r>
          </w:p>
          <w:p w:rsidR="00613B99" w:rsidRPr="000F72C0" w:rsidRDefault="00613B99" w:rsidP="00613B99">
            <w:pPr>
              <w:spacing w:line="240" w:lineRule="auto"/>
              <w:jc w:val="both"/>
              <w:rPr>
                <w:bCs/>
                <w:lang w:val="hr-HR"/>
              </w:rPr>
            </w:pPr>
            <w:r w:rsidRPr="000F72C0">
              <w:rPr>
                <w:rFonts w:eastAsiaTheme="minorHAnsi"/>
                <w:color w:val="231F20"/>
                <w:lang w:eastAsia="en-US"/>
              </w:rPr>
              <w:t>4. Segelan, Martin; Sociologija porodice, Clio, Beograd, 2009.</w:t>
            </w:r>
          </w:p>
          <w:p w:rsidR="004051FB" w:rsidRPr="000F72C0" w:rsidRDefault="004051FB" w:rsidP="00613B99">
            <w:pPr>
              <w:spacing w:line="240" w:lineRule="auto"/>
              <w:jc w:val="both"/>
              <w:rPr>
                <w:bCs/>
                <w:lang w:val="hr-HR"/>
              </w:rPr>
            </w:pPr>
          </w:p>
        </w:tc>
      </w:tr>
    </w:tbl>
    <w:p w:rsidR="004051FB" w:rsidRPr="000F72C0" w:rsidRDefault="004051FB"/>
    <w:p w:rsidR="004051FB" w:rsidRPr="000F72C0" w:rsidRDefault="004051FB"/>
    <w:tbl>
      <w:tblPr>
        <w:tblpPr w:leftFromText="180" w:rightFromText="180" w:vertAnchor="text" w:horzAnchor="margin" w:tblpXSpec="center" w:tblpY="181"/>
        <w:tblW w:w="1017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99"/>
        <w:gridCol w:w="3400"/>
        <w:gridCol w:w="1484"/>
        <w:gridCol w:w="1890"/>
      </w:tblGrid>
      <w:tr w:rsidR="004051FB" w:rsidRPr="000F72C0" w:rsidTr="00613B99">
        <w:trPr>
          <w:cantSplit/>
          <w:trHeight w:val="283"/>
        </w:trPr>
        <w:tc>
          <w:tcPr>
            <w:tcW w:w="8283" w:type="dxa"/>
            <w:gridSpan w:val="3"/>
            <w:vMerge w:val="restart"/>
            <w:tcBorders>
              <w:top w:val="single" w:sz="4" w:space="0" w:color="auto"/>
              <w:right w:val="single" w:sz="4" w:space="0" w:color="auto"/>
            </w:tcBorders>
            <w:shd w:val="clear" w:color="auto" w:fill="D9D9D9"/>
            <w:vAlign w:val="center"/>
          </w:tcPr>
          <w:p w:rsidR="004051FB" w:rsidRPr="000F72C0" w:rsidRDefault="004051FB" w:rsidP="00613B99">
            <w:pPr>
              <w:spacing w:line="240" w:lineRule="auto"/>
              <w:jc w:val="both"/>
              <w:rPr>
                <w:lang w:val="hr-HR"/>
              </w:rPr>
            </w:pPr>
            <w:r w:rsidRPr="000F72C0">
              <w:rPr>
                <w:lang w:val="hr-HR"/>
              </w:rPr>
              <w:t xml:space="preserve">Naziv predmeta </w:t>
            </w:r>
            <w:r w:rsidR="00613B99" w:rsidRPr="000F72C0">
              <w:t>Engleski jezik II</w:t>
            </w:r>
          </w:p>
        </w:tc>
        <w:tc>
          <w:tcPr>
            <w:tcW w:w="1890" w:type="dxa"/>
            <w:tcBorders>
              <w:top w:val="single" w:sz="4" w:space="0" w:color="auto"/>
              <w:left w:val="single" w:sz="4" w:space="0" w:color="auto"/>
              <w:bottom w:val="single" w:sz="4" w:space="0" w:color="auto"/>
            </w:tcBorders>
            <w:shd w:val="clear" w:color="auto" w:fill="D9D9D9"/>
            <w:vAlign w:val="center"/>
          </w:tcPr>
          <w:p w:rsidR="004051FB" w:rsidRPr="000F72C0" w:rsidRDefault="004051FB" w:rsidP="00613B99">
            <w:pPr>
              <w:spacing w:line="240" w:lineRule="auto"/>
              <w:jc w:val="center"/>
              <w:rPr>
                <w:lang w:val="hr-HR"/>
              </w:rPr>
            </w:pPr>
            <w:r w:rsidRPr="000F72C0">
              <w:rPr>
                <w:lang w:val="hr-HR"/>
              </w:rPr>
              <w:t>ECTS</w:t>
            </w:r>
          </w:p>
        </w:tc>
      </w:tr>
      <w:tr w:rsidR="004051FB" w:rsidRPr="000F72C0" w:rsidTr="00613B99">
        <w:trPr>
          <w:cantSplit/>
          <w:trHeight w:val="283"/>
        </w:trPr>
        <w:tc>
          <w:tcPr>
            <w:tcW w:w="8283" w:type="dxa"/>
            <w:gridSpan w:val="3"/>
            <w:vMerge/>
            <w:tcBorders>
              <w:bottom w:val="single" w:sz="4" w:space="0" w:color="auto"/>
              <w:right w:val="single" w:sz="4" w:space="0" w:color="auto"/>
            </w:tcBorders>
            <w:shd w:val="clear" w:color="auto" w:fill="D9D9D9"/>
            <w:vAlign w:val="center"/>
          </w:tcPr>
          <w:p w:rsidR="004051FB" w:rsidRPr="000F72C0" w:rsidRDefault="004051FB" w:rsidP="00613B99">
            <w:pPr>
              <w:spacing w:line="240" w:lineRule="auto"/>
              <w:rPr>
                <w:lang w:val="hr-HR"/>
              </w:rPr>
            </w:pPr>
          </w:p>
        </w:tc>
        <w:tc>
          <w:tcPr>
            <w:tcW w:w="1890" w:type="dxa"/>
            <w:tcBorders>
              <w:top w:val="single" w:sz="4" w:space="0" w:color="auto"/>
              <w:left w:val="single" w:sz="4" w:space="0" w:color="auto"/>
              <w:bottom w:val="single" w:sz="4" w:space="0" w:color="auto"/>
            </w:tcBorders>
            <w:shd w:val="clear" w:color="auto" w:fill="D9D9D9"/>
            <w:vAlign w:val="center"/>
          </w:tcPr>
          <w:p w:rsidR="004051FB" w:rsidRPr="000F72C0" w:rsidRDefault="00613B99" w:rsidP="00613B99">
            <w:pPr>
              <w:spacing w:line="240" w:lineRule="auto"/>
              <w:jc w:val="center"/>
              <w:rPr>
                <w:lang w:val="hr-HR"/>
              </w:rPr>
            </w:pPr>
            <w:r w:rsidRPr="000F72C0">
              <w:rPr>
                <w:lang w:val="hr-HR"/>
              </w:rPr>
              <w:t>3</w:t>
            </w:r>
          </w:p>
        </w:tc>
      </w:tr>
      <w:tr w:rsidR="004051FB" w:rsidRPr="000F72C0" w:rsidTr="00613B99">
        <w:trPr>
          <w:trHeight w:val="283"/>
        </w:trPr>
        <w:tc>
          <w:tcPr>
            <w:tcW w:w="10173" w:type="dxa"/>
            <w:gridSpan w:val="4"/>
            <w:tcBorders>
              <w:top w:val="single" w:sz="4" w:space="0" w:color="auto"/>
              <w:bottom w:val="single" w:sz="4" w:space="0" w:color="auto"/>
            </w:tcBorders>
            <w:vAlign w:val="center"/>
          </w:tcPr>
          <w:p w:rsidR="004051FB" w:rsidRPr="000F72C0" w:rsidRDefault="002E6710" w:rsidP="00613B99">
            <w:pPr>
              <w:spacing w:line="240" w:lineRule="auto"/>
              <w:jc w:val="center"/>
              <w:rPr>
                <w:lang w:val="en-GB"/>
              </w:rPr>
            </w:pPr>
            <w:r>
              <w:rPr>
                <w:lang w:val="hr-HR"/>
              </w:rPr>
              <w:t>Ukupan broj sati u semestru:  30 P + 15</w:t>
            </w:r>
            <w:r w:rsidR="004051FB" w:rsidRPr="000F72C0">
              <w:rPr>
                <w:lang w:val="hr-HR"/>
              </w:rPr>
              <w:t xml:space="preserve"> V </w:t>
            </w:r>
          </w:p>
        </w:tc>
      </w:tr>
      <w:tr w:rsidR="004051FB" w:rsidRPr="000F72C0" w:rsidTr="00613B99">
        <w:trPr>
          <w:trHeight w:val="283"/>
        </w:trPr>
        <w:tc>
          <w:tcPr>
            <w:tcW w:w="3399" w:type="dxa"/>
            <w:tcBorders>
              <w:top w:val="single" w:sz="4" w:space="0" w:color="auto"/>
              <w:bottom w:val="single" w:sz="4" w:space="0" w:color="auto"/>
              <w:right w:val="single" w:sz="4" w:space="0" w:color="auto"/>
            </w:tcBorders>
          </w:tcPr>
          <w:p w:rsidR="004051FB" w:rsidRPr="000F72C0" w:rsidRDefault="004051FB" w:rsidP="00613B99">
            <w:pPr>
              <w:spacing w:line="240" w:lineRule="auto"/>
              <w:jc w:val="center"/>
              <w:rPr>
                <w:lang w:val="hr-HR"/>
              </w:rPr>
            </w:pPr>
            <w:r w:rsidRPr="000F72C0">
              <w:rPr>
                <w:lang w:val="hr-HR"/>
              </w:rPr>
              <w:t>Semestar: I</w:t>
            </w:r>
            <w:r w:rsidR="001767D6" w:rsidRPr="000F72C0">
              <w:rPr>
                <w:lang w:val="hr-HR"/>
              </w:rPr>
              <w:t>I</w:t>
            </w:r>
          </w:p>
        </w:tc>
        <w:tc>
          <w:tcPr>
            <w:tcW w:w="3400" w:type="dxa"/>
            <w:tcBorders>
              <w:top w:val="single" w:sz="4" w:space="0" w:color="auto"/>
              <w:left w:val="single" w:sz="4" w:space="0" w:color="auto"/>
              <w:bottom w:val="single" w:sz="4" w:space="0" w:color="auto"/>
              <w:right w:val="single" w:sz="4" w:space="0" w:color="auto"/>
            </w:tcBorders>
          </w:tcPr>
          <w:p w:rsidR="004051FB" w:rsidRPr="000F72C0" w:rsidRDefault="004051FB" w:rsidP="00613B99">
            <w:pPr>
              <w:spacing w:line="240" w:lineRule="auto"/>
              <w:jc w:val="center"/>
              <w:rPr>
                <w:lang w:val="hr-HR"/>
              </w:rPr>
            </w:pPr>
            <w:r w:rsidRPr="000F72C0">
              <w:rPr>
                <w:lang w:val="hr-HR"/>
              </w:rPr>
              <w:t xml:space="preserve">Predavanja: </w:t>
            </w:r>
            <w:r w:rsidR="001767D6" w:rsidRPr="000F72C0">
              <w:rPr>
                <w:lang w:val="hr-HR"/>
              </w:rPr>
              <w:t>2</w:t>
            </w:r>
          </w:p>
        </w:tc>
        <w:tc>
          <w:tcPr>
            <w:tcW w:w="3374" w:type="dxa"/>
            <w:gridSpan w:val="2"/>
            <w:tcBorders>
              <w:top w:val="single" w:sz="4" w:space="0" w:color="auto"/>
              <w:left w:val="single" w:sz="4" w:space="0" w:color="auto"/>
              <w:bottom w:val="single" w:sz="4" w:space="0" w:color="auto"/>
            </w:tcBorders>
          </w:tcPr>
          <w:p w:rsidR="004051FB" w:rsidRPr="000F72C0" w:rsidRDefault="001767D6" w:rsidP="00613B99">
            <w:pPr>
              <w:spacing w:line="240" w:lineRule="auto"/>
              <w:jc w:val="center"/>
              <w:rPr>
                <w:lang w:val="hr-HR"/>
              </w:rPr>
            </w:pPr>
            <w:r w:rsidRPr="000F72C0">
              <w:rPr>
                <w:lang w:val="hr-HR"/>
              </w:rPr>
              <w:t>Vježbe (A) : 1</w:t>
            </w:r>
          </w:p>
        </w:tc>
      </w:tr>
      <w:tr w:rsidR="004051FB" w:rsidRPr="000F72C0" w:rsidTr="00613B99">
        <w:trPr>
          <w:trHeight w:val="283"/>
        </w:trPr>
        <w:tc>
          <w:tcPr>
            <w:tcW w:w="10173" w:type="dxa"/>
            <w:gridSpan w:val="4"/>
            <w:tcBorders>
              <w:top w:val="single" w:sz="4" w:space="0" w:color="auto"/>
              <w:bottom w:val="single" w:sz="4" w:space="0" w:color="auto"/>
            </w:tcBorders>
          </w:tcPr>
          <w:p w:rsidR="004051FB" w:rsidRPr="000F72C0" w:rsidRDefault="004051FB" w:rsidP="00613B99">
            <w:pPr>
              <w:spacing w:line="240" w:lineRule="auto"/>
              <w:rPr>
                <w:bCs/>
                <w:lang w:val="hr-HR"/>
              </w:rPr>
            </w:pPr>
            <w:r w:rsidRPr="000F72C0">
              <w:rPr>
                <w:bCs/>
                <w:lang w:val="hr-HR"/>
              </w:rPr>
              <w:t>Cilj kolegija:</w:t>
            </w:r>
          </w:p>
          <w:p w:rsidR="001767D6" w:rsidRPr="000F72C0" w:rsidRDefault="001767D6" w:rsidP="001767D6">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 Osposobiti studente da komuniciraju na engleskom jeziku na nižem srednjem nivou,</w:t>
            </w:r>
          </w:p>
          <w:p w:rsidR="001767D6" w:rsidRPr="000F72C0" w:rsidRDefault="001767D6" w:rsidP="001767D6">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 osposobiti studente da razumiju odabrane audio i pisane tekstove (stručne kao i one općeg karaktera) te da</w:t>
            </w:r>
          </w:p>
          <w:p w:rsidR="001767D6" w:rsidRPr="000F72C0" w:rsidRDefault="001767D6" w:rsidP="001767D6">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razgovaraju i pišu o temama obrađenim na nastavi,</w:t>
            </w:r>
          </w:p>
          <w:p w:rsidR="001767D6" w:rsidRPr="000F72C0" w:rsidRDefault="001767D6" w:rsidP="001767D6">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 osposobiti studente da pravilno koriste opći i stručni vokabular obrađen na nastavi ,</w:t>
            </w:r>
          </w:p>
          <w:p w:rsidR="004051FB" w:rsidRPr="000F72C0" w:rsidRDefault="001767D6" w:rsidP="001767D6">
            <w:pPr>
              <w:pStyle w:val="ListParagraph"/>
              <w:numPr>
                <w:ilvl w:val="0"/>
                <w:numId w:val="1"/>
              </w:numPr>
              <w:tabs>
                <w:tab w:val="clear" w:pos="708"/>
              </w:tabs>
              <w:suppressAutoHyphens w:val="0"/>
              <w:spacing w:line="240" w:lineRule="auto"/>
              <w:contextualSpacing/>
              <w:rPr>
                <w:bCs/>
                <w:lang w:val="hr-HR"/>
              </w:rPr>
            </w:pPr>
            <w:r w:rsidRPr="000F72C0">
              <w:rPr>
                <w:rFonts w:eastAsiaTheme="minorHAnsi"/>
                <w:color w:val="231F20"/>
                <w:lang w:eastAsia="en-US"/>
              </w:rPr>
              <w:t>- osposobiti studente da pravilno koriste gramatičke strukture obrađene na nastavi.</w:t>
            </w:r>
          </w:p>
        </w:tc>
      </w:tr>
      <w:tr w:rsidR="004051FB" w:rsidRPr="000F72C0" w:rsidTr="00613B99">
        <w:trPr>
          <w:trHeight w:val="283"/>
        </w:trPr>
        <w:tc>
          <w:tcPr>
            <w:tcW w:w="10173" w:type="dxa"/>
            <w:gridSpan w:val="4"/>
            <w:tcBorders>
              <w:top w:val="single" w:sz="4" w:space="0" w:color="auto"/>
              <w:bottom w:val="single" w:sz="4" w:space="0" w:color="auto"/>
            </w:tcBorders>
          </w:tcPr>
          <w:p w:rsidR="004051FB" w:rsidRPr="000F72C0" w:rsidRDefault="004051FB" w:rsidP="00613B99">
            <w:pPr>
              <w:spacing w:line="240" w:lineRule="auto"/>
              <w:rPr>
                <w:bCs/>
                <w:lang w:val="hr-HR"/>
              </w:rPr>
            </w:pPr>
            <w:r w:rsidRPr="000F72C0">
              <w:rPr>
                <w:bCs/>
                <w:lang w:val="hr-HR"/>
              </w:rPr>
              <w:t>Sadržaj / struktura predmeta:</w:t>
            </w:r>
          </w:p>
          <w:p w:rsidR="001767D6" w:rsidRPr="000F72C0" w:rsidRDefault="001767D6" w:rsidP="001767D6">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Tematske jedinice:</w:t>
            </w:r>
          </w:p>
          <w:p w:rsidR="001767D6" w:rsidRPr="000F72C0" w:rsidRDefault="001767D6" w:rsidP="001767D6">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savremeni sociolozi i filozofi (npr. Slavoj Žižek, Jurgen Habermas, Anthony Giddens, itd.),</w:t>
            </w:r>
          </w:p>
          <w:p w:rsidR="001767D6" w:rsidRPr="000F72C0" w:rsidRDefault="001767D6" w:rsidP="001767D6">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Aristotel,</w:t>
            </w:r>
          </w:p>
          <w:p w:rsidR="001767D6" w:rsidRPr="000F72C0" w:rsidRDefault="001767D6" w:rsidP="001767D6">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međunarodna udruženja filozofa,</w:t>
            </w:r>
          </w:p>
          <w:p w:rsidR="001767D6" w:rsidRPr="000F72C0" w:rsidRDefault="001767D6" w:rsidP="001767D6">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lastRenderedPageBreak/>
              <w:t>međunarodna udruženja sociologa,</w:t>
            </w:r>
          </w:p>
          <w:p w:rsidR="001767D6" w:rsidRPr="000F72C0" w:rsidRDefault="001767D6" w:rsidP="001767D6">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tradicionalna polja filozofije.</w:t>
            </w:r>
          </w:p>
          <w:p w:rsidR="001767D6" w:rsidRPr="000F72C0" w:rsidRDefault="001767D6" w:rsidP="001767D6">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Gramatičke jedinice:</w:t>
            </w:r>
          </w:p>
          <w:p w:rsidR="001767D6" w:rsidRPr="000F72C0" w:rsidRDefault="001767D6" w:rsidP="001767D6">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Present Simple Tense, Present Continuous Tense, Past Simple Tense, Past Continuous Tense, Present Perfect Tense,</w:t>
            </w:r>
          </w:p>
          <w:p w:rsidR="004051FB" w:rsidRPr="000F72C0" w:rsidRDefault="001767D6" w:rsidP="001767D6">
            <w:pPr>
              <w:spacing w:line="240" w:lineRule="auto"/>
              <w:jc w:val="both"/>
              <w:rPr>
                <w:bCs/>
                <w:lang w:val="hr-HR"/>
              </w:rPr>
            </w:pPr>
            <w:r w:rsidRPr="000F72C0">
              <w:rPr>
                <w:rFonts w:eastAsiaTheme="minorHAnsi"/>
                <w:color w:val="231F20"/>
                <w:lang w:eastAsia="en-US"/>
              </w:rPr>
              <w:t>članovi, komparacija pridjeva, izražavanje budućnosti, modalni glagoli.</w:t>
            </w:r>
          </w:p>
        </w:tc>
      </w:tr>
      <w:tr w:rsidR="004051FB" w:rsidRPr="000F72C0" w:rsidTr="00613B99">
        <w:trPr>
          <w:trHeight w:val="283"/>
        </w:trPr>
        <w:tc>
          <w:tcPr>
            <w:tcW w:w="10173" w:type="dxa"/>
            <w:gridSpan w:val="4"/>
            <w:tcBorders>
              <w:top w:val="single" w:sz="4" w:space="0" w:color="auto"/>
              <w:bottom w:val="single" w:sz="4" w:space="0" w:color="auto"/>
            </w:tcBorders>
          </w:tcPr>
          <w:p w:rsidR="004051FB" w:rsidRPr="000F72C0" w:rsidRDefault="004051FB" w:rsidP="00613B99">
            <w:pPr>
              <w:spacing w:line="240" w:lineRule="auto"/>
              <w:jc w:val="both"/>
              <w:rPr>
                <w:bCs/>
                <w:lang w:val="hr-HR"/>
              </w:rPr>
            </w:pPr>
            <w:r w:rsidRPr="000F72C0">
              <w:rPr>
                <w:bCs/>
                <w:lang w:val="hr-HR"/>
              </w:rPr>
              <w:lastRenderedPageBreak/>
              <w:t>Literatura:</w:t>
            </w:r>
          </w:p>
          <w:p w:rsidR="001767D6" w:rsidRPr="000F72C0" w:rsidRDefault="001767D6" w:rsidP="001767D6">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Blagojević, S. (2008). English for students in philosophy – a course reader. Niš: Filozofski fakultet.</w:t>
            </w:r>
          </w:p>
          <w:p w:rsidR="001767D6" w:rsidRPr="000F72C0" w:rsidRDefault="001767D6" w:rsidP="001767D6">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Haarman, L., Leech, P., i Murray, J. (1988). Reading skills for the social sciences. Oxford: OUP.</w:t>
            </w:r>
          </w:p>
          <w:p w:rsidR="001767D6" w:rsidRPr="000F72C0" w:rsidRDefault="001767D6" w:rsidP="001767D6">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Lebeau, I. i Rees, G. (2008). Language Leader: Pre-intermediate Coursebook. Pearson Longman.</w:t>
            </w:r>
          </w:p>
          <w:p w:rsidR="004051FB" w:rsidRPr="000F72C0" w:rsidRDefault="001767D6" w:rsidP="001767D6">
            <w:pPr>
              <w:spacing w:line="240" w:lineRule="auto"/>
              <w:jc w:val="both"/>
              <w:rPr>
                <w:bCs/>
                <w:lang w:val="hr-HR"/>
              </w:rPr>
            </w:pPr>
            <w:r w:rsidRPr="000F72C0">
              <w:rPr>
                <w:rFonts w:eastAsiaTheme="minorHAnsi"/>
                <w:color w:val="231F20"/>
                <w:lang w:eastAsia="en-US"/>
              </w:rPr>
              <w:t>Stručni tekstovi po izboru</w:t>
            </w:r>
          </w:p>
        </w:tc>
      </w:tr>
    </w:tbl>
    <w:p w:rsidR="004051FB" w:rsidRPr="000F72C0" w:rsidRDefault="004051FB"/>
    <w:p w:rsidR="004051FB" w:rsidRPr="000F72C0" w:rsidRDefault="004051FB"/>
    <w:tbl>
      <w:tblPr>
        <w:tblpPr w:leftFromText="180" w:rightFromText="180" w:vertAnchor="text" w:horzAnchor="margin" w:tblpXSpec="center" w:tblpY="181"/>
        <w:tblW w:w="1017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99"/>
        <w:gridCol w:w="3400"/>
        <w:gridCol w:w="1484"/>
        <w:gridCol w:w="1890"/>
      </w:tblGrid>
      <w:tr w:rsidR="004051FB" w:rsidRPr="000F72C0" w:rsidTr="00613B99">
        <w:trPr>
          <w:cantSplit/>
          <w:trHeight w:val="283"/>
        </w:trPr>
        <w:tc>
          <w:tcPr>
            <w:tcW w:w="8283" w:type="dxa"/>
            <w:gridSpan w:val="3"/>
            <w:vMerge w:val="restart"/>
            <w:tcBorders>
              <w:top w:val="single" w:sz="4" w:space="0" w:color="auto"/>
              <w:right w:val="single" w:sz="4" w:space="0" w:color="auto"/>
            </w:tcBorders>
            <w:shd w:val="clear" w:color="auto" w:fill="D9D9D9"/>
            <w:vAlign w:val="center"/>
          </w:tcPr>
          <w:p w:rsidR="004051FB" w:rsidRPr="000F72C0" w:rsidRDefault="004051FB" w:rsidP="00613B99">
            <w:pPr>
              <w:spacing w:line="240" w:lineRule="auto"/>
              <w:jc w:val="both"/>
              <w:rPr>
                <w:lang w:val="hr-HR"/>
              </w:rPr>
            </w:pPr>
            <w:r w:rsidRPr="000F72C0">
              <w:rPr>
                <w:lang w:val="hr-HR"/>
              </w:rPr>
              <w:t xml:space="preserve">Naziv predmeta </w:t>
            </w:r>
            <w:r w:rsidR="00613B99" w:rsidRPr="000F72C0">
              <w:t>Demokratija i ljudska prava</w:t>
            </w:r>
          </w:p>
        </w:tc>
        <w:tc>
          <w:tcPr>
            <w:tcW w:w="1890" w:type="dxa"/>
            <w:tcBorders>
              <w:top w:val="single" w:sz="4" w:space="0" w:color="auto"/>
              <w:left w:val="single" w:sz="4" w:space="0" w:color="auto"/>
              <w:bottom w:val="single" w:sz="4" w:space="0" w:color="auto"/>
            </w:tcBorders>
            <w:shd w:val="clear" w:color="auto" w:fill="D9D9D9"/>
            <w:vAlign w:val="center"/>
          </w:tcPr>
          <w:p w:rsidR="004051FB" w:rsidRPr="000F72C0" w:rsidRDefault="004051FB" w:rsidP="00613B99">
            <w:pPr>
              <w:spacing w:line="240" w:lineRule="auto"/>
              <w:jc w:val="center"/>
              <w:rPr>
                <w:lang w:val="hr-HR"/>
              </w:rPr>
            </w:pPr>
            <w:r w:rsidRPr="000F72C0">
              <w:rPr>
                <w:lang w:val="hr-HR"/>
              </w:rPr>
              <w:t>ECTS</w:t>
            </w:r>
          </w:p>
        </w:tc>
      </w:tr>
      <w:tr w:rsidR="004051FB" w:rsidRPr="000F72C0" w:rsidTr="00613B99">
        <w:trPr>
          <w:cantSplit/>
          <w:trHeight w:val="283"/>
        </w:trPr>
        <w:tc>
          <w:tcPr>
            <w:tcW w:w="8283" w:type="dxa"/>
            <w:gridSpan w:val="3"/>
            <w:vMerge/>
            <w:tcBorders>
              <w:bottom w:val="single" w:sz="4" w:space="0" w:color="auto"/>
              <w:right w:val="single" w:sz="4" w:space="0" w:color="auto"/>
            </w:tcBorders>
            <w:shd w:val="clear" w:color="auto" w:fill="D9D9D9"/>
            <w:vAlign w:val="center"/>
          </w:tcPr>
          <w:p w:rsidR="004051FB" w:rsidRPr="000F72C0" w:rsidRDefault="004051FB" w:rsidP="00613B99">
            <w:pPr>
              <w:spacing w:line="240" w:lineRule="auto"/>
              <w:rPr>
                <w:lang w:val="hr-HR"/>
              </w:rPr>
            </w:pPr>
          </w:p>
        </w:tc>
        <w:tc>
          <w:tcPr>
            <w:tcW w:w="1890" w:type="dxa"/>
            <w:tcBorders>
              <w:top w:val="single" w:sz="4" w:space="0" w:color="auto"/>
              <w:left w:val="single" w:sz="4" w:space="0" w:color="auto"/>
              <w:bottom w:val="single" w:sz="4" w:space="0" w:color="auto"/>
            </w:tcBorders>
            <w:shd w:val="clear" w:color="auto" w:fill="D9D9D9"/>
            <w:vAlign w:val="center"/>
          </w:tcPr>
          <w:p w:rsidR="004051FB" w:rsidRPr="000F72C0" w:rsidRDefault="00613B99" w:rsidP="00613B99">
            <w:pPr>
              <w:spacing w:line="240" w:lineRule="auto"/>
              <w:jc w:val="center"/>
              <w:rPr>
                <w:lang w:val="hr-HR"/>
              </w:rPr>
            </w:pPr>
            <w:r w:rsidRPr="000F72C0">
              <w:rPr>
                <w:lang w:val="hr-HR"/>
              </w:rPr>
              <w:t>3</w:t>
            </w:r>
          </w:p>
        </w:tc>
      </w:tr>
      <w:tr w:rsidR="004051FB" w:rsidRPr="000F72C0" w:rsidTr="00613B99">
        <w:trPr>
          <w:trHeight w:val="283"/>
        </w:trPr>
        <w:tc>
          <w:tcPr>
            <w:tcW w:w="10173" w:type="dxa"/>
            <w:gridSpan w:val="4"/>
            <w:tcBorders>
              <w:top w:val="single" w:sz="4" w:space="0" w:color="auto"/>
              <w:bottom w:val="single" w:sz="4" w:space="0" w:color="auto"/>
            </w:tcBorders>
            <w:vAlign w:val="center"/>
          </w:tcPr>
          <w:p w:rsidR="004051FB" w:rsidRPr="000F72C0" w:rsidRDefault="00613B99" w:rsidP="00613B99">
            <w:pPr>
              <w:spacing w:line="240" w:lineRule="auto"/>
              <w:jc w:val="center"/>
              <w:rPr>
                <w:lang w:val="en-GB"/>
              </w:rPr>
            </w:pPr>
            <w:r w:rsidRPr="000F72C0">
              <w:rPr>
                <w:lang w:val="hr-HR"/>
              </w:rPr>
              <w:t>Ukupan broj sati u semestru:  30 P + 15</w:t>
            </w:r>
            <w:r w:rsidR="004051FB" w:rsidRPr="000F72C0">
              <w:rPr>
                <w:lang w:val="hr-HR"/>
              </w:rPr>
              <w:t xml:space="preserve"> V </w:t>
            </w:r>
          </w:p>
        </w:tc>
      </w:tr>
      <w:tr w:rsidR="004051FB" w:rsidRPr="000F72C0" w:rsidTr="00613B99">
        <w:trPr>
          <w:trHeight w:val="283"/>
        </w:trPr>
        <w:tc>
          <w:tcPr>
            <w:tcW w:w="3399" w:type="dxa"/>
            <w:tcBorders>
              <w:top w:val="single" w:sz="4" w:space="0" w:color="auto"/>
              <w:bottom w:val="single" w:sz="4" w:space="0" w:color="auto"/>
              <w:right w:val="single" w:sz="4" w:space="0" w:color="auto"/>
            </w:tcBorders>
          </w:tcPr>
          <w:p w:rsidR="004051FB" w:rsidRPr="000F72C0" w:rsidRDefault="004051FB" w:rsidP="00613B99">
            <w:pPr>
              <w:spacing w:line="240" w:lineRule="auto"/>
              <w:jc w:val="center"/>
              <w:rPr>
                <w:lang w:val="hr-HR"/>
              </w:rPr>
            </w:pPr>
            <w:r w:rsidRPr="000F72C0">
              <w:rPr>
                <w:lang w:val="hr-HR"/>
              </w:rPr>
              <w:t>Semestar: I</w:t>
            </w:r>
            <w:r w:rsidR="001767D6" w:rsidRPr="000F72C0">
              <w:rPr>
                <w:lang w:val="hr-HR"/>
              </w:rPr>
              <w:t>I</w:t>
            </w:r>
          </w:p>
        </w:tc>
        <w:tc>
          <w:tcPr>
            <w:tcW w:w="3400" w:type="dxa"/>
            <w:tcBorders>
              <w:top w:val="single" w:sz="4" w:space="0" w:color="auto"/>
              <w:left w:val="single" w:sz="4" w:space="0" w:color="auto"/>
              <w:bottom w:val="single" w:sz="4" w:space="0" w:color="auto"/>
              <w:right w:val="single" w:sz="4" w:space="0" w:color="auto"/>
            </w:tcBorders>
          </w:tcPr>
          <w:p w:rsidR="004051FB" w:rsidRPr="000F72C0" w:rsidRDefault="004051FB" w:rsidP="00613B99">
            <w:pPr>
              <w:spacing w:line="240" w:lineRule="auto"/>
              <w:jc w:val="center"/>
              <w:rPr>
                <w:lang w:val="hr-HR"/>
              </w:rPr>
            </w:pPr>
            <w:r w:rsidRPr="000F72C0">
              <w:rPr>
                <w:lang w:val="hr-HR"/>
              </w:rPr>
              <w:t xml:space="preserve">Predavanja: </w:t>
            </w:r>
            <w:r w:rsidR="00613B99" w:rsidRPr="000F72C0">
              <w:rPr>
                <w:lang w:val="hr-HR"/>
              </w:rPr>
              <w:t>2</w:t>
            </w:r>
          </w:p>
        </w:tc>
        <w:tc>
          <w:tcPr>
            <w:tcW w:w="3374" w:type="dxa"/>
            <w:gridSpan w:val="2"/>
            <w:tcBorders>
              <w:top w:val="single" w:sz="4" w:space="0" w:color="auto"/>
              <w:left w:val="single" w:sz="4" w:space="0" w:color="auto"/>
              <w:bottom w:val="single" w:sz="4" w:space="0" w:color="auto"/>
            </w:tcBorders>
          </w:tcPr>
          <w:p w:rsidR="004051FB" w:rsidRPr="000F72C0" w:rsidRDefault="00613B99" w:rsidP="00613B99">
            <w:pPr>
              <w:spacing w:line="240" w:lineRule="auto"/>
              <w:jc w:val="center"/>
              <w:rPr>
                <w:lang w:val="hr-HR"/>
              </w:rPr>
            </w:pPr>
            <w:r w:rsidRPr="000F72C0">
              <w:rPr>
                <w:lang w:val="hr-HR"/>
              </w:rPr>
              <w:t>Vježbe (A) : 1</w:t>
            </w:r>
          </w:p>
        </w:tc>
      </w:tr>
      <w:tr w:rsidR="004051FB" w:rsidRPr="000F72C0" w:rsidTr="00613B99">
        <w:trPr>
          <w:trHeight w:val="283"/>
        </w:trPr>
        <w:tc>
          <w:tcPr>
            <w:tcW w:w="10173" w:type="dxa"/>
            <w:gridSpan w:val="4"/>
            <w:tcBorders>
              <w:top w:val="single" w:sz="4" w:space="0" w:color="auto"/>
              <w:bottom w:val="single" w:sz="4" w:space="0" w:color="auto"/>
            </w:tcBorders>
          </w:tcPr>
          <w:p w:rsidR="004051FB" w:rsidRPr="000F72C0" w:rsidRDefault="004051FB" w:rsidP="00613B99">
            <w:pPr>
              <w:spacing w:line="240" w:lineRule="auto"/>
              <w:rPr>
                <w:bCs/>
                <w:lang w:val="hr-HR"/>
              </w:rPr>
            </w:pPr>
            <w:r w:rsidRPr="000F72C0">
              <w:rPr>
                <w:bCs/>
                <w:lang w:val="hr-HR"/>
              </w:rPr>
              <w:t>Cilj kolegija:</w:t>
            </w:r>
          </w:p>
          <w:p w:rsidR="001767D6" w:rsidRPr="000F72C0" w:rsidRDefault="001767D6" w:rsidP="001767D6">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Usvajanje intedisciplinarnih naučnih (historijskih, pravnih politiloških, antoproloških i drugih) koncepata i</w:t>
            </w:r>
          </w:p>
          <w:p w:rsidR="004051FB" w:rsidRPr="000F72C0" w:rsidRDefault="001767D6" w:rsidP="001767D6">
            <w:pPr>
              <w:pStyle w:val="ListParagraph"/>
              <w:numPr>
                <w:ilvl w:val="0"/>
                <w:numId w:val="1"/>
              </w:numPr>
              <w:tabs>
                <w:tab w:val="clear" w:pos="708"/>
              </w:tabs>
              <w:suppressAutoHyphens w:val="0"/>
              <w:spacing w:line="240" w:lineRule="auto"/>
              <w:contextualSpacing/>
              <w:rPr>
                <w:bCs/>
                <w:lang w:val="hr-HR"/>
              </w:rPr>
            </w:pPr>
            <w:r w:rsidRPr="000F72C0">
              <w:rPr>
                <w:rFonts w:eastAsiaTheme="minorHAnsi"/>
                <w:color w:val="231F20"/>
                <w:lang w:eastAsia="en-US"/>
              </w:rPr>
              <w:t>vrijednosti civilnog društva i njihova primjena u svakodnevnom ponašanju i djelovanju.</w:t>
            </w:r>
          </w:p>
        </w:tc>
      </w:tr>
      <w:tr w:rsidR="004051FB" w:rsidRPr="000F72C0" w:rsidTr="00613B99">
        <w:trPr>
          <w:trHeight w:val="283"/>
        </w:trPr>
        <w:tc>
          <w:tcPr>
            <w:tcW w:w="10173" w:type="dxa"/>
            <w:gridSpan w:val="4"/>
            <w:tcBorders>
              <w:top w:val="single" w:sz="4" w:space="0" w:color="auto"/>
              <w:bottom w:val="single" w:sz="4" w:space="0" w:color="auto"/>
            </w:tcBorders>
          </w:tcPr>
          <w:p w:rsidR="004051FB" w:rsidRPr="000F72C0" w:rsidRDefault="004051FB" w:rsidP="00613B99">
            <w:pPr>
              <w:spacing w:line="240" w:lineRule="auto"/>
              <w:rPr>
                <w:bCs/>
                <w:lang w:val="hr-HR"/>
              </w:rPr>
            </w:pPr>
            <w:r w:rsidRPr="000F72C0">
              <w:rPr>
                <w:bCs/>
                <w:lang w:val="hr-HR"/>
              </w:rPr>
              <w:t>Sadržaj / struktura predmeta:</w:t>
            </w:r>
          </w:p>
          <w:p w:rsidR="001767D6" w:rsidRPr="000F72C0" w:rsidRDefault="001767D6" w:rsidP="001767D6">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1.Temelji demokratije (Historijski razvoj demokracije,modeli dem.,ustavna dem.,liberalizam,društveni konflikti i</w:t>
            </w:r>
          </w:p>
          <w:p w:rsidR="001767D6" w:rsidRPr="000F72C0" w:rsidRDefault="001767D6" w:rsidP="001767D6">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njihovo riješavanje pluralizam,rolerancija ,kompromis,koncenzus).2 Demokratija i ljudska prava(Razvoj ljud.prava</w:t>
            </w:r>
          </w:p>
          <w:p w:rsidR="001767D6" w:rsidRPr="000F72C0" w:rsidRDefault="001767D6" w:rsidP="001767D6">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kroz povijest, ljud. prava danas dokumenti za zaštitu ljud. prava, politika,država, pravo,vladavina prava).3Demikratija</w:t>
            </w:r>
          </w:p>
          <w:p w:rsidR="001767D6" w:rsidRPr="000F72C0" w:rsidRDefault="001767D6" w:rsidP="001767D6">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i c.d. (Dem. i tržišna ekonomija,profil idealnog građanina, građanska odgovornost,građanska vrlina,građanin i likalna</w:t>
            </w:r>
          </w:p>
          <w:p w:rsidR="001767D6" w:rsidRPr="000F72C0" w:rsidRDefault="001767D6" w:rsidP="001767D6">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zajednica, osnovni koncepti dem. društva, autoritet, pravda,odgovornost,privatnost, naobrazba,za dem. ,obrazovanje</w:t>
            </w:r>
          </w:p>
          <w:p w:rsidR="001767D6" w:rsidRPr="000F72C0" w:rsidRDefault="001767D6" w:rsidP="001767D6">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kroz institucije sustava, naoprazba kroz nevladine organizacije, uloga medija u dem. društvu).4.Ustavna demokratija</w:t>
            </w:r>
          </w:p>
          <w:p w:rsidR="001767D6" w:rsidRPr="000F72C0" w:rsidRDefault="001767D6" w:rsidP="001767D6">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(Vrijednost ustavne dem.,Ustav BiH i Entiteta,ustavna zaštita ljud.prava,prava građana zaštićena entitetskim i</w:t>
            </w:r>
          </w:p>
          <w:p w:rsidR="001767D6" w:rsidRPr="000F72C0" w:rsidRDefault="001767D6" w:rsidP="001767D6">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kantonalnim ustavima, Evropska konvencija o ljud. pravima, razine vlasti u BiH,podjela vlasti).5.Bosna i Hercegovina</w:t>
            </w:r>
          </w:p>
          <w:p w:rsidR="004051FB" w:rsidRPr="000F72C0" w:rsidRDefault="001767D6" w:rsidP="001767D6">
            <w:pPr>
              <w:spacing w:line="240" w:lineRule="auto"/>
              <w:jc w:val="both"/>
              <w:rPr>
                <w:bCs/>
                <w:lang w:val="hr-HR"/>
              </w:rPr>
            </w:pPr>
            <w:r w:rsidRPr="000F72C0">
              <w:rPr>
                <w:rFonts w:eastAsiaTheme="minorHAnsi"/>
                <w:color w:val="231F20"/>
                <w:lang w:eastAsia="en-US"/>
              </w:rPr>
              <w:t>(ujedinjenje nasilje i BiH,BiH i evropske integracije,BiH i susjedne,međun</w:t>
            </w:r>
          </w:p>
        </w:tc>
      </w:tr>
      <w:tr w:rsidR="004051FB" w:rsidRPr="000F72C0" w:rsidTr="00613B99">
        <w:trPr>
          <w:trHeight w:val="283"/>
        </w:trPr>
        <w:tc>
          <w:tcPr>
            <w:tcW w:w="10173" w:type="dxa"/>
            <w:gridSpan w:val="4"/>
            <w:tcBorders>
              <w:top w:val="single" w:sz="4" w:space="0" w:color="auto"/>
              <w:bottom w:val="single" w:sz="4" w:space="0" w:color="auto"/>
            </w:tcBorders>
          </w:tcPr>
          <w:p w:rsidR="004051FB" w:rsidRPr="000F72C0" w:rsidRDefault="004051FB" w:rsidP="00613B99">
            <w:pPr>
              <w:spacing w:line="240" w:lineRule="auto"/>
              <w:jc w:val="both"/>
              <w:rPr>
                <w:bCs/>
                <w:lang w:val="hr-HR"/>
              </w:rPr>
            </w:pPr>
            <w:r w:rsidRPr="000F72C0">
              <w:rPr>
                <w:bCs/>
                <w:lang w:val="hr-HR"/>
              </w:rPr>
              <w:t>Literatura:</w:t>
            </w:r>
          </w:p>
          <w:p w:rsidR="001767D6" w:rsidRPr="000F72C0" w:rsidRDefault="001767D6" w:rsidP="001767D6">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Izudin Hasanović, Hrestomatija doo Off-set, Tuzla, 2005</w:t>
            </w:r>
          </w:p>
          <w:p w:rsidR="001767D6" w:rsidRPr="000F72C0" w:rsidRDefault="001767D6" w:rsidP="001767D6">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Bakšić - Muftić, Jasna, Sistem ljudskih prava, Fond otvoreno društvo, Pravni centar- FOD- BiH-Magistrant,Saraj. 2002.</w:t>
            </w:r>
          </w:p>
          <w:p w:rsidR="004051FB" w:rsidRPr="000F72C0" w:rsidRDefault="001767D6" w:rsidP="001767D6">
            <w:pPr>
              <w:spacing w:line="240" w:lineRule="auto"/>
              <w:jc w:val="both"/>
              <w:rPr>
                <w:bCs/>
                <w:lang w:val="hr-HR"/>
              </w:rPr>
            </w:pPr>
            <w:r w:rsidRPr="000F72C0">
              <w:rPr>
                <w:rFonts w:eastAsiaTheme="minorHAnsi"/>
                <w:color w:val="231F20"/>
                <w:lang w:eastAsia="en-US"/>
              </w:rPr>
              <w:t>Grupa autora, Zbornik radova iz Demokratije i ljudskih prava, CIVITAS,</w:t>
            </w:r>
          </w:p>
        </w:tc>
      </w:tr>
    </w:tbl>
    <w:p w:rsidR="004051FB" w:rsidRPr="000F72C0" w:rsidRDefault="004051FB"/>
    <w:p w:rsidR="004051FB" w:rsidRPr="000F72C0" w:rsidRDefault="004051FB"/>
    <w:tbl>
      <w:tblPr>
        <w:tblpPr w:leftFromText="180" w:rightFromText="180" w:vertAnchor="text" w:horzAnchor="margin" w:tblpXSpec="center" w:tblpY="181"/>
        <w:tblW w:w="1017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99"/>
        <w:gridCol w:w="3400"/>
        <w:gridCol w:w="1484"/>
        <w:gridCol w:w="1890"/>
      </w:tblGrid>
      <w:tr w:rsidR="004051FB" w:rsidRPr="000F72C0" w:rsidTr="00613B99">
        <w:trPr>
          <w:cantSplit/>
          <w:trHeight w:val="283"/>
        </w:trPr>
        <w:tc>
          <w:tcPr>
            <w:tcW w:w="8283" w:type="dxa"/>
            <w:gridSpan w:val="3"/>
            <w:vMerge w:val="restart"/>
            <w:tcBorders>
              <w:top w:val="single" w:sz="4" w:space="0" w:color="auto"/>
              <w:right w:val="single" w:sz="4" w:space="0" w:color="auto"/>
            </w:tcBorders>
            <w:shd w:val="clear" w:color="auto" w:fill="D9D9D9"/>
            <w:vAlign w:val="center"/>
          </w:tcPr>
          <w:p w:rsidR="004051FB" w:rsidRPr="000F72C0" w:rsidRDefault="004051FB" w:rsidP="00613B99">
            <w:pPr>
              <w:spacing w:line="240" w:lineRule="auto"/>
              <w:jc w:val="both"/>
              <w:rPr>
                <w:lang w:val="hr-HR"/>
              </w:rPr>
            </w:pPr>
            <w:r w:rsidRPr="000F72C0">
              <w:rPr>
                <w:lang w:val="hr-HR"/>
              </w:rPr>
              <w:t xml:space="preserve">Naziv predmeta </w:t>
            </w:r>
            <w:r w:rsidR="001767D6" w:rsidRPr="000F72C0">
              <w:t>ETNOLOGIJA</w:t>
            </w:r>
          </w:p>
        </w:tc>
        <w:tc>
          <w:tcPr>
            <w:tcW w:w="1890" w:type="dxa"/>
            <w:tcBorders>
              <w:top w:val="single" w:sz="4" w:space="0" w:color="auto"/>
              <w:left w:val="single" w:sz="4" w:space="0" w:color="auto"/>
              <w:bottom w:val="single" w:sz="4" w:space="0" w:color="auto"/>
            </w:tcBorders>
            <w:shd w:val="clear" w:color="auto" w:fill="D9D9D9"/>
            <w:vAlign w:val="center"/>
          </w:tcPr>
          <w:p w:rsidR="004051FB" w:rsidRPr="000F72C0" w:rsidRDefault="004051FB" w:rsidP="00613B99">
            <w:pPr>
              <w:spacing w:line="240" w:lineRule="auto"/>
              <w:jc w:val="center"/>
              <w:rPr>
                <w:lang w:val="hr-HR"/>
              </w:rPr>
            </w:pPr>
            <w:r w:rsidRPr="000F72C0">
              <w:rPr>
                <w:lang w:val="hr-HR"/>
              </w:rPr>
              <w:t>ECTS</w:t>
            </w:r>
          </w:p>
        </w:tc>
      </w:tr>
      <w:tr w:rsidR="004051FB" w:rsidRPr="000F72C0" w:rsidTr="00613B99">
        <w:trPr>
          <w:cantSplit/>
          <w:trHeight w:val="283"/>
        </w:trPr>
        <w:tc>
          <w:tcPr>
            <w:tcW w:w="8283" w:type="dxa"/>
            <w:gridSpan w:val="3"/>
            <w:vMerge/>
            <w:tcBorders>
              <w:bottom w:val="single" w:sz="4" w:space="0" w:color="auto"/>
              <w:right w:val="single" w:sz="4" w:space="0" w:color="auto"/>
            </w:tcBorders>
            <w:shd w:val="clear" w:color="auto" w:fill="D9D9D9"/>
            <w:vAlign w:val="center"/>
          </w:tcPr>
          <w:p w:rsidR="004051FB" w:rsidRPr="000F72C0" w:rsidRDefault="004051FB" w:rsidP="00613B99">
            <w:pPr>
              <w:spacing w:line="240" w:lineRule="auto"/>
              <w:rPr>
                <w:lang w:val="hr-HR"/>
              </w:rPr>
            </w:pPr>
          </w:p>
        </w:tc>
        <w:tc>
          <w:tcPr>
            <w:tcW w:w="1890" w:type="dxa"/>
            <w:tcBorders>
              <w:top w:val="single" w:sz="4" w:space="0" w:color="auto"/>
              <w:left w:val="single" w:sz="4" w:space="0" w:color="auto"/>
              <w:bottom w:val="single" w:sz="4" w:space="0" w:color="auto"/>
            </w:tcBorders>
            <w:shd w:val="clear" w:color="auto" w:fill="D9D9D9"/>
            <w:vAlign w:val="center"/>
          </w:tcPr>
          <w:p w:rsidR="004051FB" w:rsidRPr="000F72C0" w:rsidRDefault="001767D6" w:rsidP="00613B99">
            <w:pPr>
              <w:spacing w:line="240" w:lineRule="auto"/>
              <w:jc w:val="center"/>
              <w:rPr>
                <w:lang w:val="hr-HR"/>
              </w:rPr>
            </w:pPr>
            <w:r w:rsidRPr="000F72C0">
              <w:rPr>
                <w:lang w:val="hr-HR"/>
              </w:rPr>
              <w:t>3</w:t>
            </w:r>
          </w:p>
        </w:tc>
      </w:tr>
      <w:tr w:rsidR="004051FB" w:rsidRPr="000F72C0" w:rsidTr="00613B99">
        <w:trPr>
          <w:trHeight w:val="283"/>
        </w:trPr>
        <w:tc>
          <w:tcPr>
            <w:tcW w:w="10173" w:type="dxa"/>
            <w:gridSpan w:val="4"/>
            <w:tcBorders>
              <w:top w:val="single" w:sz="4" w:space="0" w:color="auto"/>
              <w:bottom w:val="single" w:sz="4" w:space="0" w:color="auto"/>
            </w:tcBorders>
            <w:vAlign w:val="center"/>
          </w:tcPr>
          <w:p w:rsidR="004051FB" w:rsidRPr="000F72C0" w:rsidRDefault="002E6710" w:rsidP="00613B99">
            <w:pPr>
              <w:spacing w:line="240" w:lineRule="auto"/>
              <w:jc w:val="center"/>
              <w:rPr>
                <w:lang w:val="en-GB"/>
              </w:rPr>
            </w:pPr>
            <w:r>
              <w:rPr>
                <w:lang w:val="hr-HR"/>
              </w:rPr>
              <w:lastRenderedPageBreak/>
              <w:t>Ukupan broj sati u semestru:  45</w:t>
            </w:r>
            <w:r w:rsidR="004051FB" w:rsidRPr="000F72C0">
              <w:rPr>
                <w:lang w:val="hr-HR"/>
              </w:rPr>
              <w:t xml:space="preserve"> P + 30 V </w:t>
            </w:r>
          </w:p>
        </w:tc>
      </w:tr>
      <w:tr w:rsidR="004051FB" w:rsidRPr="000F72C0" w:rsidTr="00613B99">
        <w:trPr>
          <w:trHeight w:val="283"/>
        </w:trPr>
        <w:tc>
          <w:tcPr>
            <w:tcW w:w="3399" w:type="dxa"/>
            <w:tcBorders>
              <w:top w:val="single" w:sz="4" w:space="0" w:color="auto"/>
              <w:bottom w:val="single" w:sz="4" w:space="0" w:color="auto"/>
              <w:right w:val="single" w:sz="4" w:space="0" w:color="auto"/>
            </w:tcBorders>
          </w:tcPr>
          <w:p w:rsidR="004051FB" w:rsidRPr="000F72C0" w:rsidRDefault="004051FB" w:rsidP="00613B99">
            <w:pPr>
              <w:spacing w:line="240" w:lineRule="auto"/>
              <w:jc w:val="center"/>
              <w:rPr>
                <w:lang w:val="hr-HR"/>
              </w:rPr>
            </w:pPr>
            <w:r w:rsidRPr="000F72C0">
              <w:rPr>
                <w:lang w:val="hr-HR"/>
              </w:rPr>
              <w:t>Semestar: I</w:t>
            </w:r>
            <w:r w:rsidR="002E6710">
              <w:rPr>
                <w:lang w:val="hr-HR"/>
              </w:rPr>
              <w:t>I</w:t>
            </w:r>
          </w:p>
        </w:tc>
        <w:tc>
          <w:tcPr>
            <w:tcW w:w="3400" w:type="dxa"/>
            <w:tcBorders>
              <w:top w:val="single" w:sz="4" w:space="0" w:color="auto"/>
              <w:left w:val="single" w:sz="4" w:space="0" w:color="auto"/>
              <w:bottom w:val="single" w:sz="4" w:space="0" w:color="auto"/>
              <w:right w:val="single" w:sz="4" w:space="0" w:color="auto"/>
            </w:tcBorders>
          </w:tcPr>
          <w:p w:rsidR="004051FB" w:rsidRPr="000F72C0" w:rsidRDefault="004051FB" w:rsidP="00613B99">
            <w:pPr>
              <w:spacing w:line="240" w:lineRule="auto"/>
              <w:jc w:val="center"/>
              <w:rPr>
                <w:lang w:val="hr-HR"/>
              </w:rPr>
            </w:pPr>
            <w:r w:rsidRPr="000F72C0">
              <w:rPr>
                <w:lang w:val="hr-HR"/>
              </w:rPr>
              <w:t>Predavanja: 3</w:t>
            </w:r>
          </w:p>
        </w:tc>
        <w:tc>
          <w:tcPr>
            <w:tcW w:w="3374" w:type="dxa"/>
            <w:gridSpan w:val="2"/>
            <w:tcBorders>
              <w:top w:val="single" w:sz="4" w:space="0" w:color="auto"/>
              <w:left w:val="single" w:sz="4" w:space="0" w:color="auto"/>
              <w:bottom w:val="single" w:sz="4" w:space="0" w:color="auto"/>
            </w:tcBorders>
          </w:tcPr>
          <w:p w:rsidR="004051FB" w:rsidRPr="000F72C0" w:rsidRDefault="004051FB" w:rsidP="00613B99">
            <w:pPr>
              <w:spacing w:line="240" w:lineRule="auto"/>
              <w:jc w:val="center"/>
              <w:rPr>
                <w:lang w:val="hr-HR"/>
              </w:rPr>
            </w:pPr>
            <w:r w:rsidRPr="000F72C0">
              <w:rPr>
                <w:lang w:val="hr-HR"/>
              </w:rPr>
              <w:t>Vježbe (A) : 2</w:t>
            </w:r>
          </w:p>
        </w:tc>
      </w:tr>
      <w:tr w:rsidR="004051FB" w:rsidRPr="000F72C0" w:rsidTr="00613B99">
        <w:trPr>
          <w:trHeight w:val="283"/>
        </w:trPr>
        <w:tc>
          <w:tcPr>
            <w:tcW w:w="10173" w:type="dxa"/>
            <w:gridSpan w:val="4"/>
            <w:tcBorders>
              <w:top w:val="single" w:sz="4" w:space="0" w:color="auto"/>
              <w:bottom w:val="single" w:sz="4" w:space="0" w:color="auto"/>
            </w:tcBorders>
          </w:tcPr>
          <w:p w:rsidR="004051FB" w:rsidRPr="000F72C0" w:rsidRDefault="004051FB" w:rsidP="00613B99">
            <w:pPr>
              <w:spacing w:line="240" w:lineRule="auto"/>
              <w:rPr>
                <w:bCs/>
                <w:lang w:val="hr-HR"/>
              </w:rPr>
            </w:pPr>
            <w:r w:rsidRPr="000F72C0">
              <w:rPr>
                <w:bCs/>
                <w:lang w:val="hr-HR"/>
              </w:rPr>
              <w:t>Cilj kolegija:</w:t>
            </w:r>
          </w:p>
          <w:p w:rsidR="001767D6" w:rsidRPr="000F72C0" w:rsidRDefault="001767D6" w:rsidP="00613B99">
            <w:pPr>
              <w:spacing w:line="240" w:lineRule="auto"/>
              <w:rPr>
                <w:bCs/>
                <w:lang w:val="hr-HR"/>
              </w:rPr>
            </w:pPr>
          </w:p>
          <w:p w:rsidR="001767D6" w:rsidRPr="000F72C0" w:rsidRDefault="001767D6" w:rsidP="001767D6">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Usvojiti analitički pristup i proširena znanja iz oblasti etnologije i razumjeti sve bitne aspekte kompleksne i široke</w:t>
            </w:r>
          </w:p>
          <w:p w:rsidR="001767D6" w:rsidRPr="000F72C0" w:rsidRDefault="001767D6" w:rsidP="001767D6">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problematike usko vezane za lokalnu i globalnu scenu na kojoj se smjenjuju raznovrsni socio – kulturološki procesi i</w:t>
            </w:r>
          </w:p>
          <w:p w:rsidR="001767D6" w:rsidRPr="000F72C0" w:rsidRDefault="001767D6" w:rsidP="001767D6">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 xml:space="preserve">pojave inherentni dvijema, međusobno uslovljenim objektivnim stvarnostima </w:t>
            </w:r>
            <w:r w:rsidRPr="000F72C0">
              <w:rPr>
                <w:rFonts w:ascii="MS Mincho" w:eastAsia="MS Mincho" w:hAnsi="MS Mincho"/>
                <w:color w:val="231F20"/>
                <w:lang w:eastAsia="en-US"/>
              </w:rPr>
              <w:t>􁴷</w:t>
            </w:r>
            <w:r w:rsidRPr="000F72C0">
              <w:rPr>
                <w:rFonts w:eastAsia="KozGoPr6N-Medium-90msp-RKSJ-H-I"/>
                <w:color w:val="231F20"/>
                <w:lang w:eastAsia="en-US"/>
              </w:rPr>
              <w:t xml:space="preserve"> </w:t>
            </w:r>
            <w:r w:rsidRPr="000F72C0">
              <w:rPr>
                <w:rFonts w:eastAsiaTheme="minorHAnsi"/>
                <w:color w:val="231F20"/>
                <w:lang w:eastAsia="en-US"/>
              </w:rPr>
              <w:t>tradiciji i modernizmu;</w:t>
            </w:r>
          </w:p>
          <w:p w:rsidR="001767D6" w:rsidRPr="000F72C0" w:rsidRDefault="001767D6" w:rsidP="001767D6">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-Kritički analizirati aktualna dešavanja unutar savremenog društva, kulturnološke tokove, te ulogu pojedinca i etnosa</w:t>
            </w:r>
          </w:p>
          <w:p w:rsidR="001767D6" w:rsidRPr="000F72C0" w:rsidRDefault="001767D6" w:rsidP="001767D6">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sagledavajući mogućnosti prepoznavanja i zaštite tradicijskih vrijednosti i znanja;</w:t>
            </w:r>
          </w:p>
          <w:p w:rsidR="001767D6" w:rsidRPr="000F72C0" w:rsidRDefault="001767D6" w:rsidP="001767D6">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-Samostalno prosuđivati na temelju usvojenih znanja iz discipline i ovladati vještinom njihove primjene na bosanskohercegovačku</w:t>
            </w:r>
          </w:p>
          <w:p w:rsidR="004051FB" w:rsidRPr="000F72C0" w:rsidRDefault="001767D6" w:rsidP="001767D6">
            <w:pPr>
              <w:pStyle w:val="ListParagraph"/>
              <w:numPr>
                <w:ilvl w:val="0"/>
                <w:numId w:val="1"/>
              </w:numPr>
              <w:tabs>
                <w:tab w:val="clear" w:pos="708"/>
              </w:tabs>
              <w:suppressAutoHyphens w:val="0"/>
              <w:spacing w:line="240" w:lineRule="auto"/>
              <w:contextualSpacing/>
              <w:rPr>
                <w:bCs/>
                <w:lang w:val="hr-HR"/>
              </w:rPr>
            </w:pPr>
            <w:r w:rsidRPr="000F72C0">
              <w:rPr>
                <w:rFonts w:eastAsiaTheme="minorHAnsi"/>
                <w:color w:val="231F20"/>
                <w:lang w:eastAsia="en-US"/>
              </w:rPr>
              <w:t>zbilju uz lični angažman.</w:t>
            </w:r>
          </w:p>
        </w:tc>
      </w:tr>
      <w:tr w:rsidR="004051FB" w:rsidRPr="000F72C0" w:rsidTr="00613B99">
        <w:trPr>
          <w:trHeight w:val="283"/>
        </w:trPr>
        <w:tc>
          <w:tcPr>
            <w:tcW w:w="10173" w:type="dxa"/>
            <w:gridSpan w:val="4"/>
            <w:tcBorders>
              <w:top w:val="single" w:sz="4" w:space="0" w:color="auto"/>
              <w:bottom w:val="single" w:sz="4" w:space="0" w:color="auto"/>
            </w:tcBorders>
          </w:tcPr>
          <w:p w:rsidR="004051FB" w:rsidRPr="000F72C0" w:rsidRDefault="004051FB" w:rsidP="00613B99">
            <w:pPr>
              <w:spacing w:line="240" w:lineRule="auto"/>
              <w:rPr>
                <w:bCs/>
                <w:lang w:val="hr-HR"/>
              </w:rPr>
            </w:pPr>
            <w:r w:rsidRPr="000F72C0">
              <w:rPr>
                <w:bCs/>
                <w:lang w:val="hr-HR"/>
              </w:rPr>
              <w:t>Sadržaj / struktura predmeta:</w:t>
            </w:r>
          </w:p>
          <w:p w:rsidR="001767D6" w:rsidRPr="000F72C0" w:rsidRDefault="001767D6" w:rsidP="001767D6">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1. Nastanak i razvoj naučne discipline Etnologije i pojmovne kontoverze: Etnologija i Socijalna i Kulturna</w:t>
            </w:r>
          </w:p>
          <w:p w:rsidR="001767D6" w:rsidRPr="000F72C0" w:rsidRDefault="001767D6" w:rsidP="001767D6">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antropologija, Etnolografija. 2. Oblici egzistencije čovjeka i njegovo mjesto u svijetu iprostoru i manipulacija</w:t>
            </w:r>
          </w:p>
          <w:p w:rsidR="001767D6" w:rsidRPr="000F72C0" w:rsidRDefault="001767D6" w:rsidP="001767D6">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prostorom. 3. Kulturna promjena, kulturni simboli, kulturna ekologija 4. Porodica i srodstvo, oblici udruživanja.</w:t>
            </w:r>
          </w:p>
          <w:p w:rsidR="001767D6" w:rsidRPr="000F72C0" w:rsidRDefault="001767D6" w:rsidP="001767D6">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5. Socijalna struktura. 6. Grupisanje prema polu,dobi, interesima. 7. Običaji, norma i regule. 8. Narodni običaji, obredi</w:t>
            </w:r>
          </w:p>
          <w:p w:rsidR="001767D6" w:rsidRPr="000F72C0" w:rsidRDefault="001767D6" w:rsidP="001767D6">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prelaska i narodna znanja. 9. Duhovni svijet čovjeka i kulturna promjena, duhovna kultura i čuvanje tradicije. 10.</w:t>
            </w:r>
          </w:p>
          <w:p w:rsidR="001767D6" w:rsidRPr="000F72C0" w:rsidRDefault="001767D6" w:rsidP="001767D6">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Narodi Evrope sa posebnim osvrtom Jugoistočnu Evropu 11. Etnička slika i historija naroda BiH i karakteristike</w:t>
            </w:r>
          </w:p>
          <w:p w:rsidR="001767D6" w:rsidRPr="000F72C0" w:rsidRDefault="001767D6" w:rsidP="001767D6">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kulture etničkih grupa. 12. Tradcijska materijalna i nematerijalna kultura sa posebnim osvrtom na BiH. 13. Zaštita</w:t>
            </w:r>
          </w:p>
          <w:p w:rsidR="001767D6" w:rsidRPr="000F72C0" w:rsidRDefault="001767D6" w:rsidP="001767D6">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kulturno- historijske i prirodne materijalne i nematerijalne baštine. 14. Evropska ideja i zaštita autentičnosti,</w:t>
            </w:r>
          </w:p>
          <w:p w:rsidR="004051FB" w:rsidRPr="000F72C0" w:rsidRDefault="001767D6" w:rsidP="001767D6">
            <w:pPr>
              <w:spacing w:line="240" w:lineRule="auto"/>
              <w:jc w:val="both"/>
              <w:rPr>
                <w:bCs/>
                <w:lang w:val="hr-HR"/>
              </w:rPr>
            </w:pPr>
            <w:r w:rsidRPr="000F72C0">
              <w:rPr>
                <w:rFonts w:eastAsiaTheme="minorHAnsi"/>
                <w:color w:val="231F20"/>
                <w:lang w:eastAsia="en-US"/>
              </w:rPr>
              <w:t>multikulturalizam. 15. Globalizacija svijeta i perspektive etnoloških tendencija u svijetu i BiH</w:t>
            </w:r>
          </w:p>
        </w:tc>
      </w:tr>
      <w:tr w:rsidR="004051FB" w:rsidRPr="000F72C0" w:rsidTr="00613B99">
        <w:trPr>
          <w:trHeight w:val="283"/>
        </w:trPr>
        <w:tc>
          <w:tcPr>
            <w:tcW w:w="10173" w:type="dxa"/>
            <w:gridSpan w:val="4"/>
            <w:tcBorders>
              <w:top w:val="single" w:sz="4" w:space="0" w:color="auto"/>
              <w:bottom w:val="single" w:sz="4" w:space="0" w:color="auto"/>
            </w:tcBorders>
          </w:tcPr>
          <w:p w:rsidR="004051FB" w:rsidRPr="000F72C0" w:rsidRDefault="004051FB" w:rsidP="00613B99">
            <w:pPr>
              <w:spacing w:line="240" w:lineRule="auto"/>
              <w:jc w:val="both"/>
              <w:rPr>
                <w:bCs/>
                <w:lang w:val="hr-HR"/>
              </w:rPr>
            </w:pPr>
            <w:r w:rsidRPr="000F72C0">
              <w:rPr>
                <w:bCs/>
                <w:lang w:val="hr-HR"/>
              </w:rPr>
              <w:t>Literatura:</w:t>
            </w:r>
          </w:p>
          <w:p w:rsidR="001767D6" w:rsidRPr="000F72C0" w:rsidRDefault="001767D6" w:rsidP="001767D6">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1. Bauzinger, Herman (2002), Etnologija (od proučavanja starine do kulturologije) Beograd, XX vek</w:t>
            </w:r>
          </w:p>
          <w:p w:rsidR="001767D6" w:rsidRPr="000F72C0" w:rsidRDefault="001767D6" w:rsidP="001767D6">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2. Hadžidedić, Nedžad (1997), Etnografski pregled naroda Bosne i Hercegovine, (skripta- interno izdanje), Sarajevo</w:t>
            </w:r>
          </w:p>
          <w:p w:rsidR="001767D6" w:rsidRPr="000F72C0" w:rsidRDefault="001767D6" w:rsidP="001767D6">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3. Kiznije, Žan (1996), Etnologija Evrope, XX vek , Beograd</w:t>
            </w:r>
          </w:p>
          <w:p w:rsidR="001767D6" w:rsidRPr="000F72C0" w:rsidRDefault="001767D6" w:rsidP="001767D6">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4. Martine, Segalen (2002) , Drugi i sličan (Pogledi na etnologiju suvremenih društava), , Zagreb, Naklada Jesenski i</w:t>
            </w:r>
          </w:p>
          <w:p w:rsidR="001767D6" w:rsidRPr="000F72C0" w:rsidRDefault="001767D6" w:rsidP="001767D6">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Turk</w:t>
            </w:r>
          </w:p>
          <w:p w:rsidR="001767D6" w:rsidRPr="000F72C0" w:rsidRDefault="001767D6" w:rsidP="001767D6">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5. Muhić, Ferid (2015), Islamski identitet Evrope, Centar za kulturu i obrazovanje, Tešanj</w:t>
            </w:r>
          </w:p>
          <w:p w:rsidR="001767D6" w:rsidRPr="000F72C0" w:rsidRDefault="001767D6" w:rsidP="001767D6">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6. Poarije, Žan (1999), Istorija etnologije, Beograd: Plato i XX vek</w:t>
            </w:r>
          </w:p>
          <w:p w:rsidR="001767D6" w:rsidRPr="000F72C0" w:rsidRDefault="001767D6" w:rsidP="001767D6">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7. Apaduraj, Ardžun (2011), Kultura i globalizacija, Beograd: XX vek</w:t>
            </w:r>
          </w:p>
          <w:p w:rsidR="001767D6" w:rsidRPr="000F72C0" w:rsidRDefault="001767D6" w:rsidP="001767D6">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8. Erlich, S. Vera (1974) U društvu sa čovjekom,</w:t>
            </w:r>
          </w:p>
          <w:p w:rsidR="001767D6" w:rsidRPr="000F72C0" w:rsidRDefault="001767D6" w:rsidP="001767D6">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9. Ibraković, Dželal (2008), Bosna islam - Bošnjaci, (Etnološko- povijesne skice), Sarajevo, Fakultet političkih</w:t>
            </w:r>
          </w:p>
          <w:p w:rsidR="004051FB" w:rsidRPr="000F72C0" w:rsidRDefault="001767D6" w:rsidP="001767D6">
            <w:pPr>
              <w:spacing w:line="240" w:lineRule="auto"/>
              <w:jc w:val="both"/>
              <w:rPr>
                <w:bCs/>
                <w:lang w:val="hr-HR"/>
              </w:rPr>
            </w:pPr>
            <w:r w:rsidRPr="000F72C0">
              <w:rPr>
                <w:rFonts w:eastAsiaTheme="minorHAnsi"/>
                <w:color w:val="231F20"/>
                <w:lang w:eastAsia="en-US"/>
              </w:rPr>
              <w:t>nauka</w:t>
            </w:r>
          </w:p>
        </w:tc>
      </w:tr>
    </w:tbl>
    <w:p w:rsidR="004051FB" w:rsidRPr="000F72C0" w:rsidRDefault="004051FB"/>
    <w:p w:rsidR="004051FB" w:rsidRPr="000F72C0" w:rsidRDefault="001767D6">
      <w:r w:rsidRPr="000F72C0">
        <w:t>II godina</w:t>
      </w:r>
    </w:p>
    <w:tbl>
      <w:tblPr>
        <w:tblpPr w:leftFromText="180" w:rightFromText="180" w:vertAnchor="text" w:horzAnchor="margin" w:tblpXSpec="center" w:tblpY="181"/>
        <w:tblW w:w="1017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99"/>
        <w:gridCol w:w="3400"/>
        <w:gridCol w:w="1484"/>
        <w:gridCol w:w="1890"/>
      </w:tblGrid>
      <w:tr w:rsidR="004051FB" w:rsidRPr="000F72C0" w:rsidTr="00613B99">
        <w:trPr>
          <w:cantSplit/>
          <w:trHeight w:val="283"/>
        </w:trPr>
        <w:tc>
          <w:tcPr>
            <w:tcW w:w="8283" w:type="dxa"/>
            <w:gridSpan w:val="3"/>
            <w:vMerge w:val="restart"/>
            <w:tcBorders>
              <w:top w:val="single" w:sz="4" w:space="0" w:color="auto"/>
              <w:right w:val="single" w:sz="4" w:space="0" w:color="auto"/>
            </w:tcBorders>
            <w:shd w:val="clear" w:color="auto" w:fill="D9D9D9"/>
            <w:vAlign w:val="center"/>
          </w:tcPr>
          <w:p w:rsidR="004051FB" w:rsidRPr="000F72C0" w:rsidRDefault="004051FB" w:rsidP="00613B99">
            <w:pPr>
              <w:spacing w:line="240" w:lineRule="auto"/>
              <w:jc w:val="both"/>
              <w:rPr>
                <w:lang w:val="hr-HR"/>
              </w:rPr>
            </w:pPr>
            <w:r w:rsidRPr="000F72C0">
              <w:rPr>
                <w:lang w:val="hr-HR"/>
              </w:rPr>
              <w:t xml:space="preserve">Naziv predmeta </w:t>
            </w:r>
            <w:r w:rsidR="001767D6" w:rsidRPr="000F72C0">
              <w:t>Ontologija I</w:t>
            </w:r>
          </w:p>
        </w:tc>
        <w:tc>
          <w:tcPr>
            <w:tcW w:w="1890" w:type="dxa"/>
            <w:tcBorders>
              <w:top w:val="single" w:sz="4" w:space="0" w:color="auto"/>
              <w:left w:val="single" w:sz="4" w:space="0" w:color="auto"/>
              <w:bottom w:val="single" w:sz="4" w:space="0" w:color="auto"/>
            </w:tcBorders>
            <w:shd w:val="clear" w:color="auto" w:fill="D9D9D9"/>
            <w:vAlign w:val="center"/>
          </w:tcPr>
          <w:p w:rsidR="004051FB" w:rsidRPr="000F72C0" w:rsidRDefault="004051FB" w:rsidP="00613B99">
            <w:pPr>
              <w:spacing w:line="240" w:lineRule="auto"/>
              <w:jc w:val="center"/>
              <w:rPr>
                <w:lang w:val="hr-HR"/>
              </w:rPr>
            </w:pPr>
            <w:r w:rsidRPr="000F72C0">
              <w:rPr>
                <w:lang w:val="hr-HR"/>
              </w:rPr>
              <w:t>ECTS</w:t>
            </w:r>
          </w:p>
        </w:tc>
      </w:tr>
      <w:tr w:rsidR="004051FB" w:rsidRPr="000F72C0" w:rsidTr="00613B99">
        <w:trPr>
          <w:cantSplit/>
          <w:trHeight w:val="283"/>
        </w:trPr>
        <w:tc>
          <w:tcPr>
            <w:tcW w:w="8283" w:type="dxa"/>
            <w:gridSpan w:val="3"/>
            <w:vMerge/>
            <w:tcBorders>
              <w:bottom w:val="single" w:sz="4" w:space="0" w:color="auto"/>
              <w:right w:val="single" w:sz="4" w:space="0" w:color="auto"/>
            </w:tcBorders>
            <w:shd w:val="clear" w:color="auto" w:fill="D9D9D9"/>
            <w:vAlign w:val="center"/>
          </w:tcPr>
          <w:p w:rsidR="004051FB" w:rsidRPr="000F72C0" w:rsidRDefault="004051FB" w:rsidP="00613B99">
            <w:pPr>
              <w:spacing w:line="240" w:lineRule="auto"/>
              <w:rPr>
                <w:lang w:val="hr-HR"/>
              </w:rPr>
            </w:pPr>
          </w:p>
        </w:tc>
        <w:tc>
          <w:tcPr>
            <w:tcW w:w="1890" w:type="dxa"/>
            <w:tcBorders>
              <w:top w:val="single" w:sz="4" w:space="0" w:color="auto"/>
              <w:left w:val="single" w:sz="4" w:space="0" w:color="auto"/>
              <w:bottom w:val="single" w:sz="4" w:space="0" w:color="auto"/>
            </w:tcBorders>
            <w:shd w:val="clear" w:color="auto" w:fill="D9D9D9"/>
            <w:vAlign w:val="center"/>
          </w:tcPr>
          <w:p w:rsidR="004051FB" w:rsidRPr="000F72C0" w:rsidRDefault="00450073" w:rsidP="00613B99">
            <w:pPr>
              <w:spacing w:line="240" w:lineRule="auto"/>
              <w:jc w:val="center"/>
              <w:rPr>
                <w:lang w:val="hr-HR"/>
              </w:rPr>
            </w:pPr>
            <w:r w:rsidRPr="000F72C0">
              <w:rPr>
                <w:lang w:val="hr-HR"/>
              </w:rPr>
              <w:t>6</w:t>
            </w:r>
          </w:p>
        </w:tc>
      </w:tr>
      <w:tr w:rsidR="004051FB" w:rsidRPr="000F72C0" w:rsidTr="00613B99">
        <w:trPr>
          <w:trHeight w:val="283"/>
        </w:trPr>
        <w:tc>
          <w:tcPr>
            <w:tcW w:w="10173" w:type="dxa"/>
            <w:gridSpan w:val="4"/>
            <w:tcBorders>
              <w:top w:val="single" w:sz="4" w:space="0" w:color="auto"/>
              <w:bottom w:val="single" w:sz="4" w:space="0" w:color="auto"/>
            </w:tcBorders>
            <w:vAlign w:val="center"/>
          </w:tcPr>
          <w:p w:rsidR="004051FB" w:rsidRPr="000F72C0" w:rsidRDefault="003F0AE7" w:rsidP="00613B99">
            <w:pPr>
              <w:spacing w:line="240" w:lineRule="auto"/>
              <w:jc w:val="center"/>
              <w:rPr>
                <w:lang w:val="en-GB"/>
              </w:rPr>
            </w:pPr>
            <w:r>
              <w:rPr>
                <w:lang w:val="hr-HR"/>
              </w:rPr>
              <w:t>Ukupan broj sati u semestru:  30</w:t>
            </w:r>
            <w:r w:rsidR="004051FB" w:rsidRPr="000F72C0">
              <w:rPr>
                <w:lang w:val="hr-HR"/>
              </w:rPr>
              <w:t xml:space="preserve"> P + 30 V </w:t>
            </w:r>
          </w:p>
        </w:tc>
      </w:tr>
      <w:tr w:rsidR="004051FB" w:rsidRPr="000F72C0" w:rsidTr="00613B99">
        <w:trPr>
          <w:trHeight w:val="283"/>
        </w:trPr>
        <w:tc>
          <w:tcPr>
            <w:tcW w:w="3399" w:type="dxa"/>
            <w:tcBorders>
              <w:top w:val="single" w:sz="4" w:space="0" w:color="auto"/>
              <w:bottom w:val="single" w:sz="4" w:space="0" w:color="auto"/>
              <w:right w:val="single" w:sz="4" w:space="0" w:color="auto"/>
            </w:tcBorders>
          </w:tcPr>
          <w:p w:rsidR="004051FB" w:rsidRPr="000F72C0" w:rsidRDefault="004051FB" w:rsidP="00613B99">
            <w:pPr>
              <w:spacing w:line="240" w:lineRule="auto"/>
              <w:jc w:val="center"/>
              <w:rPr>
                <w:lang w:val="hr-HR"/>
              </w:rPr>
            </w:pPr>
            <w:r w:rsidRPr="000F72C0">
              <w:rPr>
                <w:lang w:val="hr-HR"/>
              </w:rPr>
              <w:t>Semestar: I</w:t>
            </w:r>
            <w:r w:rsidR="002E6710">
              <w:rPr>
                <w:lang w:val="hr-HR"/>
              </w:rPr>
              <w:t>II</w:t>
            </w:r>
          </w:p>
        </w:tc>
        <w:tc>
          <w:tcPr>
            <w:tcW w:w="3400" w:type="dxa"/>
            <w:tcBorders>
              <w:top w:val="single" w:sz="4" w:space="0" w:color="auto"/>
              <w:left w:val="single" w:sz="4" w:space="0" w:color="auto"/>
              <w:bottom w:val="single" w:sz="4" w:space="0" w:color="auto"/>
              <w:right w:val="single" w:sz="4" w:space="0" w:color="auto"/>
            </w:tcBorders>
          </w:tcPr>
          <w:p w:rsidR="004051FB" w:rsidRPr="000F72C0" w:rsidRDefault="003F0AE7" w:rsidP="00613B99">
            <w:pPr>
              <w:spacing w:line="240" w:lineRule="auto"/>
              <w:jc w:val="center"/>
              <w:rPr>
                <w:lang w:val="hr-HR"/>
              </w:rPr>
            </w:pPr>
            <w:r>
              <w:rPr>
                <w:lang w:val="hr-HR"/>
              </w:rPr>
              <w:t>Predavanja: 2</w:t>
            </w:r>
          </w:p>
        </w:tc>
        <w:tc>
          <w:tcPr>
            <w:tcW w:w="3374" w:type="dxa"/>
            <w:gridSpan w:val="2"/>
            <w:tcBorders>
              <w:top w:val="single" w:sz="4" w:space="0" w:color="auto"/>
              <w:left w:val="single" w:sz="4" w:space="0" w:color="auto"/>
              <w:bottom w:val="single" w:sz="4" w:space="0" w:color="auto"/>
            </w:tcBorders>
          </w:tcPr>
          <w:p w:rsidR="004051FB" w:rsidRPr="000F72C0" w:rsidRDefault="004051FB" w:rsidP="00613B99">
            <w:pPr>
              <w:spacing w:line="240" w:lineRule="auto"/>
              <w:jc w:val="center"/>
              <w:rPr>
                <w:lang w:val="hr-HR"/>
              </w:rPr>
            </w:pPr>
            <w:r w:rsidRPr="000F72C0">
              <w:rPr>
                <w:lang w:val="hr-HR"/>
              </w:rPr>
              <w:t>Vježbe (A) : 2</w:t>
            </w:r>
          </w:p>
        </w:tc>
      </w:tr>
      <w:tr w:rsidR="004051FB" w:rsidRPr="000F72C0" w:rsidTr="00613B99">
        <w:trPr>
          <w:trHeight w:val="283"/>
        </w:trPr>
        <w:tc>
          <w:tcPr>
            <w:tcW w:w="10173" w:type="dxa"/>
            <w:gridSpan w:val="4"/>
            <w:tcBorders>
              <w:top w:val="single" w:sz="4" w:space="0" w:color="auto"/>
              <w:bottom w:val="single" w:sz="4" w:space="0" w:color="auto"/>
            </w:tcBorders>
          </w:tcPr>
          <w:p w:rsidR="004051FB" w:rsidRPr="000F72C0" w:rsidRDefault="004051FB" w:rsidP="00613B99">
            <w:pPr>
              <w:spacing w:line="240" w:lineRule="auto"/>
              <w:rPr>
                <w:bCs/>
                <w:lang w:val="hr-HR"/>
              </w:rPr>
            </w:pPr>
            <w:r w:rsidRPr="000F72C0">
              <w:rPr>
                <w:bCs/>
                <w:lang w:val="hr-HR"/>
              </w:rPr>
              <w:t>Cilj kolegija:</w:t>
            </w:r>
          </w:p>
          <w:p w:rsidR="001767D6" w:rsidRPr="000F72C0" w:rsidRDefault="001767D6" w:rsidP="001767D6">
            <w:pPr>
              <w:spacing w:line="240" w:lineRule="auto"/>
              <w:rPr>
                <w:bCs/>
                <w:lang w:val="hr-HR"/>
              </w:rPr>
            </w:pPr>
            <w:r w:rsidRPr="000F72C0">
              <w:rPr>
                <w:bCs/>
                <w:lang w:val="hr-HR"/>
              </w:rPr>
              <w:t>Uz naznačavanje važnosti mišljenja antičkih filozofa za zasnivanje ontologije, odnosno „prve filozofije“, te otkrivanje</w:t>
            </w:r>
          </w:p>
          <w:p w:rsidR="001767D6" w:rsidRPr="000F72C0" w:rsidRDefault="001767D6" w:rsidP="001767D6">
            <w:pPr>
              <w:spacing w:line="240" w:lineRule="auto"/>
              <w:rPr>
                <w:bCs/>
                <w:lang w:val="hr-HR"/>
              </w:rPr>
            </w:pPr>
            <w:r w:rsidRPr="000F72C0">
              <w:rPr>
                <w:bCs/>
                <w:lang w:val="hr-HR"/>
              </w:rPr>
              <w:t>povijesnog kontinuiteta u razvoju ontoloških pitanja, temeljni zadak unutar ovog kolegija će biti da se na primjeru</w:t>
            </w:r>
          </w:p>
          <w:p w:rsidR="001767D6" w:rsidRPr="000F72C0" w:rsidRDefault="001767D6" w:rsidP="001767D6">
            <w:pPr>
              <w:spacing w:line="240" w:lineRule="auto"/>
              <w:rPr>
                <w:bCs/>
                <w:lang w:val="hr-HR"/>
              </w:rPr>
            </w:pPr>
            <w:r w:rsidRPr="000F72C0">
              <w:rPr>
                <w:bCs/>
                <w:lang w:val="hr-HR"/>
              </w:rPr>
              <w:t>kritike metafizike, fundamentalne ontologije i jednog „okreta ka egzistenciji“, pokažu različiti aspekti ontološke</w:t>
            </w:r>
          </w:p>
          <w:p w:rsidR="001767D6" w:rsidRPr="000F72C0" w:rsidRDefault="001767D6" w:rsidP="001767D6">
            <w:pPr>
              <w:spacing w:line="240" w:lineRule="auto"/>
              <w:rPr>
                <w:bCs/>
                <w:lang w:val="hr-HR"/>
              </w:rPr>
            </w:pPr>
            <w:r w:rsidRPr="000F72C0">
              <w:rPr>
                <w:bCs/>
                <w:lang w:val="hr-HR"/>
              </w:rPr>
              <w:t>problematike unutar novovjekovne i suvremene filozofije.</w:t>
            </w:r>
          </w:p>
          <w:p w:rsidR="001767D6" w:rsidRPr="000F72C0" w:rsidRDefault="001767D6" w:rsidP="00613B99">
            <w:pPr>
              <w:spacing w:line="240" w:lineRule="auto"/>
              <w:rPr>
                <w:bCs/>
                <w:lang w:val="hr-HR"/>
              </w:rPr>
            </w:pPr>
          </w:p>
          <w:p w:rsidR="004051FB" w:rsidRPr="000F72C0" w:rsidRDefault="004051FB" w:rsidP="00613B99">
            <w:pPr>
              <w:pStyle w:val="ListParagraph"/>
              <w:numPr>
                <w:ilvl w:val="0"/>
                <w:numId w:val="1"/>
              </w:numPr>
              <w:tabs>
                <w:tab w:val="clear" w:pos="708"/>
              </w:tabs>
              <w:suppressAutoHyphens w:val="0"/>
              <w:spacing w:line="240" w:lineRule="auto"/>
              <w:contextualSpacing/>
              <w:rPr>
                <w:bCs/>
                <w:lang w:val="hr-HR"/>
              </w:rPr>
            </w:pPr>
          </w:p>
        </w:tc>
      </w:tr>
      <w:tr w:rsidR="004051FB" w:rsidRPr="000F72C0" w:rsidTr="00613B99">
        <w:trPr>
          <w:trHeight w:val="283"/>
        </w:trPr>
        <w:tc>
          <w:tcPr>
            <w:tcW w:w="10173" w:type="dxa"/>
            <w:gridSpan w:val="4"/>
            <w:tcBorders>
              <w:top w:val="single" w:sz="4" w:space="0" w:color="auto"/>
              <w:bottom w:val="single" w:sz="4" w:space="0" w:color="auto"/>
            </w:tcBorders>
          </w:tcPr>
          <w:p w:rsidR="004051FB" w:rsidRPr="000F72C0" w:rsidRDefault="004051FB" w:rsidP="00613B99">
            <w:pPr>
              <w:spacing w:line="240" w:lineRule="auto"/>
              <w:rPr>
                <w:bCs/>
                <w:lang w:val="hr-HR"/>
              </w:rPr>
            </w:pPr>
            <w:r w:rsidRPr="000F72C0">
              <w:rPr>
                <w:bCs/>
                <w:lang w:val="hr-HR"/>
              </w:rPr>
              <w:t>Sadržaj / struktura predmeta:</w:t>
            </w:r>
          </w:p>
          <w:p w:rsidR="001767D6" w:rsidRPr="000F72C0" w:rsidRDefault="001767D6" w:rsidP="001767D6">
            <w:pPr>
              <w:spacing w:line="240" w:lineRule="auto"/>
              <w:rPr>
                <w:bCs/>
                <w:lang w:val="hr-HR"/>
              </w:rPr>
            </w:pPr>
            <w:r w:rsidRPr="000F72C0">
              <w:rPr>
                <w:bCs/>
                <w:lang w:val="hr-HR"/>
              </w:rPr>
              <w:t>Na samom početku kolegija, bit će nužno ukazati na značaj Aristotelove Metafizike te rasvijetliti neke od</w:t>
            </w:r>
          </w:p>
          <w:p w:rsidR="001767D6" w:rsidRPr="000F72C0" w:rsidRDefault="001767D6" w:rsidP="001767D6">
            <w:pPr>
              <w:spacing w:line="240" w:lineRule="auto"/>
              <w:rPr>
                <w:bCs/>
                <w:lang w:val="hr-HR"/>
              </w:rPr>
            </w:pPr>
            <w:r w:rsidRPr="000F72C0">
              <w:rPr>
                <w:bCs/>
                <w:lang w:val="hr-HR"/>
              </w:rPr>
              <w:t>elementarnih kategorija unutar njegovog filozofskog mišljenja. Nakon kraćeg osvrta na određene interpretacije</w:t>
            </w:r>
          </w:p>
          <w:p w:rsidR="001767D6" w:rsidRPr="000F72C0" w:rsidRDefault="001767D6" w:rsidP="001767D6">
            <w:pPr>
              <w:spacing w:line="240" w:lineRule="auto"/>
              <w:rPr>
                <w:bCs/>
                <w:lang w:val="hr-HR"/>
              </w:rPr>
            </w:pPr>
            <w:r w:rsidRPr="000F72C0">
              <w:rPr>
                <w:bCs/>
                <w:lang w:val="hr-HR"/>
              </w:rPr>
              <w:t>ontoloških problema od strane Descartesa, Spinoze i Leibniza, naročita pažnja će biti posvećena kritici klasične</w:t>
            </w:r>
          </w:p>
          <w:p w:rsidR="001767D6" w:rsidRPr="000F72C0" w:rsidRDefault="001767D6" w:rsidP="001767D6">
            <w:pPr>
              <w:spacing w:line="240" w:lineRule="auto"/>
              <w:rPr>
                <w:bCs/>
                <w:lang w:val="hr-HR"/>
              </w:rPr>
            </w:pPr>
            <w:r w:rsidRPr="000F72C0">
              <w:rPr>
                <w:bCs/>
                <w:lang w:val="hr-HR"/>
              </w:rPr>
              <w:t>metafizike i zasnivanju metafizike subjektiviteta (Kant), te učenju o bitku kao apsolutnom duhu (Hegel). Završni dio</w:t>
            </w:r>
          </w:p>
          <w:p w:rsidR="001767D6" w:rsidRPr="000F72C0" w:rsidRDefault="001767D6" w:rsidP="001767D6">
            <w:pPr>
              <w:spacing w:line="240" w:lineRule="auto"/>
              <w:rPr>
                <w:bCs/>
                <w:lang w:val="hr-HR"/>
              </w:rPr>
            </w:pPr>
            <w:r w:rsidRPr="000F72C0">
              <w:rPr>
                <w:bCs/>
                <w:lang w:val="hr-HR"/>
              </w:rPr>
              <w:t>kolegija će biti posvećen ideji fundamentalne ontologije (Heidegger), kao i jednom općem okretu ka egzistenciji,</w:t>
            </w:r>
          </w:p>
          <w:p w:rsidR="001767D6" w:rsidRPr="000F72C0" w:rsidRDefault="001767D6" w:rsidP="001767D6">
            <w:pPr>
              <w:spacing w:line="240" w:lineRule="auto"/>
              <w:rPr>
                <w:bCs/>
                <w:lang w:val="hr-HR"/>
              </w:rPr>
            </w:pPr>
            <w:r w:rsidRPr="000F72C0">
              <w:rPr>
                <w:bCs/>
                <w:lang w:val="hr-HR"/>
              </w:rPr>
              <w:t>imajući u vidu razliku između onog što označavamo pojmom filozofija egzistencije (Jaspers) i egzistencijalizam (Sartr).</w:t>
            </w:r>
          </w:p>
          <w:p w:rsidR="004051FB" w:rsidRPr="000F72C0" w:rsidRDefault="004051FB" w:rsidP="00613B99">
            <w:pPr>
              <w:spacing w:line="240" w:lineRule="auto"/>
              <w:jc w:val="both"/>
              <w:rPr>
                <w:bCs/>
                <w:lang w:val="hr-HR"/>
              </w:rPr>
            </w:pPr>
          </w:p>
        </w:tc>
      </w:tr>
      <w:tr w:rsidR="004051FB" w:rsidRPr="000F72C0" w:rsidTr="00613B99">
        <w:trPr>
          <w:trHeight w:val="283"/>
        </w:trPr>
        <w:tc>
          <w:tcPr>
            <w:tcW w:w="10173" w:type="dxa"/>
            <w:gridSpan w:val="4"/>
            <w:tcBorders>
              <w:top w:val="single" w:sz="4" w:space="0" w:color="auto"/>
              <w:bottom w:val="single" w:sz="4" w:space="0" w:color="auto"/>
            </w:tcBorders>
          </w:tcPr>
          <w:p w:rsidR="004051FB" w:rsidRPr="000F72C0" w:rsidRDefault="004051FB" w:rsidP="00613B99">
            <w:pPr>
              <w:spacing w:line="240" w:lineRule="auto"/>
              <w:jc w:val="both"/>
              <w:rPr>
                <w:bCs/>
                <w:lang w:val="hr-HR"/>
              </w:rPr>
            </w:pPr>
            <w:r w:rsidRPr="000F72C0">
              <w:rPr>
                <w:bCs/>
                <w:lang w:val="hr-HR"/>
              </w:rPr>
              <w:t>Literatura:</w:t>
            </w:r>
          </w:p>
          <w:p w:rsidR="001767D6" w:rsidRPr="000F72C0" w:rsidRDefault="001767D6" w:rsidP="001767D6">
            <w:pPr>
              <w:spacing w:line="240" w:lineRule="auto"/>
              <w:jc w:val="both"/>
              <w:rPr>
                <w:bCs/>
                <w:lang w:val="hr-HR"/>
              </w:rPr>
            </w:pPr>
            <w:r w:rsidRPr="000F72C0">
              <w:rPr>
                <w:bCs/>
                <w:lang w:val="hr-HR"/>
              </w:rPr>
              <w:t>ARISTOTEL, Metafizika, Paideia, Beograd, 2007.</w:t>
            </w:r>
          </w:p>
          <w:p w:rsidR="001767D6" w:rsidRPr="000F72C0" w:rsidRDefault="001767D6" w:rsidP="001767D6">
            <w:pPr>
              <w:spacing w:line="240" w:lineRule="auto"/>
              <w:jc w:val="both"/>
              <w:rPr>
                <w:bCs/>
                <w:lang w:val="hr-HR"/>
              </w:rPr>
            </w:pPr>
            <w:r w:rsidRPr="000F72C0">
              <w:rPr>
                <w:bCs/>
                <w:lang w:val="hr-HR"/>
              </w:rPr>
              <w:t>DESCARTES, Meditacije o prvoj filozofiji, Demetra, Zagreb, 1992.</w:t>
            </w:r>
          </w:p>
          <w:p w:rsidR="001767D6" w:rsidRPr="000F72C0" w:rsidRDefault="001767D6" w:rsidP="001767D6">
            <w:pPr>
              <w:spacing w:line="240" w:lineRule="auto"/>
              <w:jc w:val="both"/>
              <w:rPr>
                <w:bCs/>
                <w:lang w:val="hr-HR"/>
              </w:rPr>
            </w:pPr>
            <w:r w:rsidRPr="000F72C0">
              <w:rPr>
                <w:bCs/>
                <w:lang w:val="hr-HR"/>
              </w:rPr>
              <w:t>G. W. LEIBNIZ, Monadologija, Kultura, Beograd 1957.</w:t>
            </w:r>
          </w:p>
          <w:p w:rsidR="001767D6" w:rsidRPr="000F72C0" w:rsidRDefault="001767D6" w:rsidP="001767D6">
            <w:pPr>
              <w:spacing w:line="240" w:lineRule="auto"/>
              <w:jc w:val="both"/>
              <w:rPr>
                <w:bCs/>
                <w:lang w:val="hr-HR"/>
              </w:rPr>
            </w:pPr>
            <w:r w:rsidRPr="000F72C0">
              <w:rPr>
                <w:bCs/>
                <w:lang w:val="hr-HR"/>
              </w:rPr>
              <w:t>KANT, Kritika čistog uma, Dereta, Beograd, 2012.</w:t>
            </w:r>
          </w:p>
          <w:p w:rsidR="001767D6" w:rsidRPr="000F72C0" w:rsidRDefault="001767D6" w:rsidP="001767D6">
            <w:pPr>
              <w:spacing w:line="240" w:lineRule="auto"/>
              <w:jc w:val="both"/>
              <w:rPr>
                <w:bCs/>
                <w:lang w:val="hr-HR"/>
              </w:rPr>
            </w:pPr>
            <w:r w:rsidRPr="000F72C0">
              <w:rPr>
                <w:bCs/>
                <w:lang w:val="hr-HR"/>
              </w:rPr>
              <w:t>HEGEL, Fenomenologija duha, Naklada Ljevak, Zagreb, 2000.</w:t>
            </w:r>
          </w:p>
          <w:p w:rsidR="001767D6" w:rsidRPr="000F72C0" w:rsidRDefault="001767D6" w:rsidP="001767D6">
            <w:pPr>
              <w:spacing w:line="240" w:lineRule="auto"/>
              <w:jc w:val="both"/>
              <w:rPr>
                <w:bCs/>
                <w:lang w:val="hr-HR"/>
              </w:rPr>
            </w:pPr>
            <w:r w:rsidRPr="000F72C0">
              <w:rPr>
                <w:bCs/>
                <w:lang w:val="hr-HR"/>
              </w:rPr>
              <w:t>NIETZSCHE, Tako je govorio Zaratustra, Zagreb, 1975.</w:t>
            </w:r>
          </w:p>
          <w:p w:rsidR="001767D6" w:rsidRPr="000F72C0" w:rsidRDefault="001767D6" w:rsidP="001767D6">
            <w:pPr>
              <w:spacing w:line="240" w:lineRule="auto"/>
              <w:jc w:val="both"/>
              <w:rPr>
                <w:bCs/>
                <w:lang w:val="hr-HR"/>
              </w:rPr>
            </w:pPr>
            <w:r w:rsidRPr="000F72C0">
              <w:rPr>
                <w:bCs/>
                <w:lang w:val="hr-HR"/>
              </w:rPr>
              <w:t>HEIDEGGER, Bitak i vrijeme, Naprijed, Zagreb, 1985.</w:t>
            </w:r>
          </w:p>
          <w:p w:rsidR="001767D6" w:rsidRPr="000F72C0" w:rsidRDefault="001767D6" w:rsidP="001767D6">
            <w:pPr>
              <w:spacing w:line="240" w:lineRule="auto"/>
              <w:jc w:val="both"/>
              <w:rPr>
                <w:bCs/>
                <w:lang w:val="hr-HR"/>
              </w:rPr>
            </w:pPr>
            <w:r w:rsidRPr="000F72C0">
              <w:rPr>
                <w:bCs/>
                <w:lang w:val="hr-HR"/>
              </w:rPr>
              <w:t>JASPERS, Filozofija egzistencije, Prosveta, Beograd, 197</w:t>
            </w:r>
          </w:p>
          <w:p w:rsidR="004051FB" w:rsidRPr="000F72C0" w:rsidRDefault="004051FB" w:rsidP="00613B99">
            <w:pPr>
              <w:spacing w:line="240" w:lineRule="auto"/>
              <w:jc w:val="both"/>
              <w:rPr>
                <w:bCs/>
                <w:lang w:val="hr-HR"/>
              </w:rPr>
            </w:pPr>
          </w:p>
        </w:tc>
      </w:tr>
    </w:tbl>
    <w:p w:rsidR="004051FB" w:rsidRPr="000F72C0" w:rsidRDefault="004051FB"/>
    <w:p w:rsidR="004051FB" w:rsidRPr="000F72C0" w:rsidRDefault="004051FB"/>
    <w:tbl>
      <w:tblPr>
        <w:tblpPr w:leftFromText="180" w:rightFromText="180" w:vertAnchor="text" w:horzAnchor="margin" w:tblpXSpec="center" w:tblpY="181"/>
        <w:tblW w:w="1017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99"/>
        <w:gridCol w:w="3400"/>
        <w:gridCol w:w="1484"/>
        <w:gridCol w:w="1890"/>
      </w:tblGrid>
      <w:tr w:rsidR="004051FB" w:rsidRPr="000F72C0" w:rsidTr="00613B99">
        <w:trPr>
          <w:cantSplit/>
          <w:trHeight w:val="283"/>
        </w:trPr>
        <w:tc>
          <w:tcPr>
            <w:tcW w:w="8283" w:type="dxa"/>
            <w:gridSpan w:val="3"/>
            <w:vMerge w:val="restart"/>
            <w:tcBorders>
              <w:top w:val="single" w:sz="4" w:space="0" w:color="auto"/>
              <w:right w:val="single" w:sz="4" w:space="0" w:color="auto"/>
            </w:tcBorders>
            <w:shd w:val="clear" w:color="auto" w:fill="D9D9D9"/>
            <w:vAlign w:val="center"/>
          </w:tcPr>
          <w:p w:rsidR="004051FB" w:rsidRPr="000F72C0" w:rsidRDefault="004051FB" w:rsidP="00613B99">
            <w:pPr>
              <w:spacing w:line="240" w:lineRule="auto"/>
              <w:jc w:val="both"/>
              <w:rPr>
                <w:lang w:val="hr-HR"/>
              </w:rPr>
            </w:pPr>
            <w:r w:rsidRPr="000F72C0">
              <w:rPr>
                <w:lang w:val="hr-HR"/>
              </w:rPr>
              <w:t xml:space="preserve">Naziv predmeta </w:t>
            </w:r>
            <w:r w:rsidR="001767D6" w:rsidRPr="000F72C0">
              <w:t>Srednjovijekovna filozofija</w:t>
            </w:r>
          </w:p>
        </w:tc>
        <w:tc>
          <w:tcPr>
            <w:tcW w:w="1890" w:type="dxa"/>
            <w:tcBorders>
              <w:top w:val="single" w:sz="4" w:space="0" w:color="auto"/>
              <w:left w:val="single" w:sz="4" w:space="0" w:color="auto"/>
              <w:bottom w:val="single" w:sz="4" w:space="0" w:color="auto"/>
            </w:tcBorders>
            <w:shd w:val="clear" w:color="auto" w:fill="D9D9D9"/>
            <w:vAlign w:val="center"/>
          </w:tcPr>
          <w:p w:rsidR="004051FB" w:rsidRPr="000F72C0" w:rsidRDefault="004051FB" w:rsidP="00613B99">
            <w:pPr>
              <w:spacing w:line="240" w:lineRule="auto"/>
              <w:jc w:val="center"/>
              <w:rPr>
                <w:lang w:val="hr-HR"/>
              </w:rPr>
            </w:pPr>
            <w:r w:rsidRPr="000F72C0">
              <w:rPr>
                <w:lang w:val="hr-HR"/>
              </w:rPr>
              <w:t>ECTS</w:t>
            </w:r>
          </w:p>
        </w:tc>
      </w:tr>
      <w:tr w:rsidR="004051FB" w:rsidRPr="000F72C0" w:rsidTr="00613B99">
        <w:trPr>
          <w:cantSplit/>
          <w:trHeight w:val="283"/>
        </w:trPr>
        <w:tc>
          <w:tcPr>
            <w:tcW w:w="8283" w:type="dxa"/>
            <w:gridSpan w:val="3"/>
            <w:vMerge/>
            <w:tcBorders>
              <w:bottom w:val="single" w:sz="4" w:space="0" w:color="auto"/>
              <w:right w:val="single" w:sz="4" w:space="0" w:color="auto"/>
            </w:tcBorders>
            <w:shd w:val="clear" w:color="auto" w:fill="D9D9D9"/>
            <w:vAlign w:val="center"/>
          </w:tcPr>
          <w:p w:rsidR="004051FB" w:rsidRPr="000F72C0" w:rsidRDefault="004051FB" w:rsidP="00613B99">
            <w:pPr>
              <w:spacing w:line="240" w:lineRule="auto"/>
              <w:rPr>
                <w:lang w:val="hr-HR"/>
              </w:rPr>
            </w:pPr>
          </w:p>
        </w:tc>
        <w:tc>
          <w:tcPr>
            <w:tcW w:w="1890" w:type="dxa"/>
            <w:tcBorders>
              <w:top w:val="single" w:sz="4" w:space="0" w:color="auto"/>
              <w:left w:val="single" w:sz="4" w:space="0" w:color="auto"/>
              <w:bottom w:val="single" w:sz="4" w:space="0" w:color="auto"/>
            </w:tcBorders>
            <w:shd w:val="clear" w:color="auto" w:fill="D9D9D9"/>
            <w:vAlign w:val="center"/>
          </w:tcPr>
          <w:p w:rsidR="004051FB" w:rsidRPr="000F72C0" w:rsidRDefault="00450073" w:rsidP="00613B99">
            <w:pPr>
              <w:spacing w:line="240" w:lineRule="auto"/>
              <w:jc w:val="center"/>
              <w:rPr>
                <w:lang w:val="hr-HR"/>
              </w:rPr>
            </w:pPr>
            <w:r w:rsidRPr="000F72C0">
              <w:rPr>
                <w:lang w:val="hr-HR"/>
              </w:rPr>
              <w:t>6</w:t>
            </w:r>
          </w:p>
        </w:tc>
      </w:tr>
      <w:tr w:rsidR="004051FB" w:rsidRPr="000F72C0" w:rsidTr="00613B99">
        <w:trPr>
          <w:trHeight w:val="283"/>
        </w:trPr>
        <w:tc>
          <w:tcPr>
            <w:tcW w:w="10173" w:type="dxa"/>
            <w:gridSpan w:val="4"/>
            <w:tcBorders>
              <w:top w:val="single" w:sz="4" w:space="0" w:color="auto"/>
              <w:bottom w:val="single" w:sz="4" w:space="0" w:color="auto"/>
            </w:tcBorders>
            <w:vAlign w:val="center"/>
          </w:tcPr>
          <w:p w:rsidR="004051FB" w:rsidRPr="000F72C0" w:rsidRDefault="002E6710" w:rsidP="00613B99">
            <w:pPr>
              <w:spacing w:line="240" w:lineRule="auto"/>
              <w:jc w:val="center"/>
              <w:rPr>
                <w:lang w:val="en-GB"/>
              </w:rPr>
            </w:pPr>
            <w:r>
              <w:rPr>
                <w:lang w:val="hr-HR"/>
              </w:rPr>
              <w:t>Ukupan broj sati u semestru:  45</w:t>
            </w:r>
            <w:r w:rsidR="004051FB" w:rsidRPr="000F72C0">
              <w:rPr>
                <w:lang w:val="hr-HR"/>
              </w:rPr>
              <w:t xml:space="preserve"> P + 30 V </w:t>
            </w:r>
          </w:p>
        </w:tc>
      </w:tr>
      <w:tr w:rsidR="004051FB" w:rsidRPr="000F72C0" w:rsidTr="00613B99">
        <w:trPr>
          <w:trHeight w:val="283"/>
        </w:trPr>
        <w:tc>
          <w:tcPr>
            <w:tcW w:w="3399" w:type="dxa"/>
            <w:tcBorders>
              <w:top w:val="single" w:sz="4" w:space="0" w:color="auto"/>
              <w:bottom w:val="single" w:sz="4" w:space="0" w:color="auto"/>
              <w:right w:val="single" w:sz="4" w:space="0" w:color="auto"/>
            </w:tcBorders>
          </w:tcPr>
          <w:p w:rsidR="004051FB" w:rsidRPr="000F72C0" w:rsidRDefault="004051FB" w:rsidP="00613B99">
            <w:pPr>
              <w:spacing w:line="240" w:lineRule="auto"/>
              <w:jc w:val="center"/>
              <w:rPr>
                <w:lang w:val="hr-HR"/>
              </w:rPr>
            </w:pPr>
            <w:r w:rsidRPr="000F72C0">
              <w:rPr>
                <w:lang w:val="hr-HR"/>
              </w:rPr>
              <w:t>Semestar: I</w:t>
            </w:r>
            <w:r w:rsidR="001767D6" w:rsidRPr="000F72C0">
              <w:rPr>
                <w:lang w:val="hr-HR"/>
              </w:rPr>
              <w:t>II</w:t>
            </w:r>
          </w:p>
        </w:tc>
        <w:tc>
          <w:tcPr>
            <w:tcW w:w="3400" w:type="dxa"/>
            <w:tcBorders>
              <w:top w:val="single" w:sz="4" w:space="0" w:color="auto"/>
              <w:left w:val="single" w:sz="4" w:space="0" w:color="auto"/>
              <w:bottom w:val="single" w:sz="4" w:space="0" w:color="auto"/>
              <w:right w:val="single" w:sz="4" w:space="0" w:color="auto"/>
            </w:tcBorders>
          </w:tcPr>
          <w:p w:rsidR="004051FB" w:rsidRPr="000F72C0" w:rsidRDefault="004051FB" w:rsidP="00613B99">
            <w:pPr>
              <w:spacing w:line="240" w:lineRule="auto"/>
              <w:jc w:val="center"/>
              <w:rPr>
                <w:lang w:val="hr-HR"/>
              </w:rPr>
            </w:pPr>
            <w:r w:rsidRPr="000F72C0">
              <w:rPr>
                <w:lang w:val="hr-HR"/>
              </w:rPr>
              <w:t>Predavanja: 3</w:t>
            </w:r>
          </w:p>
        </w:tc>
        <w:tc>
          <w:tcPr>
            <w:tcW w:w="3374" w:type="dxa"/>
            <w:gridSpan w:val="2"/>
            <w:tcBorders>
              <w:top w:val="single" w:sz="4" w:space="0" w:color="auto"/>
              <w:left w:val="single" w:sz="4" w:space="0" w:color="auto"/>
              <w:bottom w:val="single" w:sz="4" w:space="0" w:color="auto"/>
            </w:tcBorders>
          </w:tcPr>
          <w:p w:rsidR="004051FB" w:rsidRPr="000F72C0" w:rsidRDefault="004051FB" w:rsidP="00613B99">
            <w:pPr>
              <w:spacing w:line="240" w:lineRule="auto"/>
              <w:jc w:val="center"/>
              <w:rPr>
                <w:lang w:val="hr-HR"/>
              </w:rPr>
            </w:pPr>
            <w:r w:rsidRPr="000F72C0">
              <w:rPr>
                <w:lang w:val="hr-HR"/>
              </w:rPr>
              <w:t>Vježbe (A) : 2</w:t>
            </w:r>
          </w:p>
        </w:tc>
      </w:tr>
      <w:tr w:rsidR="004051FB" w:rsidRPr="000F72C0" w:rsidTr="00613B99">
        <w:trPr>
          <w:trHeight w:val="283"/>
        </w:trPr>
        <w:tc>
          <w:tcPr>
            <w:tcW w:w="10173" w:type="dxa"/>
            <w:gridSpan w:val="4"/>
            <w:tcBorders>
              <w:top w:val="single" w:sz="4" w:space="0" w:color="auto"/>
              <w:bottom w:val="single" w:sz="4" w:space="0" w:color="auto"/>
            </w:tcBorders>
          </w:tcPr>
          <w:p w:rsidR="004051FB" w:rsidRPr="000F72C0" w:rsidRDefault="004051FB" w:rsidP="00613B99">
            <w:pPr>
              <w:spacing w:line="240" w:lineRule="auto"/>
              <w:rPr>
                <w:bCs/>
                <w:lang w:val="hr-HR"/>
              </w:rPr>
            </w:pPr>
            <w:r w:rsidRPr="000F72C0">
              <w:rPr>
                <w:bCs/>
                <w:lang w:val="hr-HR"/>
              </w:rPr>
              <w:t>Cilj kolegija:</w:t>
            </w:r>
          </w:p>
          <w:p w:rsidR="004051FB" w:rsidRPr="000F72C0" w:rsidRDefault="00450073" w:rsidP="00613B99">
            <w:pPr>
              <w:pStyle w:val="ListParagraph"/>
              <w:numPr>
                <w:ilvl w:val="0"/>
                <w:numId w:val="1"/>
              </w:numPr>
              <w:tabs>
                <w:tab w:val="clear" w:pos="708"/>
              </w:tabs>
              <w:suppressAutoHyphens w:val="0"/>
              <w:spacing w:line="240" w:lineRule="auto"/>
              <w:contextualSpacing/>
              <w:rPr>
                <w:bCs/>
                <w:lang w:val="hr-HR"/>
              </w:rPr>
            </w:pPr>
            <w:r w:rsidRPr="000F72C0">
              <w:rPr>
                <w:bCs/>
                <w:lang w:val="hr-HR"/>
              </w:rPr>
              <w:lastRenderedPageBreak/>
              <w:t>Filozofija Srednjeg veka“ ima za cilj da prikaže razvoj filozofske misli od ranih novoplatonističkih autora preko klasičnih srednjovekovnih teologa i filozofa do renesansnih mislilaca. S jedne strane, izučavaće se uticaji antičke misli na jevrejsku, hrišćansku i islamsku filozofsku tradiciju, a s druge, upliv ove tradicije na formiranje kasnije renesansne i moderne filozofije. Studentima takođe treba omogući sticanje osnovnih znanja o istoriji filozofije.</w:t>
            </w:r>
          </w:p>
        </w:tc>
      </w:tr>
      <w:tr w:rsidR="004051FB" w:rsidRPr="000F72C0" w:rsidTr="00613B99">
        <w:trPr>
          <w:trHeight w:val="283"/>
        </w:trPr>
        <w:tc>
          <w:tcPr>
            <w:tcW w:w="10173" w:type="dxa"/>
            <w:gridSpan w:val="4"/>
            <w:tcBorders>
              <w:top w:val="single" w:sz="4" w:space="0" w:color="auto"/>
              <w:bottom w:val="single" w:sz="4" w:space="0" w:color="auto"/>
            </w:tcBorders>
          </w:tcPr>
          <w:p w:rsidR="004051FB" w:rsidRPr="000F72C0" w:rsidRDefault="004051FB" w:rsidP="00613B99">
            <w:pPr>
              <w:spacing w:line="240" w:lineRule="auto"/>
              <w:rPr>
                <w:bCs/>
                <w:lang w:val="hr-HR"/>
              </w:rPr>
            </w:pPr>
            <w:r w:rsidRPr="000F72C0">
              <w:rPr>
                <w:bCs/>
                <w:lang w:val="hr-HR"/>
              </w:rPr>
              <w:lastRenderedPageBreak/>
              <w:t>Sadržaj / struktura predmeta:</w:t>
            </w:r>
          </w:p>
          <w:p w:rsidR="00450073" w:rsidRPr="000F72C0" w:rsidRDefault="00450073" w:rsidP="00613B99">
            <w:pPr>
              <w:spacing w:line="240" w:lineRule="auto"/>
              <w:rPr>
                <w:bCs/>
                <w:lang w:val="hr-HR"/>
              </w:rPr>
            </w:pPr>
            <w:r w:rsidRPr="000F72C0">
              <w:rPr>
                <w:bCs/>
                <w:lang w:val="hr-HR"/>
              </w:rPr>
              <w:t>Pojam i podela filozofije u srednjem veku; Plotin i drugi novoplatonovci; Osnovne karakteristike patristike; Grčki apologeti, latinski apologeti; Grčki oci, latinski oci; Duhovna transformacija Aurelija Avgustina; Avgustinov stav Si fallor, sum; Avgustinova koncepcija filozofije istorije; Doktrina o stvaranju sveta ex nihilo; Besmrtnost i poreklo duše po Avgustinu; Civitas Dei i Civitas Terrena; Boetije; Opšta obeležja i smisao sholastičke filozofije; Filozofske osnove učenja Jovana Skota Eriugene; Problemi univerzalija; Arapska filozofija; Jevrejska filozofija; Bonaventura; Jedinstvo i razlika filozofije i teologije u učenju Tome Akvinskog; Dokazi za egzistenciju Boga u spisima Tome Akvinskog; Tomina psihologija; Tomino učenje o svrsi ljudskog života; Tomino razumevanje porekla ljudske zajednice i ljudske države; Razlika između Tominog aristotelizma i Aristotelove filozofije; Jovan Duns Skot; Srednjovekovni univerzitet; Filozofija u renesansi; Odnos prema tradiciji; Logika i gramatika; Retorika i poetika; Skepticizam; Ideja nove nauke; Nova filozofija prirode; Humanističko shvatanje čoveka; Humanistički univerzitet; Erazmo Roterdamski; Nikolo Makijaveli – antitetika između moralnog i političkog poretka delanja; Odnos Tomasa Mora prema privatnom vlasništvu u Utopiji; Tomazo Kampanela – mistika brojeva i metafizički principi u Gradu Sunca; Đordano Bruno.</w:t>
            </w:r>
          </w:p>
          <w:p w:rsidR="004051FB" w:rsidRPr="000F72C0" w:rsidRDefault="004051FB" w:rsidP="00613B99">
            <w:pPr>
              <w:spacing w:line="240" w:lineRule="auto"/>
              <w:jc w:val="both"/>
              <w:rPr>
                <w:bCs/>
                <w:lang w:val="hr-HR"/>
              </w:rPr>
            </w:pPr>
          </w:p>
        </w:tc>
      </w:tr>
      <w:tr w:rsidR="004051FB" w:rsidRPr="000F72C0" w:rsidTr="00613B99">
        <w:trPr>
          <w:trHeight w:val="283"/>
        </w:trPr>
        <w:tc>
          <w:tcPr>
            <w:tcW w:w="10173" w:type="dxa"/>
            <w:gridSpan w:val="4"/>
            <w:tcBorders>
              <w:top w:val="single" w:sz="4" w:space="0" w:color="auto"/>
              <w:bottom w:val="single" w:sz="4" w:space="0" w:color="auto"/>
            </w:tcBorders>
          </w:tcPr>
          <w:p w:rsidR="004051FB" w:rsidRPr="000F72C0" w:rsidRDefault="004051FB" w:rsidP="00613B99">
            <w:pPr>
              <w:spacing w:line="240" w:lineRule="auto"/>
              <w:jc w:val="both"/>
              <w:rPr>
                <w:bCs/>
                <w:lang w:val="hr-HR"/>
              </w:rPr>
            </w:pPr>
            <w:r w:rsidRPr="000F72C0">
              <w:rPr>
                <w:bCs/>
                <w:lang w:val="hr-HR"/>
              </w:rPr>
              <w:t>Literatura:</w:t>
            </w:r>
          </w:p>
          <w:p w:rsidR="00450073" w:rsidRPr="000F72C0" w:rsidRDefault="00450073" w:rsidP="00450073">
            <w:pPr>
              <w:spacing w:line="240" w:lineRule="auto"/>
              <w:jc w:val="both"/>
              <w:rPr>
                <w:bCs/>
                <w:lang w:val="hr-HR"/>
              </w:rPr>
            </w:pPr>
            <w:r w:rsidRPr="000F72C0">
              <w:rPr>
                <w:bCs/>
                <w:lang w:val="hr-HR"/>
              </w:rPr>
              <w:t>F. Koplston, Srednjovekovna filozofija, BIGZ, Beograd 1991.</w:t>
            </w:r>
          </w:p>
          <w:p w:rsidR="00450073" w:rsidRPr="000F72C0" w:rsidRDefault="00450073" w:rsidP="00450073">
            <w:pPr>
              <w:spacing w:line="240" w:lineRule="auto"/>
              <w:jc w:val="both"/>
              <w:rPr>
                <w:bCs/>
                <w:lang w:val="hr-HR"/>
              </w:rPr>
            </w:pPr>
            <w:r w:rsidRPr="000F72C0">
              <w:rPr>
                <w:bCs/>
                <w:lang w:val="hr-HR"/>
              </w:rPr>
              <w:t>F. Koplston, Kasni srednji vek i renesansna filozofija, BIGZ, Beograd 1994.</w:t>
            </w:r>
          </w:p>
          <w:p w:rsidR="00450073" w:rsidRPr="000F72C0" w:rsidRDefault="00450073" w:rsidP="00450073">
            <w:pPr>
              <w:spacing w:line="240" w:lineRule="auto"/>
              <w:jc w:val="both"/>
              <w:rPr>
                <w:bCs/>
                <w:lang w:val="hr-HR"/>
              </w:rPr>
            </w:pPr>
            <w:r w:rsidRPr="000F72C0">
              <w:rPr>
                <w:bCs/>
                <w:lang w:val="hr-HR"/>
              </w:rPr>
              <w:t>V. Vindelband, Istorija filozofije, Book &amp; Marso, Beograd 2007.</w:t>
            </w:r>
          </w:p>
          <w:p w:rsidR="00450073" w:rsidRPr="000F72C0" w:rsidRDefault="00450073" w:rsidP="00450073">
            <w:pPr>
              <w:spacing w:line="240" w:lineRule="auto"/>
              <w:jc w:val="both"/>
              <w:rPr>
                <w:bCs/>
                <w:lang w:val="hr-HR"/>
              </w:rPr>
            </w:pPr>
            <w:r w:rsidRPr="000F72C0">
              <w:rPr>
                <w:bCs/>
                <w:lang w:val="hr-HR"/>
              </w:rPr>
              <w:t>S. Kušar, Srednjovjekovna filozofija, Školska knjiga, Zagreb 1996.</w:t>
            </w:r>
          </w:p>
          <w:p w:rsidR="00450073" w:rsidRPr="000F72C0" w:rsidRDefault="00450073" w:rsidP="00450073">
            <w:pPr>
              <w:spacing w:line="240" w:lineRule="auto"/>
              <w:jc w:val="both"/>
              <w:rPr>
                <w:bCs/>
                <w:lang w:val="hr-HR"/>
              </w:rPr>
            </w:pPr>
            <w:r w:rsidRPr="000F72C0">
              <w:rPr>
                <w:bCs/>
                <w:lang w:val="hr-HR"/>
              </w:rPr>
              <w:t>Augustin, A., Ispovijesti, Knjiga VII, Kršćanska sadašnjost, Zagreb, 1987, str. 129–153.</w:t>
            </w:r>
          </w:p>
          <w:p w:rsidR="00450073" w:rsidRPr="000F72C0" w:rsidRDefault="00450073" w:rsidP="00450073">
            <w:pPr>
              <w:spacing w:line="240" w:lineRule="auto"/>
              <w:jc w:val="both"/>
              <w:rPr>
                <w:bCs/>
                <w:lang w:val="hr-HR"/>
              </w:rPr>
            </w:pPr>
            <w:r w:rsidRPr="000F72C0">
              <w:rPr>
                <w:bCs/>
                <w:lang w:val="hr-HR"/>
              </w:rPr>
              <w:t>Eriugena, J. S., O podjeli prirode, u: Branko Bošnjak, Filozofija od Aristotela do renesanse, Nakladni zavod matice hrvatske, Zagreb, 1982, str. 208–222.</w:t>
            </w:r>
          </w:p>
          <w:p w:rsidR="00450073" w:rsidRPr="000F72C0" w:rsidRDefault="00450073" w:rsidP="00450073">
            <w:pPr>
              <w:spacing w:line="240" w:lineRule="auto"/>
              <w:jc w:val="both"/>
              <w:rPr>
                <w:bCs/>
                <w:lang w:val="hr-HR"/>
              </w:rPr>
            </w:pPr>
            <w:r w:rsidRPr="000F72C0">
              <w:rPr>
                <w:bCs/>
                <w:lang w:val="hr-HR"/>
              </w:rPr>
              <w:t>Averroës, I. R., Nesuvislost nesuvislosti, Rasprava IV i “O prirodnim znanostima”, Rasprava II, Naprijed, Zagreb, 1988, str. 209–227 i 432–463.</w:t>
            </w:r>
          </w:p>
          <w:p w:rsidR="00450073" w:rsidRPr="000F72C0" w:rsidRDefault="00450073" w:rsidP="00450073">
            <w:pPr>
              <w:spacing w:line="240" w:lineRule="auto"/>
              <w:jc w:val="both"/>
              <w:rPr>
                <w:bCs/>
                <w:lang w:val="hr-HR"/>
              </w:rPr>
            </w:pPr>
            <w:r w:rsidRPr="000F72C0">
              <w:rPr>
                <w:bCs/>
                <w:lang w:val="hr-HR"/>
              </w:rPr>
              <w:t xml:space="preserve"> Akvinski, T., Summa theologiae, u: Izbor iz djela, Svezak 1, Naprijed, Zagreb, 1990, str. 29–65; 111–114; 148–153; 249–276; 356–367.</w:t>
            </w:r>
          </w:p>
          <w:p w:rsidR="004051FB" w:rsidRPr="000F72C0" w:rsidRDefault="004051FB" w:rsidP="00613B99">
            <w:pPr>
              <w:spacing w:line="240" w:lineRule="auto"/>
              <w:jc w:val="both"/>
              <w:rPr>
                <w:bCs/>
                <w:lang w:val="hr-HR"/>
              </w:rPr>
            </w:pPr>
          </w:p>
        </w:tc>
      </w:tr>
    </w:tbl>
    <w:p w:rsidR="004051FB" w:rsidRPr="000F72C0" w:rsidRDefault="004051FB"/>
    <w:p w:rsidR="004051FB" w:rsidRPr="000F72C0" w:rsidRDefault="004051FB"/>
    <w:tbl>
      <w:tblPr>
        <w:tblpPr w:leftFromText="180" w:rightFromText="180" w:vertAnchor="text" w:horzAnchor="margin" w:tblpXSpec="center" w:tblpY="181"/>
        <w:tblW w:w="1017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99"/>
        <w:gridCol w:w="3400"/>
        <w:gridCol w:w="1484"/>
        <w:gridCol w:w="1890"/>
      </w:tblGrid>
      <w:tr w:rsidR="004051FB" w:rsidRPr="000F72C0" w:rsidTr="00613B99">
        <w:trPr>
          <w:cantSplit/>
          <w:trHeight w:val="283"/>
        </w:trPr>
        <w:tc>
          <w:tcPr>
            <w:tcW w:w="8283" w:type="dxa"/>
            <w:gridSpan w:val="3"/>
            <w:vMerge w:val="restart"/>
            <w:tcBorders>
              <w:top w:val="single" w:sz="4" w:space="0" w:color="auto"/>
              <w:right w:val="single" w:sz="4" w:space="0" w:color="auto"/>
            </w:tcBorders>
            <w:shd w:val="clear" w:color="auto" w:fill="D9D9D9"/>
            <w:vAlign w:val="center"/>
          </w:tcPr>
          <w:p w:rsidR="004051FB" w:rsidRPr="000F72C0" w:rsidRDefault="004051FB" w:rsidP="00613B99">
            <w:pPr>
              <w:spacing w:line="240" w:lineRule="auto"/>
              <w:jc w:val="both"/>
              <w:rPr>
                <w:lang w:val="hr-HR"/>
              </w:rPr>
            </w:pPr>
            <w:r w:rsidRPr="000F72C0">
              <w:rPr>
                <w:lang w:val="hr-HR"/>
              </w:rPr>
              <w:t xml:space="preserve">Naziv predmeta </w:t>
            </w:r>
            <w:r w:rsidR="001767D6" w:rsidRPr="000F72C0">
              <w:t>EKONOMSKA SOCIOLOGIJA</w:t>
            </w:r>
          </w:p>
        </w:tc>
        <w:tc>
          <w:tcPr>
            <w:tcW w:w="1890" w:type="dxa"/>
            <w:tcBorders>
              <w:top w:val="single" w:sz="4" w:space="0" w:color="auto"/>
              <w:left w:val="single" w:sz="4" w:space="0" w:color="auto"/>
              <w:bottom w:val="single" w:sz="4" w:space="0" w:color="auto"/>
            </w:tcBorders>
            <w:shd w:val="clear" w:color="auto" w:fill="D9D9D9"/>
            <w:vAlign w:val="center"/>
          </w:tcPr>
          <w:p w:rsidR="004051FB" w:rsidRPr="000F72C0" w:rsidRDefault="004051FB" w:rsidP="00613B99">
            <w:pPr>
              <w:spacing w:line="240" w:lineRule="auto"/>
              <w:jc w:val="center"/>
              <w:rPr>
                <w:lang w:val="hr-HR"/>
              </w:rPr>
            </w:pPr>
            <w:r w:rsidRPr="000F72C0">
              <w:rPr>
                <w:lang w:val="hr-HR"/>
              </w:rPr>
              <w:t>ECTS</w:t>
            </w:r>
          </w:p>
        </w:tc>
      </w:tr>
      <w:tr w:rsidR="004051FB" w:rsidRPr="000F72C0" w:rsidTr="00613B99">
        <w:trPr>
          <w:cantSplit/>
          <w:trHeight w:val="283"/>
        </w:trPr>
        <w:tc>
          <w:tcPr>
            <w:tcW w:w="8283" w:type="dxa"/>
            <w:gridSpan w:val="3"/>
            <w:vMerge/>
            <w:tcBorders>
              <w:bottom w:val="single" w:sz="4" w:space="0" w:color="auto"/>
              <w:right w:val="single" w:sz="4" w:space="0" w:color="auto"/>
            </w:tcBorders>
            <w:shd w:val="clear" w:color="auto" w:fill="D9D9D9"/>
            <w:vAlign w:val="center"/>
          </w:tcPr>
          <w:p w:rsidR="004051FB" w:rsidRPr="000F72C0" w:rsidRDefault="004051FB" w:rsidP="00613B99">
            <w:pPr>
              <w:spacing w:line="240" w:lineRule="auto"/>
              <w:rPr>
                <w:lang w:val="hr-HR"/>
              </w:rPr>
            </w:pPr>
          </w:p>
        </w:tc>
        <w:tc>
          <w:tcPr>
            <w:tcW w:w="1890" w:type="dxa"/>
            <w:tcBorders>
              <w:top w:val="single" w:sz="4" w:space="0" w:color="auto"/>
              <w:left w:val="single" w:sz="4" w:space="0" w:color="auto"/>
              <w:bottom w:val="single" w:sz="4" w:space="0" w:color="auto"/>
            </w:tcBorders>
            <w:shd w:val="clear" w:color="auto" w:fill="D9D9D9"/>
            <w:vAlign w:val="center"/>
          </w:tcPr>
          <w:p w:rsidR="004051FB" w:rsidRPr="000F72C0" w:rsidRDefault="00450073" w:rsidP="00613B99">
            <w:pPr>
              <w:spacing w:line="240" w:lineRule="auto"/>
              <w:jc w:val="center"/>
              <w:rPr>
                <w:lang w:val="hr-HR"/>
              </w:rPr>
            </w:pPr>
            <w:r w:rsidRPr="000F72C0">
              <w:rPr>
                <w:lang w:val="hr-HR"/>
              </w:rPr>
              <w:t>6</w:t>
            </w:r>
          </w:p>
        </w:tc>
      </w:tr>
      <w:tr w:rsidR="004051FB" w:rsidRPr="000F72C0" w:rsidTr="00613B99">
        <w:trPr>
          <w:trHeight w:val="283"/>
        </w:trPr>
        <w:tc>
          <w:tcPr>
            <w:tcW w:w="10173" w:type="dxa"/>
            <w:gridSpan w:val="4"/>
            <w:tcBorders>
              <w:top w:val="single" w:sz="4" w:space="0" w:color="auto"/>
              <w:bottom w:val="single" w:sz="4" w:space="0" w:color="auto"/>
            </w:tcBorders>
            <w:vAlign w:val="center"/>
          </w:tcPr>
          <w:p w:rsidR="004051FB" w:rsidRPr="000F72C0" w:rsidRDefault="002E6710" w:rsidP="00613B99">
            <w:pPr>
              <w:spacing w:line="240" w:lineRule="auto"/>
              <w:jc w:val="center"/>
              <w:rPr>
                <w:lang w:val="en-GB"/>
              </w:rPr>
            </w:pPr>
            <w:r>
              <w:rPr>
                <w:lang w:val="hr-HR"/>
              </w:rPr>
              <w:t>Ukupan broj sati u semestru:  45</w:t>
            </w:r>
            <w:r w:rsidR="004051FB" w:rsidRPr="000F72C0">
              <w:rPr>
                <w:lang w:val="hr-HR"/>
              </w:rPr>
              <w:t xml:space="preserve"> P + 30 V </w:t>
            </w:r>
          </w:p>
        </w:tc>
      </w:tr>
      <w:tr w:rsidR="004051FB" w:rsidRPr="000F72C0" w:rsidTr="00613B99">
        <w:trPr>
          <w:trHeight w:val="283"/>
        </w:trPr>
        <w:tc>
          <w:tcPr>
            <w:tcW w:w="3399" w:type="dxa"/>
            <w:tcBorders>
              <w:top w:val="single" w:sz="4" w:space="0" w:color="auto"/>
              <w:bottom w:val="single" w:sz="4" w:space="0" w:color="auto"/>
              <w:right w:val="single" w:sz="4" w:space="0" w:color="auto"/>
            </w:tcBorders>
          </w:tcPr>
          <w:p w:rsidR="004051FB" w:rsidRPr="000F72C0" w:rsidRDefault="004051FB" w:rsidP="00613B99">
            <w:pPr>
              <w:spacing w:line="240" w:lineRule="auto"/>
              <w:jc w:val="center"/>
              <w:rPr>
                <w:lang w:val="hr-HR"/>
              </w:rPr>
            </w:pPr>
            <w:r w:rsidRPr="000F72C0">
              <w:rPr>
                <w:lang w:val="hr-HR"/>
              </w:rPr>
              <w:t>Semestar: I</w:t>
            </w:r>
            <w:r w:rsidR="001767D6" w:rsidRPr="000F72C0">
              <w:rPr>
                <w:lang w:val="hr-HR"/>
              </w:rPr>
              <w:t>II</w:t>
            </w:r>
          </w:p>
        </w:tc>
        <w:tc>
          <w:tcPr>
            <w:tcW w:w="3400" w:type="dxa"/>
            <w:tcBorders>
              <w:top w:val="single" w:sz="4" w:space="0" w:color="auto"/>
              <w:left w:val="single" w:sz="4" w:space="0" w:color="auto"/>
              <w:bottom w:val="single" w:sz="4" w:space="0" w:color="auto"/>
              <w:right w:val="single" w:sz="4" w:space="0" w:color="auto"/>
            </w:tcBorders>
          </w:tcPr>
          <w:p w:rsidR="004051FB" w:rsidRPr="000F72C0" w:rsidRDefault="004051FB" w:rsidP="00613B99">
            <w:pPr>
              <w:spacing w:line="240" w:lineRule="auto"/>
              <w:jc w:val="center"/>
              <w:rPr>
                <w:lang w:val="hr-HR"/>
              </w:rPr>
            </w:pPr>
            <w:r w:rsidRPr="000F72C0">
              <w:rPr>
                <w:lang w:val="hr-HR"/>
              </w:rPr>
              <w:t>Predavanja: 3</w:t>
            </w:r>
          </w:p>
        </w:tc>
        <w:tc>
          <w:tcPr>
            <w:tcW w:w="3374" w:type="dxa"/>
            <w:gridSpan w:val="2"/>
            <w:tcBorders>
              <w:top w:val="single" w:sz="4" w:space="0" w:color="auto"/>
              <w:left w:val="single" w:sz="4" w:space="0" w:color="auto"/>
              <w:bottom w:val="single" w:sz="4" w:space="0" w:color="auto"/>
            </w:tcBorders>
          </w:tcPr>
          <w:p w:rsidR="004051FB" w:rsidRPr="000F72C0" w:rsidRDefault="004051FB" w:rsidP="00613B99">
            <w:pPr>
              <w:spacing w:line="240" w:lineRule="auto"/>
              <w:jc w:val="center"/>
              <w:rPr>
                <w:lang w:val="hr-HR"/>
              </w:rPr>
            </w:pPr>
            <w:r w:rsidRPr="000F72C0">
              <w:rPr>
                <w:lang w:val="hr-HR"/>
              </w:rPr>
              <w:t>Vježbe (A) : 2</w:t>
            </w:r>
          </w:p>
        </w:tc>
      </w:tr>
      <w:tr w:rsidR="004051FB" w:rsidRPr="000F72C0" w:rsidTr="00613B99">
        <w:trPr>
          <w:trHeight w:val="283"/>
        </w:trPr>
        <w:tc>
          <w:tcPr>
            <w:tcW w:w="10173" w:type="dxa"/>
            <w:gridSpan w:val="4"/>
            <w:tcBorders>
              <w:top w:val="single" w:sz="4" w:space="0" w:color="auto"/>
              <w:bottom w:val="single" w:sz="4" w:space="0" w:color="auto"/>
            </w:tcBorders>
          </w:tcPr>
          <w:p w:rsidR="004051FB" w:rsidRPr="000F72C0" w:rsidRDefault="004051FB" w:rsidP="00613B99">
            <w:pPr>
              <w:spacing w:line="240" w:lineRule="auto"/>
              <w:rPr>
                <w:bCs/>
                <w:lang w:val="hr-HR"/>
              </w:rPr>
            </w:pPr>
            <w:r w:rsidRPr="000F72C0">
              <w:rPr>
                <w:bCs/>
                <w:lang w:val="hr-HR"/>
              </w:rPr>
              <w:t>Cilj kolegija:</w:t>
            </w:r>
          </w:p>
          <w:p w:rsidR="00450073" w:rsidRPr="000F72C0" w:rsidRDefault="00450073" w:rsidP="00450073">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Omogućiti pojmovno, konceptualno upoznavanje studenata sa recentnim globalizacijskim, regionalnim i</w:t>
            </w:r>
          </w:p>
          <w:p w:rsidR="00450073" w:rsidRPr="000F72C0" w:rsidRDefault="00450073" w:rsidP="00450073">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bosanskohercegovačkim socioekonomskim paradigmama održivog razvoja ekonomije i društva na kraju druge dekade</w:t>
            </w:r>
          </w:p>
          <w:p w:rsidR="00450073" w:rsidRPr="000F72C0" w:rsidRDefault="00450073" w:rsidP="00450073">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21. stoljeća. Riječ je o novoj informacijskoj ekonomiji znanja i vještina; održivom razvoju, milenijumskim razvojnim</w:t>
            </w:r>
          </w:p>
          <w:p w:rsidR="00450073" w:rsidRPr="000F72C0" w:rsidRDefault="00450073" w:rsidP="00450073">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ciljevima, ekološkoj ekonomiji, ekološkoj etici; etici odgovornosti prema budućim naraštajima; svjetskom društvu</w:t>
            </w:r>
          </w:p>
          <w:p w:rsidR="00450073" w:rsidRPr="000F72C0" w:rsidRDefault="00450073" w:rsidP="00450073">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lastRenderedPageBreak/>
              <w:t>rizika; kao i o određenim kritičkim spoznajama o ekonomskoj politici razvoja i integralnoj politici odgovornog</w:t>
            </w:r>
          </w:p>
          <w:p w:rsidR="00450073" w:rsidRPr="000F72C0" w:rsidRDefault="00450073" w:rsidP="00450073">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znanja. Cilj je na obrazložiti ekonomsku sociologiju iz integralne aksiološke, geoepistemološke i humane perspektive</w:t>
            </w:r>
          </w:p>
          <w:p w:rsidR="00450073" w:rsidRPr="000F72C0" w:rsidRDefault="00450073" w:rsidP="00450073">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koje se može objasniti polazeći od vrijednosti epistemološkog jedinstva znanja s područja ekonomije, ekologije i</w:t>
            </w:r>
          </w:p>
          <w:p w:rsidR="00450073" w:rsidRPr="000F72C0" w:rsidRDefault="00450073" w:rsidP="00450073">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bioetike, polazeći, prije svega, od bosanskohercegovačkog ekonomskog i državnog patriotizma koji vodi računa o</w:t>
            </w:r>
          </w:p>
          <w:p w:rsidR="004051FB" w:rsidRPr="000F72C0" w:rsidRDefault="00450073" w:rsidP="00450073">
            <w:pPr>
              <w:pStyle w:val="ListParagraph"/>
              <w:numPr>
                <w:ilvl w:val="0"/>
                <w:numId w:val="1"/>
              </w:numPr>
              <w:tabs>
                <w:tab w:val="clear" w:pos="708"/>
              </w:tabs>
              <w:suppressAutoHyphens w:val="0"/>
              <w:spacing w:line="240" w:lineRule="auto"/>
              <w:contextualSpacing/>
              <w:rPr>
                <w:bCs/>
                <w:lang w:val="hr-HR"/>
              </w:rPr>
            </w:pPr>
            <w:r w:rsidRPr="000F72C0">
              <w:rPr>
                <w:rFonts w:eastAsiaTheme="minorHAnsi"/>
                <w:color w:val="231F20"/>
                <w:lang w:eastAsia="en-US"/>
              </w:rPr>
              <w:t>bosanskohercegovačkim ljudskim i prirodnim resursima.</w:t>
            </w:r>
          </w:p>
        </w:tc>
      </w:tr>
      <w:tr w:rsidR="004051FB" w:rsidRPr="000F72C0" w:rsidTr="00613B99">
        <w:trPr>
          <w:trHeight w:val="283"/>
        </w:trPr>
        <w:tc>
          <w:tcPr>
            <w:tcW w:w="10173" w:type="dxa"/>
            <w:gridSpan w:val="4"/>
            <w:tcBorders>
              <w:top w:val="single" w:sz="4" w:space="0" w:color="auto"/>
              <w:bottom w:val="single" w:sz="4" w:space="0" w:color="auto"/>
            </w:tcBorders>
          </w:tcPr>
          <w:p w:rsidR="004051FB" w:rsidRPr="000F72C0" w:rsidRDefault="004051FB" w:rsidP="00613B99">
            <w:pPr>
              <w:spacing w:line="240" w:lineRule="auto"/>
              <w:rPr>
                <w:bCs/>
                <w:lang w:val="hr-HR"/>
              </w:rPr>
            </w:pPr>
            <w:r w:rsidRPr="000F72C0">
              <w:rPr>
                <w:bCs/>
                <w:lang w:val="hr-HR"/>
              </w:rPr>
              <w:lastRenderedPageBreak/>
              <w:t>Sadržaj / struktura predmeta:</w:t>
            </w:r>
          </w:p>
          <w:p w:rsidR="00450073" w:rsidRPr="000F72C0" w:rsidRDefault="00450073" w:rsidP="00450073">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Usporeba između ekonomske sociologije i opće sociologije</w:t>
            </w:r>
          </w:p>
          <w:p w:rsidR="00450073" w:rsidRPr="000F72C0" w:rsidRDefault="00450073" w:rsidP="00450073">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Nastanak i razvoj ekonomske sociologije</w:t>
            </w:r>
          </w:p>
          <w:p w:rsidR="00450073" w:rsidRPr="000F72C0" w:rsidRDefault="00450073" w:rsidP="00450073">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Kultura, povjerenje i ekonomija</w:t>
            </w:r>
          </w:p>
          <w:p w:rsidR="00450073" w:rsidRPr="000F72C0" w:rsidRDefault="00450073" w:rsidP="00450073">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Politika, moć i ekonomija</w:t>
            </w:r>
          </w:p>
          <w:p w:rsidR="00450073" w:rsidRPr="000F72C0" w:rsidRDefault="00450073" w:rsidP="00450073">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Emocionalna i socijalna inteligencija u ekonomiji.</w:t>
            </w:r>
          </w:p>
          <w:p w:rsidR="00450073" w:rsidRPr="000F72C0" w:rsidRDefault="00450073" w:rsidP="00450073">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Ljudski kapital: obrazovanje i zdravlje u ekonomskom razvoju</w:t>
            </w:r>
          </w:p>
          <w:p w:rsidR="00450073" w:rsidRPr="000F72C0" w:rsidRDefault="00450073" w:rsidP="00450073">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Globalizacija, tranzicija i država blagostanja</w:t>
            </w:r>
          </w:p>
          <w:p w:rsidR="00450073" w:rsidRPr="000F72C0" w:rsidRDefault="00450073" w:rsidP="00450073">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Socijalne posljedice globalizacije, tranzicije i privatizacije</w:t>
            </w:r>
          </w:p>
          <w:p w:rsidR="00450073" w:rsidRPr="000F72C0" w:rsidRDefault="00450073" w:rsidP="00450073">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Rod, politika identiteta i ekonomija</w:t>
            </w:r>
          </w:p>
          <w:p w:rsidR="00450073" w:rsidRPr="000F72C0" w:rsidRDefault="00450073" w:rsidP="00450073">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Društvo znanja, socijalne mreže i kriza ekonomije</w:t>
            </w:r>
          </w:p>
          <w:p w:rsidR="00450073" w:rsidRPr="000F72C0" w:rsidRDefault="00450073" w:rsidP="00450073">
            <w:pPr>
              <w:spacing w:line="240" w:lineRule="auto"/>
              <w:rPr>
                <w:bCs/>
                <w:lang w:val="hr-HR"/>
              </w:rPr>
            </w:pPr>
            <w:r w:rsidRPr="000F72C0">
              <w:rPr>
                <w:rFonts w:eastAsiaTheme="minorHAnsi"/>
                <w:color w:val="231F20"/>
                <w:lang w:eastAsia="en-US"/>
              </w:rPr>
              <w:t>Emancipatorski potencijal ekonomske sociologije</w:t>
            </w:r>
          </w:p>
          <w:p w:rsidR="004051FB" w:rsidRPr="000F72C0" w:rsidRDefault="004051FB" w:rsidP="00613B99">
            <w:pPr>
              <w:spacing w:line="240" w:lineRule="auto"/>
              <w:jc w:val="both"/>
              <w:rPr>
                <w:bCs/>
                <w:lang w:val="hr-HR"/>
              </w:rPr>
            </w:pPr>
          </w:p>
        </w:tc>
      </w:tr>
      <w:tr w:rsidR="004051FB" w:rsidRPr="000F72C0" w:rsidTr="00613B99">
        <w:trPr>
          <w:trHeight w:val="283"/>
        </w:trPr>
        <w:tc>
          <w:tcPr>
            <w:tcW w:w="10173" w:type="dxa"/>
            <w:gridSpan w:val="4"/>
            <w:tcBorders>
              <w:top w:val="single" w:sz="4" w:space="0" w:color="auto"/>
              <w:bottom w:val="single" w:sz="4" w:space="0" w:color="auto"/>
            </w:tcBorders>
          </w:tcPr>
          <w:p w:rsidR="004051FB" w:rsidRPr="000F72C0" w:rsidRDefault="004051FB" w:rsidP="00613B99">
            <w:pPr>
              <w:spacing w:line="240" w:lineRule="auto"/>
              <w:jc w:val="both"/>
              <w:rPr>
                <w:bCs/>
                <w:lang w:val="hr-HR"/>
              </w:rPr>
            </w:pPr>
            <w:r w:rsidRPr="000F72C0">
              <w:rPr>
                <w:bCs/>
                <w:lang w:val="hr-HR"/>
              </w:rPr>
              <w:t>Literatura:</w:t>
            </w:r>
          </w:p>
          <w:p w:rsidR="00450073" w:rsidRPr="000F72C0" w:rsidRDefault="00450073" w:rsidP="00450073">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1. Swedberg, R. Načela ekonomske sociologije, Mate, Zagrebačka škola ekonomije i menadžmenta, 2006.</w:t>
            </w:r>
          </w:p>
          <w:p w:rsidR="00450073" w:rsidRPr="000F72C0" w:rsidRDefault="00450073" w:rsidP="00450073">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2. Delić, Z. Sociologija, „Off set“, Tuzla, 2010.</w:t>
            </w:r>
          </w:p>
          <w:p w:rsidR="00450073" w:rsidRPr="000F72C0" w:rsidRDefault="00450073" w:rsidP="00450073">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3. Harvey, D. Kratka povijest neoliberalizma, Zagreb, 2013.</w:t>
            </w:r>
          </w:p>
          <w:p w:rsidR="00450073" w:rsidRPr="000F72C0" w:rsidRDefault="00450073" w:rsidP="00450073">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4. Perkins, Dž. Ispovesti ubice ekonomije, Plato, Beograd, 2012.</w:t>
            </w:r>
          </w:p>
          <w:p w:rsidR="00450073" w:rsidRPr="000F72C0" w:rsidRDefault="00450073" w:rsidP="00450073">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5. Geremek, B. Istorija siromaštva, Karpos, 2015.</w:t>
            </w:r>
          </w:p>
          <w:p w:rsidR="00450073" w:rsidRPr="000F72C0" w:rsidRDefault="00450073" w:rsidP="00450073">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6. Sheila C. D. Ekonomska metodologija, Politička kultura, Zagreb, 2005.</w:t>
            </w:r>
          </w:p>
          <w:p w:rsidR="00450073" w:rsidRPr="000F72C0" w:rsidRDefault="00450073" w:rsidP="00450073">
            <w:pPr>
              <w:spacing w:line="240" w:lineRule="auto"/>
              <w:jc w:val="both"/>
              <w:rPr>
                <w:bCs/>
                <w:lang w:val="hr-HR"/>
              </w:rPr>
            </w:pPr>
            <w:r w:rsidRPr="000F72C0">
              <w:rPr>
                <w:rFonts w:eastAsiaTheme="minorHAnsi"/>
                <w:color w:val="231F20"/>
                <w:lang w:eastAsia="en-US"/>
              </w:rPr>
              <w:t xml:space="preserve">7. Stiglic, DŽ. Evro: kako zajednička valuta ugrožava budućnost Evrope, Akademska knjihga, Novi Sad, 2016. </w:t>
            </w:r>
          </w:p>
          <w:p w:rsidR="004051FB" w:rsidRPr="000F72C0" w:rsidRDefault="004051FB" w:rsidP="00613B99">
            <w:pPr>
              <w:spacing w:line="240" w:lineRule="auto"/>
              <w:jc w:val="both"/>
              <w:rPr>
                <w:bCs/>
                <w:lang w:val="hr-HR"/>
              </w:rPr>
            </w:pPr>
          </w:p>
        </w:tc>
      </w:tr>
    </w:tbl>
    <w:p w:rsidR="004051FB" w:rsidRPr="000F72C0" w:rsidRDefault="004051FB"/>
    <w:p w:rsidR="004051FB" w:rsidRPr="000F72C0" w:rsidRDefault="004051FB"/>
    <w:tbl>
      <w:tblPr>
        <w:tblpPr w:leftFromText="180" w:rightFromText="180" w:vertAnchor="text" w:horzAnchor="margin" w:tblpXSpec="center" w:tblpY="181"/>
        <w:tblW w:w="1017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99"/>
        <w:gridCol w:w="3400"/>
        <w:gridCol w:w="1484"/>
        <w:gridCol w:w="1890"/>
      </w:tblGrid>
      <w:tr w:rsidR="004051FB" w:rsidRPr="000F72C0" w:rsidTr="00613B99">
        <w:trPr>
          <w:cantSplit/>
          <w:trHeight w:val="283"/>
        </w:trPr>
        <w:tc>
          <w:tcPr>
            <w:tcW w:w="8283" w:type="dxa"/>
            <w:gridSpan w:val="3"/>
            <w:vMerge w:val="restart"/>
            <w:tcBorders>
              <w:top w:val="single" w:sz="4" w:space="0" w:color="auto"/>
              <w:right w:val="single" w:sz="4" w:space="0" w:color="auto"/>
            </w:tcBorders>
            <w:shd w:val="clear" w:color="auto" w:fill="D9D9D9"/>
            <w:vAlign w:val="center"/>
          </w:tcPr>
          <w:p w:rsidR="004051FB" w:rsidRPr="000F72C0" w:rsidRDefault="004051FB" w:rsidP="00613B99">
            <w:pPr>
              <w:spacing w:line="240" w:lineRule="auto"/>
              <w:jc w:val="both"/>
              <w:rPr>
                <w:lang w:val="hr-HR"/>
              </w:rPr>
            </w:pPr>
            <w:r w:rsidRPr="000F72C0">
              <w:rPr>
                <w:lang w:val="hr-HR"/>
              </w:rPr>
              <w:t xml:space="preserve">Naziv predmeta </w:t>
            </w:r>
            <w:r w:rsidR="001767D6" w:rsidRPr="000F72C0">
              <w:t>Sociologija naselja</w:t>
            </w:r>
          </w:p>
        </w:tc>
        <w:tc>
          <w:tcPr>
            <w:tcW w:w="1890" w:type="dxa"/>
            <w:tcBorders>
              <w:top w:val="single" w:sz="4" w:space="0" w:color="auto"/>
              <w:left w:val="single" w:sz="4" w:space="0" w:color="auto"/>
              <w:bottom w:val="single" w:sz="4" w:space="0" w:color="auto"/>
            </w:tcBorders>
            <w:shd w:val="clear" w:color="auto" w:fill="D9D9D9"/>
            <w:vAlign w:val="center"/>
          </w:tcPr>
          <w:p w:rsidR="004051FB" w:rsidRPr="000F72C0" w:rsidRDefault="004051FB" w:rsidP="00613B99">
            <w:pPr>
              <w:spacing w:line="240" w:lineRule="auto"/>
              <w:jc w:val="center"/>
              <w:rPr>
                <w:lang w:val="hr-HR"/>
              </w:rPr>
            </w:pPr>
            <w:r w:rsidRPr="000F72C0">
              <w:rPr>
                <w:lang w:val="hr-HR"/>
              </w:rPr>
              <w:t>ECTS</w:t>
            </w:r>
          </w:p>
        </w:tc>
      </w:tr>
      <w:tr w:rsidR="004051FB" w:rsidRPr="000F72C0" w:rsidTr="00613B99">
        <w:trPr>
          <w:cantSplit/>
          <w:trHeight w:val="283"/>
        </w:trPr>
        <w:tc>
          <w:tcPr>
            <w:tcW w:w="8283" w:type="dxa"/>
            <w:gridSpan w:val="3"/>
            <w:vMerge/>
            <w:tcBorders>
              <w:bottom w:val="single" w:sz="4" w:space="0" w:color="auto"/>
              <w:right w:val="single" w:sz="4" w:space="0" w:color="auto"/>
            </w:tcBorders>
            <w:shd w:val="clear" w:color="auto" w:fill="D9D9D9"/>
            <w:vAlign w:val="center"/>
          </w:tcPr>
          <w:p w:rsidR="004051FB" w:rsidRPr="000F72C0" w:rsidRDefault="004051FB" w:rsidP="00613B99">
            <w:pPr>
              <w:spacing w:line="240" w:lineRule="auto"/>
              <w:rPr>
                <w:lang w:val="hr-HR"/>
              </w:rPr>
            </w:pPr>
          </w:p>
        </w:tc>
        <w:tc>
          <w:tcPr>
            <w:tcW w:w="1890" w:type="dxa"/>
            <w:tcBorders>
              <w:top w:val="single" w:sz="4" w:space="0" w:color="auto"/>
              <w:left w:val="single" w:sz="4" w:space="0" w:color="auto"/>
              <w:bottom w:val="single" w:sz="4" w:space="0" w:color="auto"/>
            </w:tcBorders>
            <w:shd w:val="clear" w:color="auto" w:fill="D9D9D9"/>
            <w:vAlign w:val="center"/>
          </w:tcPr>
          <w:p w:rsidR="004051FB" w:rsidRPr="000F72C0" w:rsidRDefault="00450073" w:rsidP="00613B99">
            <w:pPr>
              <w:spacing w:line="240" w:lineRule="auto"/>
              <w:jc w:val="center"/>
              <w:rPr>
                <w:lang w:val="hr-HR"/>
              </w:rPr>
            </w:pPr>
            <w:r w:rsidRPr="000F72C0">
              <w:rPr>
                <w:lang w:val="hr-HR"/>
              </w:rPr>
              <w:t>5</w:t>
            </w:r>
          </w:p>
        </w:tc>
      </w:tr>
      <w:tr w:rsidR="004051FB" w:rsidRPr="000F72C0" w:rsidTr="00613B99">
        <w:trPr>
          <w:trHeight w:val="283"/>
        </w:trPr>
        <w:tc>
          <w:tcPr>
            <w:tcW w:w="10173" w:type="dxa"/>
            <w:gridSpan w:val="4"/>
            <w:tcBorders>
              <w:top w:val="single" w:sz="4" w:space="0" w:color="auto"/>
              <w:bottom w:val="single" w:sz="4" w:space="0" w:color="auto"/>
            </w:tcBorders>
            <w:vAlign w:val="center"/>
          </w:tcPr>
          <w:p w:rsidR="004051FB" w:rsidRPr="000F72C0" w:rsidRDefault="002E6710" w:rsidP="00613B99">
            <w:pPr>
              <w:spacing w:line="240" w:lineRule="auto"/>
              <w:jc w:val="center"/>
              <w:rPr>
                <w:lang w:val="en-GB"/>
              </w:rPr>
            </w:pPr>
            <w:r>
              <w:rPr>
                <w:lang w:val="hr-HR"/>
              </w:rPr>
              <w:t>Ukupan broj sati u semestru:  45</w:t>
            </w:r>
            <w:r w:rsidR="004051FB" w:rsidRPr="000F72C0">
              <w:rPr>
                <w:lang w:val="hr-HR"/>
              </w:rPr>
              <w:t xml:space="preserve"> P + 30 V </w:t>
            </w:r>
          </w:p>
        </w:tc>
      </w:tr>
      <w:tr w:rsidR="004051FB" w:rsidRPr="000F72C0" w:rsidTr="00613B99">
        <w:trPr>
          <w:trHeight w:val="283"/>
        </w:trPr>
        <w:tc>
          <w:tcPr>
            <w:tcW w:w="3399" w:type="dxa"/>
            <w:tcBorders>
              <w:top w:val="single" w:sz="4" w:space="0" w:color="auto"/>
              <w:bottom w:val="single" w:sz="4" w:space="0" w:color="auto"/>
              <w:right w:val="single" w:sz="4" w:space="0" w:color="auto"/>
            </w:tcBorders>
          </w:tcPr>
          <w:p w:rsidR="004051FB" w:rsidRPr="000F72C0" w:rsidRDefault="004051FB" w:rsidP="00613B99">
            <w:pPr>
              <w:spacing w:line="240" w:lineRule="auto"/>
              <w:jc w:val="center"/>
              <w:rPr>
                <w:lang w:val="hr-HR"/>
              </w:rPr>
            </w:pPr>
            <w:r w:rsidRPr="000F72C0">
              <w:rPr>
                <w:lang w:val="hr-HR"/>
              </w:rPr>
              <w:t>Semestar: I</w:t>
            </w:r>
            <w:r w:rsidR="001767D6" w:rsidRPr="000F72C0">
              <w:rPr>
                <w:lang w:val="hr-HR"/>
              </w:rPr>
              <w:t>II</w:t>
            </w:r>
          </w:p>
        </w:tc>
        <w:tc>
          <w:tcPr>
            <w:tcW w:w="3400" w:type="dxa"/>
            <w:tcBorders>
              <w:top w:val="single" w:sz="4" w:space="0" w:color="auto"/>
              <w:left w:val="single" w:sz="4" w:space="0" w:color="auto"/>
              <w:bottom w:val="single" w:sz="4" w:space="0" w:color="auto"/>
              <w:right w:val="single" w:sz="4" w:space="0" w:color="auto"/>
            </w:tcBorders>
          </w:tcPr>
          <w:p w:rsidR="004051FB" w:rsidRPr="000F72C0" w:rsidRDefault="004051FB" w:rsidP="00613B99">
            <w:pPr>
              <w:spacing w:line="240" w:lineRule="auto"/>
              <w:jc w:val="center"/>
              <w:rPr>
                <w:lang w:val="hr-HR"/>
              </w:rPr>
            </w:pPr>
            <w:r w:rsidRPr="000F72C0">
              <w:rPr>
                <w:lang w:val="hr-HR"/>
              </w:rPr>
              <w:t>Predavanja: 3</w:t>
            </w:r>
          </w:p>
        </w:tc>
        <w:tc>
          <w:tcPr>
            <w:tcW w:w="3374" w:type="dxa"/>
            <w:gridSpan w:val="2"/>
            <w:tcBorders>
              <w:top w:val="single" w:sz="4" w:space="0" w:color="auto"/>
              <w:left w:val="single" w:sz="4" w:space="0" w:color="auto"/>
              <w:bottom w:val="single" w:sz="4" w:space="0" w:color="auto"/>
            </w:tcBorders>
          </w:tcPr>
          <w:p w:rsidR="004051FB" w:rsidRPr="000F72C0" w:rsidRDefault="004051FB" w:rsidP="00613B99">
            <w:pPr>
              <w:spacing w:line="240" w:lineRule="auto"/>
              <w:jc w:val="center"/>
              <w:rPr>
                <w:lang w:val="hr-HR"/>
              </w:rPr>
            </w:pPr>
            <w:r w:rsidRPr="000F72C0">
              <w:rPr>
                <w:lang w:val="hr-HR"/>
              </w:rPr>
              <w:t>Vježbe (A) : 2</w:t>
            </w:r>
          </w:p>
        </w:tc>
      </w:tr>
      <w:tr w:rsidR="004051FB" w:rsidRPr="000F72C0" w:rsidTr="00613B99">
        <w:trPr>
          <w:trHeight w:val="283"/>
        </w:trPr>
        <w:tc>
          <w:tcPr>
            <w:tcW w:w="10173" w:type="dxa"/>
            <w:gridSpan w:val="4"/>
            <w:tcBorders>
              <w:top w:val="single" w:sz="4" w:space="0" w:color="auto"/>
              <w:bottom w:val="single" w:sz="4" w:space="0" w:color="auto"/>
            </w:tcBorders>
          </w:tcPr>
          <w:p w:rsidR="004051FB" w:rsidRPr="000F72C0" w:rsidRDefault="004051FB" w:rsidP="00613B99">
            <w:pPr>
              <w:spacing w:line="240" w:lineRule="auto"/>
              <w:rPr>
                <w:bCs/>
                <w:lang w:val="hr-HR"/>
              </w:rPr>
            </w:pPr>
            <w:r w:rsidRPr="000F72C0">
              <w:rPr>
                <w:bCs/>
                <w:lang w:val="hr-HR"/>
              </w:rPr>
              <w:t>Cilj kolegija:</w:t>
            </w:r>
          </w:p>
          <w:p w:rsidR="00450073" w:rsidRPr="000F72C0" w:rsidRDefault="00450073" w:rsidP="00450073">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-Spoznati društvene pojave, procese i odnose u naselju – gradu i selu kao urbanim i ruralnim teritorijalnim</w:t>
            </w:r>
          </w:p>
          <w:p w:rsidR="00450073" w:rsidRPr="000F72C0" w:rsidRDefault="00450073" w:rsidP="00450073">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društvenim zajednicama</w:t>
            </w:r>
          </w:p>
          <w:p w:rsidR="00450073" w:rsidRPr="000F72C0" w:rsidRDefault="00450073" w:rsidP="00450073">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 Spoznati društvenu strukturu grada i sela i položaj i ulogu pojedinca i socijalnih grupa, kao i društvenih organizacija</w:t>
            </w:r>
          </w:p>
          <w:p w:rsidR="00450073" w:rsidRPr="000F72C0" w:rsidRDefault="00450073" w:rsidP="00450073">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i institucija u njima</w:t>
            </w:r>
          </w:p>
          <w:p w:rsidR="00450073" w:rsidRPr="000F72C0" w:rsidRDefault="00450073" w:rsidP="00450073">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 Spoznati oblike mišljenja i ponašanja u društvenoj sredini grada i sela</w:t>
            </w:r>
          </w:p>
          <w:p w:rsidR="00450073" w:rsidRPr="000F72C0" w:rsidRDefault="00450073" w:rsidP="00450073">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 Spoznati prisustvo položaj i ulogu i uticaj pojedinih oblika društvene svijesti u gradu i selu (religije, morala, kulture</w:t>
            </w:r>
          </w:p>
          <w:p w:rsidR="00450073" w:rsidRPr="000F72C0" w:rsidRDefault="00450073" w:rsidP="00450073">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lastRenderedPageBreak/>
              <w:t>idr)</w:t>
            </w:r>
          </w:p>
          <w:p w:rsidR="00450073" w:rsidRPr="000F72C0" w:rsidRDefault="00450073" w:rsidP="00450073">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 Spoznati značaj razvijenosti – ekonomske, grada i sela razvijenosti infrastrukture u njima, obezbjeđenje uslova za</w:t>
            </w:r>
          </w:p>
          <w:p w:rsidR="00450073" w:rsidRPr="000F72C0" w:rsidRDefault="00450073" w:rsidP="00450073">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školovanje, zdravstvenu zaštitu, razvijenosti saobraćaja, zapošljavanja ljudi (mladi posebno) i dr.</w:t>
            </w:r>
          </w:p>
          <w:p w:rsidR="00450073" w:rsidRPr="000F72C0" w:rsidRDefault="00450073" w:rsidP="00450073">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 Spoznati prisustvo i pojavu devijantnog ponašanja i kriminala u gradu ali i u seoskim zajednicama i opasnostima po</w:t>
            </w:r>
          </w:p>
          <w:p w:rsidR="004051FB" w:rsidRPr="000F72C0" w:rsidRDefault="00450073" w:rsidP="00450073">
            <w:pPr>
              <w:pStyle w:val="ListParagraph"/>
              <w:numPr>
                <w:ilvl w:val="0"/>
                <w:numId w:val="1"/>
              </w:numPr>
              <w:tabs>
                <w:tab w:val="clear" w:pos="708"/>
              </w:tabs>
              <w:suppressAutoHyphens w:val="0"/>
              <w:spacing w:line="240" w:lineRule="auto"/>
              <w:contextualSpacing/>
              <w:rPr>
                <w:bCs/>
                <w:lang w:val="hr-HR"/>
              </w:rPr>
            </w:pPr>
            <w:r w:rsidRPr="000F72C0">
              <w:rPr>
                <w:rFonts w:eastAsiaTheme="minorHAnsi"/>
                <w:color w:val="231F20"/>
                <w:lang w:eastAsia="en-US"/>
              </w:rPr>
              <w:t>sredinu grada ali i sela od tih pojava.</w:t>
            </w:r>
          </w:p>
        </w:tc>
      </w:tr>
      <w:tr w:rsidR="004051FB" w:rsidRPr="000F72C0" w:rsidTr="00613B99">
        <w:trPr>
          <w:trHeight w:val="283"/>
        </w:trPr>
        <w:tc>
          <w:tcPr>
            <w:tcW w:w="10173" w:type="dxa"/>
            <w:gridSpan w:val="4"/>
            <w:tcBorders>
              <w:top w:val="single" w:sz="4" w:space="0" w:color="auto"/>
              <w:bottom w:val="single" w:sz="4" w:space="0" w:color="auto"/>
            </w:tcBorders>
          </w:tcPr>
          <w:p w:rsidR="004051FB" w:rsidRPr="000F72C0" w:rsidRDefault="004051FB" w:rsidP="00613B99">
            <w:pPr>
              <w:spacing w:line="240" w:lineRule="auto"/>
              <w:rPr>
                <w:bCs/>
                <w:lang w:val="hr-HR"/>
              </w:rPr>
            </w:pPr>
            <w:r w:rsidRPr="000F72C0">
              <w:rPr>
                <w:bCs/>
                <w:lang w:val="hr-HR"/>
              </w:rPr>
              <w:lastRenderedPageBreak/>
              <w:t>Sadržaj / struktura predmeta:</w:t>
            </w:r>
          </w:p>
          <w:p w:rsidR="00450073" w:rsidRPr="000F72C0" w:rsidRDefault="00450073" w:rsidP="00450073">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Nastanak i razvoj Sociologije naselja i pojam i predmet Sociologije naselja</w:t>
            </w:r>
          </w:p>
          <w:p w:rsidR="00450073" w:rsidRPr="000F72C0" w:rsidRDefault="00450073" w:rsidP="00450073">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 Grad kao sociološki pojam i urbano teritorijalna društvena zajednica.</w:t>
            </w:r>
          </w:p>
          <w:p w:rsidR="00450073" w:rsidRPr="000F72C0" w:rsidRDefault="00450073" w:rsidP="00450073">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 Industrijalizacija i urbanizacija i uticaj na pojavu i razvoj gradova i urbanu integraciju</w:t>
            </w:r>
          </w:p>
          <w:p w:rsidR="00450073" w:rsidRPr="000F72C0" w:rsidRDefault="00450073" w:rsidP="00450073">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 Tipologija gradova (statička, funkcionalna i sociološka)</w:t>
            </w:r>
          </w:p>
          <w:p w:rsidR="00450073" w:rsidRPr="000F72C0" w:rsidRDefault="00450073" w:rsidP="00450073">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 Društvena stuktura grada i socijalna i simbolička identifikacija u gradu</w:t>
            </w:r>
          </w:p>
          <w:p w:rsidR="00450073" w:rsidRPr="000F72C0" w:rsidRDefault="00450073" w:rsidP="00450073">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 Urbanizacija u zemljama u razvoju i tendencije urbanog razvoja u razvijenim zemljama (posebno na zapadu)</w:t>
            </w:r>
          </w:p>
          <w:p w:rsidR="00450073" w:rsidRPr="000F72C0" w:rsidRDefault="00450073" w:rsidP="00450073">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 Globalizacija i stvaranje globalnih gradova u savremenim uslovima</w:t>
            </w:r>
          </w:p>
          <w:p w:rsidR="00450073" w:rsidRPr="000F72C0" w:rsidRDefault="00450073" w:rsidP="00450073">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 Gradovi i naselja u Bosni i Hercegovini</w:t>
            </w:r>
          </w:p>
          <w:p w:rsidR="00450073" w:rsidRPr="000F72C0" w:rsidRDefault="00450073" w:rsidP="00450073">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 Selo kao socioloski pojam i ruralno – teritorijalna društvena zajednica</w:t>
            </w:r>
          </w:p>
          <w:p w:rsidR="00450073" w:rsidRPr="000F72C0" w:rsidRDefault="00450073" w:rsidP="00450073">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 Selo i ruralnost, agrarnost i seljaštvo</w:t>
            </w:r>
          </w:p>
          <w:p w:rsidR="00450073" w:rsidRPr="000F72C0" w:rsidRDefault="00450073" w:rsidP="00450073">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 Seljaštvo kao dio socijalne strukture društva i ruralno – teritorijalnih društvenih zajednica</w:t>
            </w:r>
          </w:p>
          <w:p w:rsidR="00450073" w:rsidRPr="000F72C0" w:rsidRDefault="00450073" w:rsidP="00450073">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 Sociološke značajke sela i seoske zajednice - Seljaštvo i odnos prema društvu (društvenoj zajednici)</w:t>
            </w:r>
          </w:p>
          <w:p w:rsidR="00450073" w:rsidRPr="000F72C0" w:rsidRDefault="00450073" w:rsidP="00450073">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 Ruralno-urbani antagonizam i problem i perspektive sela</w:t>
            </w:r>
          </w:p>
          <w:p w:rsidR="004051FB" w:rsidRPr="000F72C0" w:rsidRDefault="00450073" w:rsidP="00450073">
            <w:pPr>
              <w:spacing w:line="240" w:lineRule="auto"/>
              <w:rPr>
                <w:bCs/>
                <w:lang w:val="hr-HR"/>
              </w:rPr>
            </w:pPr>
            <w:r w:rsidRPr="000F72C0">
              <w:rPr>
                <w:rFonts w:eastAsiaTheme="minorHAnsi"/>
                <w:color w:val="231F20"/>
                <w:lang w:eastAsia="en-US"/>
              </w:rPr>
              <w:t xml:space="preserve">- Selo i globalno društvo u vremenu i uslovima globalizacije </w:t>
            </w:r>
          </w:p>
        </w:tc>
      </w:tr>
      <w:tr w:rsidR="004051FB" w:rsidRPr="000F72C0" w:rsidTr="00613B99">
        <w:trPr>
          <w:trHeight w:val="283"/>
        </w:trPr>
        <w:tc>
          <w:tcPr>
            <w:tcW w:w="10173" w:type="dxa"/>
            <w:gridSpan w:val="4"/>
            <w:tcBorders>
              <w:top w:val="single" w:sz="4" w:space="0" w:color="auto"/>
              <w:bottom w:val="single" w:sz="4" w:space="0" w:color="auto"/>
            </w:tcBorders>
          </w:tcPr>
          <w:p w:rsidR="004051FB" w:rsidRPr="000F72C0" w:rsidRDefault="004051FB" w:rsidP="00613B99">
            <w:pPr>
              <w:spacing w:line="240" w:lineRule="auto"/>
              <w:jc w:val="both"/>
              <w:rPr>
                <w:bCs/>
                <w:lang w:val="hr-HR"/>
              </w:rPr>
            </w:pPr>
            <w:r w:rsidRPr="000F72C0">
              <w:rPr>
                <w:bCs/>
                <w:lang w:val="hr-HR"/>
              </w:rPr>
              <w:t>Literatura:</w:t>
            </w:r>
          </w:p>
          <w:p w:rsidR="00450073" w:rsidRPr="000F72C0" w:rsidRDefault="00450073" w:rsidP="00450073">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1. Čaldarević, O, Urbana sociologija, Globus, Zagreb, 1985</w:t>
            </w:r>
          </w:p>
          <w:p w:rsidR="00450073" w:rsidRPr="000F72C0" w:rsidRDefault="00450073" w:rsidP="00450073">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2. Gidens, Entoni, Sociologija, Poglavlja: Gradovi i urbana područja (580-609): Siromaštvo, socijalna zaštita i socijalna</w:t>
            </w:r>
          </w:p>
          <w:p w:rsidR="00450073" w:rsidRPr="000F72C0" w:rsidRDefault="00450073" w:rsidP="00450073">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izopčenost (314-343,) Ekonomski fakultet Univerziteta u Beogradu, 2007.</w:t>
            </w:r>
          </w:p>
          <w:p w:rsidR="00450073" w:rsidRPr="000F72C0" w:rsidRDefault="00450073" w:rsidP="00450073">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3. Kostić, Cvetko, Sociologija grada, ISPU, Beograd,1973.</w:t>
            </w:r>
          </w:p>
          <w:p w:rsidR="00450073" w:rsidRPr="000F72C0" w:rsidRDefault="00450073" w:rsidP="00450073">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4. Kostić, Cvetko, Sociologija sela, ICS, Beograd, 1973.</w:t>
            </w:r>
          </w:p>
          <w:p w:rsidR="00450073" w:rsidRPr="000F72C0" w:rsidRDefault="00450073" w:rsidP="00450073">
            <w:pPr>
              <w:spacing w:line="240" w:lineRule="auto"/>
              <w:jc w:val="both"/>
              <w:rPr>
                <w:bCs/>
                <w:lang w:val="hr-HR"/>
              </w:rPr>
            </w:pPr>
            <w:r w:rsidRPr="000F72C0">
              <w:rPr>
                <w:rFonts w:eastAsiaTheme="minorHAnsi"/>
                <w:color w:val="231F20"/>
                <w:lang w:eastAsia="en-US"/>
              </w:rPr>
              <w:t>5. Musabegović, N., Ruralno-urbani antagonizmi i moderni svijet, FEB, Sarajevo,1997.</w:t>
            </w:r>
          </w:p>
          <w:p w:rsidR="004051FB" w:rsidRPr="000F72C0" w:rsidRDefault="004051FB" w:rsidP="00613B99">
            <w:pPr>
              <w:spacing w:line="240" w:lineRule="auto"/>
              <w:jc w:val="both"/>
              <w:rPr>
                <w:bCs/>
                <w:lang w:val="hr-HR"/>
              </w:rPr>
            </w:pPr>
          </w:p>
        </w:tc>
      </w:tr>
    </w:tbl>
    <w:p w:rsidR="004051FB" w:rsidRPr="000F72C0" w:rsidRDefault="004051FB"/>
    <w:p w:rsidR="004051FB" w:rsidRPr="000F72C0" w:rsidRDefault="004051FB"/>
    <w:tbl>
      <w:tblPr>
        <w:tblpPr w:leftFromText="180" w:rightFromText="180" w:vertAnchor="text" w:horzAnchor="margin" w:tblpXSpec="center" w:tblpY="181"/>
        <w:tblW w:w="1017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99"/>
        <w:gridCol w:w="3400"/>
        <w:gridCol w:w="1484"/>
        <w:gridCol w:w="1890"/>
      </w:tblGrid>
      <w:tr w:rsidR="004051FB" w:rsidRPr="000F72C0" w:rsidTr="00613B99">
        <w:trPr>
          <w:cantSplit/>
          <w:trHeight w:val="283"/>
        </w:trPr>
        <w:tc>
          <w:tcPr>
            <w:tcW w:w="8283" w:type="dxa"/>
            <w:gridSpan w:val="3"/>
            <w:vMerge w:val="restart"/>
            <w:tcBorders>
              <w:top w:val="single" w:sz="4" w:space="0" w:color="auto"/>
              <w:right w:val="single" w:sz="4" w:space="0" w:color="auto"/>
            </w:tcBorders>
            <w:shd w:val="clear" w:color="auto" w:fill="D9D9D9"/>
            <w:vAlign w:val="center"/>
          </w:tcPr>
          <w:p w:rsidR="004051FB" w:rsidRPr="000F72C0" w:rsidRDefault="004051FB" w:rsidP="00613B99">
            <w:pPr>
              <w:spacing w:line="240" w:lineRule="auto"/>
              <w:jc w:val="both"/>
              <w:rPr>
                <w:lang w:val="hr-HR"/>
              </w:rPr>
            </w:pPr>
            <w:r w:rsidRPr="000F72C0">
              <w:rPr>
                <w:lang w:val="hr-HR"/>
              </w:rPr>
              <w:t xml:space="preserve">Naziv predmeta </w:t>
            </w:r>
            <w:r w:rsidR="001767D6" w:rsidRPr="000F72C0">
              <w:t>Političke doktrine i ideologije</w:t>
            </w:r>
          </w:p>
        </w:tc>
        <w:tc>
          <w:tcPr>
            <w:tcW w:w="1890" w:type="dxa"/>
            <w:tcBorders>
              <w:top w:val="single" w:sz="4" w:space="0" w:color="auto"/>
              <w:left w:val="single" w:sz="4" w:space="0" w:color="auto"/>
              <w:bottom w:val="single" w:sz="4" w:space="0" w:color="auto"/>
            </w:tcBorders>
            <w:shd w:val="clear" w:color="auto" w:fill="D9D9D9"/>
            <w:vAlign w:val="center"/>
          </w:tcPr>
          <w:p w:rsidR="004051FB" w:rsidRPr="000F72C0" w:rsidRDefault="004051FB" w:rsidP="00613B99">
            <w:pPr>
              <w:spacing w:line="240" w:lineRule="auto"/>
              <w:jc w:val="center"/>
              <w:rPr>
                <w:lang w:val="hr-HR"/>
              </w:rPr>
            </w:pPr>
            <w:r w:rsidRPr="000F72C0">
              <w:rPr>
                <w:lang w:val="hr-HR"/>
              </w:rPr>
              <w:t>ECTS</w:t>
            </w:r>
          </w:p>
        </w:tc>
      </w:tr>
      <w:tr w:rsidR="004051FB" w:rsidRPr="000F72C0" w:rsidTr="00613B99">
        <w:trPr>
          <w:cantSplit/>
          <w:trHeight w:val="283"/>
        </w:trPr>
        <w:tc>
          <w:tcPr>
            <w:tcW w:w="8283" w:type="dxa"/>
            <w:gridSpan w:val="3"/>
            <w:vMerge/>
            <w:tcBorders>
              <w:bottom w:val="single" w:sz="4" w:space="0" w:color="auto"/>
              <w:right w:val="single" w:sz="4" w:space="0" w:color="auto"/>
            </w:tcBorders>
            <w:shd w:val="clear" w:color="auto" w:fill="D9D9D9"/>
            <w:vAlign w:val="center"/>
          </w:tcPr>
          <w:p w:rsidR="004051FB" w:rsidRPr="000F72C0" w:rsidRDefault="004051FB" w:rsidP="00613B99">
            <w:pPr>
              <w:spacing w:line="240" w:lineRule="auto"/>
              <w:rPr>
                <w:lang w:val="hr-HR"/>
              </w:rPr>
            </w:pPr>
          </w:p>
        </w:tc>
        <w:tc>
          <w:tcPr>
            <w:tcW w:w="1890" w:type="dxa"/>
            <w:tcBorders>
              <w:top w:val="single" w:sz="4" w:space="0" w:color="auto"/>
              <w:left w:val="single" w:sz="4" w:space="0" w:color="auto"/>
              <w:bottom w:val="single" w:sz="4" w:space="0" w:color="auto"/>
            </w:tcBorders>
            <w:shd w:val="clear" w:color="auto" w:fill="D9D9D9"/>
            <w:vAlign w:val="center"/>
          </w:tcPr>
          <w:p w:rsidR="004051FB" w:rsidRPr="000F72C0" w:rsidRDefault="001767D6" w:rsidP="00613B99">
            <w:pPr>
              <w:spacing w:line="240" w:lineRule="auto"/>
              <w:jc w:val="center"/>
              <w:rPr>
                <w:lang w:val="hr-HR"/>
              </w:rPr>
            </w:pPr>
            <w:r w:rsidRPr="000F72C0">
              <w:rPr>
                <w:lang w:val="hr-HR"/>
              </w:rPr>
              <w:t>4</w:t>
            </w:r>
          </w:p>
        </w:tc>
      </w:tr>
      <w:tr w:rsidR="004051FB" w:rsidRPr="000F72C0" w:rsidTr="00613B99">
        <w:trPr>
          <w:trHeight w:val="283"/>
        </w:trPr>
        <w:tc>
          <w:tcPr>
            <w:tcW w:w="10173" w:type="dxa"/>
            <w:gridSpan w:val="4"/>
            <w:tcBorders>
              <w:top w:val="single" w:sz="4" w:space="0" w:color="auto"/>
              <w:bottom w:val="single" w:sz="4" w:space="0" w:color="auto"/>
            </w:tcBorders>
            <w:vAlign w:val="center"/>
          </w:tcPr>
          <w:p w:rsidR="004051FB" w:rsidRPr="000F72C0" w:rsidRDefault="004051FB" w:rsidP="00613B99">
            <w:pPr>
              <w:spacing w:line="240" w:lineRule="auto"/>
              <w:jc w:val="center"/>
              <w:rPr>
                <w:lang w:val="en-GB"/>
              </w:rPr>
            </w:pPr>
            <w:r w:rsidRPr="000F72C0">
              <w:rPr>
                <w:lang w:val="hr-HR"/>
              </w:rPr>
              <w:t>Ukupan broj sati u</w:t>
            </w:r>
            <w:r w:rsidR="002E6710">
              <w:rPr>
                <w:lang w:val="hr-HR"/>
              </w:rPr>
              <w:t xml:space="preserve"> semestru:  45</w:t>
            </w:r>
            <w:r w:rsidR="003F0AE7">
              <w:rPr>
                <w:lang w:val="hr-HR"/>
              </w:rPr>
              <w:t xml:space="preserve"> P + </w:t>
            </w:r>
            <w:r w:rsidRPr="000F72C0">
              <w:rPr>
                <w:lang w:val="hr-HR"/>
              </w:rPr>
              <w:t xml:space="preserve">0 V </w:t>
            </w:r>
          </w:p>
        </w:tc>
      </w:tr>
      <w:tr w:rsidR="004051FB" w:rsidRPr="000F72C0" w:rsidTr="00613B99">
        <w:trPr>
          <w:trHeight w:val="283"/>
        </w:trPr>
        <w:tc>
          <w:tcPr>
            <w:tcW w:w="3399" w:type="dxa"/>
            <w:tcBorders>
              <w:top w:val="single" w:sz="4" w:space="0" w:color="auto"/>
              <w:bottom w:val="single" w:sz="4" w:space="0" w:color="auto"/>
              <w:right w:val="single" w:sz="4" w:space="0" w:color="auto"/>
            </w:tcBorders>
          </w:tcPr>
          <w:p w:rsidR="004051FB" w:rsidRPr="000F72C0" w:rsidRDefault="004051FB" w:rsidP="00613B99">
            <w:pPr>
              <w:spacing w:line="240" w:lineRule="auto"/>
              <w:jc w:val="center"/>
              <w:rPr>
                <w:lang w:val="hr-HR"/>
              </w:rPr>
            </w:pPr>
            <w:r w:rsidRPr="000F72C0">
              <w:rPr>
                <w:lang w:val="hr-HR"/>
              </w:rPr>
              <w:t>Semestar: I</w:t>
            </w:r>
            <w:r w:rsidR="001767D6" w:rsidRPr="000F72C0">
              <w:rPr>
                <w:lang w:val="hr-HR"/>
              </w:rPr>
              <w:t>II</w:t>
            </w:r>
          </w:p>
        </w:tc>
        <w:tc>
          <w:tcPr>
            <w:tcW w:w="3400" w:type="dxa"/>
            <w:tcBorders>
              <w:top w:val="single" w:sz="4" w:space="0" w:color="auto"/>
              <w:left w:val="single" w:sz="4" w:space="0" w:color="auto"/>
              <w:bottom w:val="single" w:sz="4" w:space="0" w:color="auto"/>
              <w:right w:val="single" w:sz="4" w:space="0" w:color="auto"/>
            </w:tcBorders>
          </w:tcPr>
          <w:p w:rsidR="004051FB" w:rsidRPr="000F72C0" w:rsidRDefault="004051FB" w:rsidP="00613B99">
            <w:pPr>
              <w:spacing w:line="240" w:lineRule="auto"/>
              <w:jc w:val="center"/>
              <w:rPr>
                <w:lang w:val="hr-HR"/>
              </w:rPr>
            </w:pPr>
            <w:r w:rsidRPr="000F72C0">
              <w:rPr>
                <w:lang w:val="hr-HR"/>
              </w:rPr>
              <w:t>Predavanja: 3</w:t>
            </w:r>
          </w:p>
        </w:tc>
        <w:tc>
          <w:tcPr>
            <w:tcW w:w="3374" w:type="dxa"/>
            <w:gridSpan w:val="2"/>
            <w:tcBorders>
              <w:top w:val="single" w:sz="4" w:space="0" w:color="auto"/>
              <w:left w:val="single" w:sz="4" w:space="0" w:color="auto"/>
              <w:bottom w:val="single" w:sz="4" w:space="0" w:color="auto"/>
            </w:tcBorders>
          </w:tcPr>
          <w:p w:rsidR="004051FB" w:rsidRPr="000F72C0" w:rsidRDefault="004051FB" w:rsidP="00613B99">
            <w:pPr>
              <w:spacing w:line="240" w:lineRule="auto"/>
              <w:jc w:val="center"/>
              <w:rPr>
                <w:lang w:val="hr-HR"/>
              </w:rPr>
            </w:pPr>
            <w:r w:rsidRPr="000F72C0">
              <w:rPr>
                <w:lang w:val="hr-HR"/>
              </w:rPr>
              <w:t xml:space="preserve">Vježbe (A) : </w:t>
            </w:r>
            <w:r w:rsidR="003F0AE7">
              <w:rPr>
                <w:lang w:val="hr-HR"/>
              </w:rPr>
              <w:t>0</w:t>
            </w:r>
          </w:p>
        </w:tc>
      </w:tr>
      <w:tr w:rsidR="004051FB" w:rsidRPr="000F72C0" w:rsidTr="00613B99">
        <w:trPr>
          <w:trHeight w:val="283"/>
        </w:trPr>
        <w:tc>
          <w:tcPr>
            <w:tcW w:w="10173" w:type="dxa"/>
            <w:gridSpan w:val="4"/>
            <w:tcBorders>
              <w:top w:val="single" w:sz="4" w:space="0" w:color="auto"/>
              <w:bottom w:val="single" w:sz="4" w:space="0" w:color="auto"/>
            </w:tcBorders>
          </w:tcPr>
          <w:p w:rsidR="004051FB" w:rsidRPr="000F72C0" w:rsidRDefault="004051FB" w:rsidP="00613B99">
            <w:pPr>
              <w:spacing w:line="240" w:lineRule="auto"/>
              <w:rPr>
                <w:bCs/>
                <w:lang w:val="hr-HR"/>
              </w:rPr>
            </w:pPr>
            <w:r w:rsidRPr="000F72C0">
              <w:rPr>
                <w:bCs/>
                <w:lang w:val="hr-HR"/>
              </w:rPr>
              <w:t>Cilj kolegija:</w:t>
            </w:r>
          </w:p>
          <w:p w:rsidR="00450073" w:rsidRPr="000F72C0" w:rsidRDefault="00450073" w:rsidP="00450073">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Upoznati studente sa osnovnim teorijsko-praktičnim znanjem iz oblasti političkih teorija doktrina i ideologija kao što</w:t>
            </w:r>
          </w:p>
          <w:p w:rsidR="004051FB" w:rsidRPr="000F72C0" w:rsidRDefault="00450073" w:rsidP="00450073">
            <w:pPr>
              <w:pStyle w:val="ListParagraph"/>
              <w:numPr>
                <w:ilvl w:val="0"/>
                <w:numId w:val="1"/>
              </w:numPr>
              <w:tabs>
                <w:tab w:val="clear" w:pos="708"/>
              </w:tabs>
              <w:suppressAutoHyphens w:val="0"/>
              <w:spacing w:line="240" w:lineRule="auto"/>
              <w:contextualSpacing/>
              <w:rPr>
                <w:bCs/>
                <w:lang w:val="hr-HR"/>
              </w:rPr>
            </w:pPr>
            <w:r w:rsidRPr="000F72C0">
              <w:rPr>
                <w:rFonts w:eastAsiaTheme="minorHAnsi"/>
                <w:color w:val="231F20"/>
                <w:lang w:eastAsia="en-US"/>
              </w:rPr>
              <w:t>su: konzervativizam, liberalizam, kršćanska demokratija, fašizam-nacionalizam, nova desnica i socijaldemokratija.</w:t>
            </w:r>
          </w:p>
        </w:tc>
      </w:tr>
      <w:tr w:rsidR="004051FB" w:rsidRPr="000F72C0" w:rsidTr="00613B99">
        <w:trPr>
          <w:trHeight w:val="283"/>
        </w:trPr>
        <w:tc>
          <w:tcPr>
            <w:tcW w:w="10173" w:type="dxa"/>
            <w:gridSpan w:val="4"/>
            <w:tcBorders>
              <w:top w:val="single" w:sz="4" w:space="0" w:color="auto"/>
              <w:bottom w:val="single" w:sz="4" w:space="0" w:color="auto"/>
            </w:tcBorders>
          </w:tcPr>
          <w:p w:rsidR="004051FB" w:rsidRPr="000F72C0" w:rsidRDefault="004051FB" w:rsidP="00613B99">
            <w:pPr>
              <w:spacing w:line="240" w:lineRule="auto"/>
              <w:rPr>
                <w:bCs/>
                <w:lang w:val="hr-HR"/>
              </w:rPr>
            </w:pPr>
            <w:r w:rsidRPr="000F72C0">
              <w:rPr>
                <w:bCs/>
                <w:lang w:val="hr-HR"/>
              </w:rPr>
              <w:t>Sadržaj / struktura predmeta:</w:t>
            </w:r>
          </w:p>
          <w:p w:rsidR="00450073" w:rsidRPr="000F72C0" w:rsidRDefault="00450073" w:rsidP="00450073">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 Uvod u političke teorije, doktrine-ideologije:</w:t>
            </w:r>
          </w:p>
          <w:p w:rsidR="00450073" w:rsidRPr="000F72C0" w:rsidRDefault="00450073" w:rsidP="00450073">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 Konzervativizam: teorije o konzervativizmu, faze evropskog konzervativizma (tradicionalni konzervativizam</w:t>
            </w:r>
          </w:p>
          <w:p w:rsidR="00450073" w:rsidRPr="000F72C0" w:rsidRDefault="00450073" w:rsidP="00450073">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1789.-1848., tradicionalni njemački konzervativizam, građansko nacionalni konzervativizam 1848.-1918.,</w:t>
            </w:r>
          </w:p>
          <w:p w:rsidR="00450073" w:rsidRPr="000F72C0" w:rsidRDefault="00450073" w:rsidP="00450073">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lastRenderedPageBreak/>
              <w:t>protivdemokratska misao ili treća faza konzervativizma 1918.-1933., neokonzervativizam 1945.).</w:t>
            </w:r>
          </w:p>
          <w:p w:rsidR="00450073" w:rsidRPr="000F72C0" w:rsidRDefault="00450073" w:rsidP="00450073">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 Liberalizam: historijske faze liberalizma (rani liberalizam 1750.-1850., liberalizam etabliranog građanstva</w:t>
            </w:r>
          </w:p>
          <w:p w:rsidR="00450073" w:rsidRPr="000F72C0" w:rsidRDefault="00450073" w:rsidP="00450073">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1860.-1890., liberalizam 1890.-1933., neoliberalizam 1930.).</w:t>
            </w:r>
          </w:p>
          <w:p w:rsidR="00450073" w:rsidRPr="000F72C0" w:rsidRDefault="00450073" w:rsidP="00450073">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 Kršćanska demokracija: elementi doktrine-ideologije kršćanske demokracije, odnos prema drugim političkim</w:t>
            </w:r>
          </w:p>
          <w:p w:rsidR="00450073" w:rsidRPr="000F72C0" w:rsidRDefault="00450073" w:rsidP="00450073">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doktrinama i ideologijama, historijske faze kršćanske demokracije (Oblikovanje crkveno-socijalne doktrine i</w:t>
            </w:r>
          </w:p>
          <w:p w:rsidR="00450073" w:rsidRPr="000F72C0" w:rsidRDefault="00450073" w:rsidP="00450073">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kršćansko demokratskog pokreta 1891.-1932,), obnova kršćanske demokracije i silazna tendencija 1947.</w:t>
            </w:r>
          </w:p>
          <w:p w:rsidR="00450073" w:rsidRPr="000F72C0" w:rsidRDefault="00450073" w:rsidP="00450073">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 Fašizam-nacionalsocijalizam: Francuska akcija (Charles Maurras, 1868-1952.), talijanski fašizam,</w:t>
            </w:r>
          </w:p>
          <w:p w:rsidR="00450073" w:rsidRPr="000F72C0" w:rsidRDefault="00450073" w:rsidP="00450073">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nacionalsocijalizam, neonacizam-neofašizam;</w:t>
            </w:r>
          </w:p>
          <w:p w:rsidR="00450073" w:rsidRPr="000F72C0" w:rsidRDefault="00450073" w:rsidP="00450073">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 Nova desnica: pojam i razvoj nove desnice,</w:t>
            </w:r>
          </w:p>
          <w:p w:rsidR="00450073" w:rsidRPr="000F72C0" w:rsidRDefault="00450073" w:rsidP="00450073">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 Socijaldemokratija: socijaldemokratija i Njemačkoj (razdoblje od 1848.-1914., razdoblje od 1914.-1945., razdoblje od</w:t>
            </w:r>
          </w:p>
          <w:p w:rsidR="00450073" w:rsidRPr="000F72C0" w:rsidRDefault="00450073" w:rsidP="00450073">
            <w:pPr>
              <w:spacing w:line="240" w:lineRule="auto"/>
              <w:rPr>
                <w:bCs/>
                <w:lang w:val="hr-HR"/>
              </w:rPr>
            </w:pPr>
            <w:r w:rsidRPr="000F72C0">
              <w:rPr>
                <w:rFonts w:eastAsiaTheme="minorHAnsi"/>
                <w:color w:val="231F20"/>
                <w:lang w:eastAsia="en-US"/>
              </w:rPr>
              <w:t>1945.), soijaldemokratija kao doktrina-ideologija.</w:t>
            </w:r>
          </w:p>
          <w:p w:rsidR="004051FB" w:rsidRPr="000F72C0" w:rsidRDefault="004051FB" w:rsidP="00613B99">
            <w:pPr>
              <w:spacing w:line="240" w:lineRule="auto"/>
              <w:jc w:val="both"/>
              <w:rPr>
                <w:bCs/>
                <w:lang w:val="hr-HR"/>
              </w:rPr>
            </w:pPr>
          </w:p>
        </w:tc>
      </w:tr>
      <w:tr w:rsidR="004051FB" w:rsidRPr="000F72C0" w:rsidTr="00613B99">
        <w:trPr>
          <w:trHeight w:val="283"/>
        </w:trPr>
        <w:tc>
          <w:tcPr>
            <w:tcW w:w="10173" w:type="dxa"/>
            <w:gridSpan w:val="4"/>
            <w:tcBorders>
              <w:top w:val="single" w:sz="4" w:space="0" w:color="auto"/>
              <w:bottom w:val="single" w:sz="4" w:space="0" w:color="auto"/>
            </w:tcBorders>
          </w:tcPr>
          <w:p w:rsidR="004051FB" w:rsidRPr="000F72C0" w:rsidRDefault="004051FB" w:rsidP="00613B99">
            <w:pPr>
              <w:spacing w:line="240" w:lineRule="auto"/>
              <w:jc w:val="both"/>
              <w:rPr>
                <w:bCs/>
                <w:lang w:val="hr-HR"/>
              </w:rPr>
            </w:pPr>
            <w:r w:rsidRPr="000F72C0">
              <w:rPr>
                <w:bCs/>
                <w:lang w:val="hr-HR"/>
              </w:rPr>
              <w:lastRenderedPageBreak/>
              <w:t>Literatura:</w:t>
            </w:r>
          </w:p>
          <w:p w:rsidR="00450073" w:rsidRPr="000F72C0" w:rsidRDefault="00450073" w:rsidP="00450073">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Ravlić Slaven, Uvod u političke ideologije, Zagreb 2013,</w:t>
            </w:r>
          </w:p>
          <w:p w:rsidR="00450073" w:rsidRPr="000F72C0" w:rsidRDefault="00450073" w:rsidP="00450073">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Ravlić Slaven, Savremene političke ideologije, Zagreb 2003.</w:t>
            </w:r>
          </w:p>
          <w:p w:rsidR="00450073" w:rsidRPr="000F72C0" w:rsidRDefault="00450073" w:rsidP="00450073">
            <w:pPr>
              <w:spacing w:line="240" w:lineRule="auto"/>
              <w:jc w:val="both"/>
              <w:rPr>
                <w:bCs/>
                <w:lang w:val="hr-HR"/>
              </w:rPr>
            </w:pPr>
            <w:r w:rsidRPr="000F72C0">
              <w:rPr>
                <w:rFonts w:eastAsiaTheme="minorHAnsi"/>
                <w:color w:val="231F20"/>
                <w:lang w:eastAsia="en-US"/>
              </w:rPr>
              <w:t>Anđelko Milardović, Uvod u politologiju, Osijek 1996.</w:t>
            </w:r>
          </w:p>
          <w:p w:rsidR="004051FB" w:rsidRPr="000F72C0" w:rsidRDefault="004051FB" w:rsidP="00613B99">
            <w:pPr>
              <w:spacing w:line="240" w:lineRule="auto"/>
              <w:jc w:val="both"/>
              <w:rPr>
                <w:bCs/>
                <w:lang w:val="hr-HR"/>
              </w:rPr>
            </w:pPr>
          </w:p>
        </w:tc>
      </w:tr>
    </w:tbl>
    <w:p w:rsidR="004051FB" w:rsidRPr="000F72C0" w:rsidRDefault="004051FB"/>
    <w:p w:rsidR="004051FB" w:rsidRPr="000F72C0" w:rsidRDefault="004051FB"/>
    <w:tbl>
      <w:tblPr>
        <w:tblpPr w:leftFromText="180" w:rightFromText="180" w:vertAnchor="text" w:horzAnchor="margin" w:tblpXSpec="center" w:tblpY="181"/>
        <w:tblW w:w="1017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99"/>
        <w:gridCol w:w="3400"/>
        <w:gridCol w:w="1484"/>
        <w:gridCol w:w="1890"/>
      </w:tblGrid>
      <w:tr w:rsidR="004051FB" w:rsidRPr="000F72C0" w:rsidTr="00613B99">
        <w:trPr>
          <w:cantSplit/>
          <w:trHeight w:val="283"/>
        </w:trPr>
        <w:tc>
          <w:tcPr>
            <w:tcW w:w="8283" w:type="dxa"/>
            <w:gridSpan w:val="3"/>
            <w:vMerge w:val="restart"/>
            <w:tcBorders>
              <w:top w:val="single" w:sz="4" w:space="0" w:color="auto"/>
              <w:right w:val="single" w:sz="4" w:space="0" w:color="auto"/>
            </w:tcBorders>
            <w:shd w:val="clear" w:color="auto" w:fill="D9D9D9"/>
            <w:vAlign w:val="center"/>
          </w:tcPr>
          <w:p w:rsidR="004051FB" w:rsidRPr="000F72C0" w:rsidRDefault="004051FB" w:rsidP="00613B99">
            <w:pPr>
              <w:spacing w:line="240" w:lineRule="auto"/>
              <w:jc w:val="both"/>
              <w:rPr>
                <w:lang w:val="hr-HR"/>
              </w:rPr>
            </w:pPr>
            <w:r w:rsidRPr="000F72C0">
              <w:rPr>
                <w:lang w:val="hr-HR"/>
              </w:rPr>
              <w:t xml:space="preserve">Naziv predmeta </w:t>
            </w:r>
            <w:r w:rsidR="001767D6" w:rsidRPr="000F72C0">
              <w:t>Filozofija prirode</w:t>
            </w:r>
          </w:p>
        </w:tc>
        <w:tc>
          <w:tcPr>
            <w:tcW w:w="1890" w:type="dxa"/>
            <w:tcBorders>
              <w:top w:val="single" w:sz="4" w:space="0" w:color="auto"/>
              <w:left w:val="single" w:sz="4" w:space="0" w:color="auto"/>
              <w:bottom w:val="single" w:sz="4" w:space="0" w:color="auto"/>
            </w:tcBorders>
            <w:shd w:val="clear" w:color="auto" w:fill="D9D9D9"/>
            <w:vAlign w:val="center"/>
          </w:tcPr>
          <w:p w:rsidR="004051FB" w:rsidRPr="000F72C0" w:rsidRDefault="004051FB" w:rsidP="00613B99">
            <w:pPr>
              <w:spacing w:line="240" w:lineRule="auto"/>
              <w:jc w:val="center"/>
              <w:rPr>
                <w:lang w:val="hr-HR"/>
              </w:rPr>
            </w:pPr>
            <w:r w:rsidRPr="000F72C0">
              <w:rPr>
                <w:lang w:val="hr-HR"/>
              </w:rPr>
              <w:t>ECTS</w:t>
            </w:r>
          </w:p>
        </w:tc>
      </w:tr>
      <w:tr w:rsidR="004051FB" w:rsidRPr="000F72C0" w:rsidTr="00613B99">
        <w:trPr>
          <w:cantSplit/>
          <w:trHeight w:val="283"/>
        </w:trPr>
        <w:tc>
          <w:tcPr>
            <w:tcW w:w="8283" w:type="dxa"/>
            <w:gridSpan w:val="3"/>
            <w:vMerge/>
            <w:tcBorders>
              <w:bottom w:val="single" w:sz="4" w:space="0" w:color="auto"/>
              <w:right w:val="single" w:sz="4" w:space="0" w:color="auto"/>
            </w:tcBorders>
            <w:shd w:val="clear" w:color="auto" w:fill="D9D9D9"/>
            <w:vAlign w:val="center"/>
          </w:tcPr>
          <w:p w:rsidR="004051FB" w:rsidRPr="000F72C0" w:rsidRDefault="004051FB" w:rsidP="00613B99">
            <w:pPr>
              <w:spacing w:line="240" w:lineRule="auto"/>
              <w:rPr>
                <w:lang w:val="hr-HR"/>
              </w:rPr>
            </w:pPr>
          </w:p>
        </w:tc>
        <w:tc>
          <w:tcPr>
            <w:tcW w:w="1890" w:type="dxa"/>
            <w:tcBorders>
              <w:top w:val="single" w:sz="4" w:space="0" w:color="auto"/>
              <w:left w:val="single" w:sz="4" w:space="0" w:color="auto"/>
              <w:bottom w:val="single" w:sz="4" w:space="0" w:color="auto"/>
            </w:tcBorders>
            <w:shd w:val="clear" w:color="auto" w:fill="D9D9D9"/>
            <w:vAlign w:val="center"/>
          </w:tcPr>
          <w:p w:rsidR="004051FB" w:rsidRPr="000F72C0" w:rsidRDefault="001767D6" w:rsidP="00613B99">
            <w:pPr>
              <w:spacing w:line="240" w:lineRule="auto"/>
              <w:jc w:val="center"/>
              <w:rPr>
                <w:lang w:val="hr-HR"/>
              </w:rPr>
            </w:pPr>
            <w:r w:rsidRPr="000F72C0">
              <w:rPr>
                <w:lang w:val="hr-HR"/>
              </w:rPr>
              <w:t>3</w:t>
            </w:r>
          </w:p>
        </w:tc>
      </w:tr>
      <w:tr w:rsidR="004051FB" w:rsidRPr="000F72C0" w:rsidTr="00613B99">
        <w:trPr>
          <w:trHeight w:val="283"/>
        </w:trPr>
        <w:tc>
          <w:tcPr>
            <w:tcW w:w="10173" w:type="dxa"/>
            <w:gridSpan w:val="4"/>
            <w:tcBorders>
              <w:top w:val="single" w:sz="4" w:space="0" w:color="auto"/>
              <w:bottom w:val="single" w:sz="4" w:space="0" w:color="auto"/>
            </w:tcBorders>
            <w:vAlign w:val="center"/>
          </w:tcPr>
          <w:p w:rsidR="004051FB" w:rsidRPr="000F72C0" w:rsidRDefault="0064703C" w:rsidP="00613B99">
            <w:pPr>
              <w:spacing w:line="240" w:lineRule="auto"/>
              <w:jc w:val="center"/>
              <w:rPr>
                <w:lang w:val="en-GB"/>
              </w:rPr>
            </w:pPr>
            <w:r w:rsidRPr="000F72C0">
              <w:rPr>
                <w:lang w:val="hr-HR"/>
              </w:rPr>
              <w:t>Ukupan broj sati u semestru:  30 P + 15</w:t>
            </w:r>
            <w:r w:rsidR="004051FB" w:rsidRPr="000F72C0">
              <w:rPr>
                <w:lang w:val="hr-HR"/>
              </w:rPr>
              <w:t xml:space="preserve"> V </w:t>
            </w:r>
          </w:p>
        </w:tc>
      </w:tr>
      <w:tr w:rsidR="004051FB" w:rsidRPr="000F72C0" w:rsidTr="00613B99">
        <w:trPr>
          <w:trHeight w:val="283"/>
        </w:trPr>
        <w:tc>
          <w:tcPr>
            <w:tcW w:w="3399" w:type="dxa"/>
            <w:tcBorders>
              <w:top w:val="single" w:sz="4" w:space="0" w:color="auto"/>
              <w:bottom w:val="single" w:sz="4" w:space="0" w:color="auto"/>
              <w:right w:val="single" w:sz="4" w:space="0" w:color="auto"/>
            </w:tcBorders>
          </w:tcPr>
          <w:p w:rsidR="004051FB" w:rsidRPr="000F72C0" w:rsidRDefault="004051FB" w:rsidP="00613B99">
            <w:pPr>
              <w:spacing w:line="240" w:lineRule="auto"/>
              <w:jc w:val="center"/>
              <w:rPr>
                <w:lang w:val="hr-HR"/>
              </w:rPr>
            </w:pPr>
            <w:r w:rsidRPr="000F72C0">
              <w:rPr>
                <w:lang w:val="hr-HR"/>
              </w:rPr>
              <w:t>Semestar: I</w:t>
            </w:r>
            <w:r w:rsidR="001767D6" w:rsidRPr="000F72C0">
              <w:rPr>
                <w:lang w:val="hr-HR"/>
              </w:rPr>
              <w:t>II</w:t>
            </w:r>
          </w:p>
        </w:tc>
        <w:tc>
          <w:tcPr>
            <w:tcW w:w="3400" w:type="dxa"/>
            <w:tcBorders>
              <w:top w:val="single" w:sz="4" w:space="0" w:color="auto"/>
              <w:left w:val="single" w:sz="4" w:space="0" w:color="auto"/>
              <w:bottom w:val="single" w:sz="4" w:space="0" w:color="auto"/>
              <w:right w:val="single" w:sz="4" w:space="0" w:color="auto"/>
            </w:tcBorders>
          </w:tcPr>
          <w:p w:rsidR="004051FB" w:rsidRPr="000F72C0" w:rsidRDefault="004051FB" w:rsidP="00613B99">
            <w:pPr>
              <w:spacing w:line="240" w:lineRule="auto"/>
              <w:jc w:val="center"/>
              <w:rPr>
                <w:lang w:val="hr-HR"/>
              </w:rPr>
            </w:pPr>
            <w:r w:rsidRPr="000F72C0">
              <w:rPr>
                <w:lang w:val="hr-HR"/>
              </w:rPr>
              <w:t xml:space="preserve">Predavanja: </w:t>
            </w:r>
            <w:r w:rsidR="0064703C" w:rsidRPr="000F72C0">
              <w:rPr>
                <w:lang w:val="hr-HR"/>
              </w:rPr>
              <w:t>2</w:t>
            </w:r>
          </w:p>
        </w:tc>
        <w:tc>
          <w:tcPr>
            <w:tcW w:w="3374" w:type="dxa"/>
            <w:gridSpan w:val="2"/>
            <w:tcBorders>
              <w:top w:val="single" w:sz="4" w:space="0" w:color="auto"/>
              <w:left w:val="single" w:sz="4" w:space="0" w:color="auto"/>
              <w:bottom w:val="single" w:sz="4" w:space="0" w:color="auto"/>
            </w:tcBorders>
          </w:tcPr>
          <w:p w:rsidR="004051FB" w:rsidRPr="000F72C0" w:rsidRDefault="0064703C" w:rsidP="00613B99">
            <w:pPr>
              <w:spacing w:line="240" w:lineRule="auto"/>
              <w:jc w:val="center"/>
              <w:rPr>
                <w:lang w:val="hr-HR"/>
              </w:rPr>
            </w:pPr>
            <w:r w:rsidRPr="000F72C0">
              <w:rPr>
                <w:lang w:val="hr-HR"/>
              </w:rPr>
              <w:t>Vježbe (A) : 1</w:t>
            </w:r>
          </w:p>
        </w:tc>
      </w:tr>
      <w:tr w:rsidR="004051FB" w:rsidRPr="000F72C0" w:rsidTr="00613B99">
        <w:trPr>
          <w:trHeight w:val="283"/>
        </w:trPr>
        <w:tc>
          <w:tcPr>
            <w:tcW w:w="10173" w:type="dxa"/>
            <w:gridSpan w:val="4"/>
            <w:tcBorders>
              <w:top w:val="single" w:sz="4" w:space="0" w:color="auto"/>
              <w:bottom w:val="single" w:sz="4" w:space="0" w:color="auto"/>
            </w:tcBorders>
          </w:tcPr>
          <w:p w:rsidR="004051FB" w:rsidRPr="000F72C0" w:rsidRDefault="004051FB" w:rsidP="00613B99">
            <w:pPr>
              <w:spacing w:line="240" w:lineRule="auto"/>
              <w:rPr>
                <w:bCs/>
                <w:lang w:val="hr-HR"/>
              </w:rPr>
            </w:pPr>
            <w:r w:rsidRPr="000F72C0">
              <w:rPr>
                <w:bCs/>
                <w:lang w:val="hr-HR"/>
              </w:rPr>
              <w:t>Cilj kolegija:</w:t>
            </w:r>
          </w:p>
          <w:p w:rsidR="004051FB" w:rsidRPr="000F72C0" w:rsidRDefault="0064703C" w:rsidP="00613B99">
            <w:pPr>
              <w:pStyle w:val="ListParagraph"/>
              <w:numPr>
                <w:ilvl w:val="0"/>
                <w:numId w:val="1"/>
              </w:numPr>
              <w:tabs>
                <w:tab w:val="clear" w:pos="708"/>
              </w:tabs>
              <w:suppressAutoHyphens w:val="0"/>
              <w:spacing w:line="240" w:lineRule="auto"/>
              <w:contextualSpacing/>
              <w:rPr>
                <w:bCs/>
                <w:lang w:val="hr-HR"/>
              </w:rPr>
            </w:pPr>
            <w:r w:rsidRPr="000F72C0">
              <w:rPr>
                <w:bCs/>
                <w:lang w:val="hr-HR"/>
              </w:rPr>
              <w:t>Cilj nastavnog predmeta je upoznati studente sa povijesnom genezom filozofskog poimanja prirode od antičkog perioda do savremenog doba. Studenti će biti upoznati sa temeljnim pojmovima i problemima filozofije prirode i teorijskim elaboracijama i kontekstima njihovog nastanka.</w:t>
            </w:r>
          </w:p>
        </w:tc>
      </w:tr>
      <w:tr w:rsidR="004051FB" w:rsidRPr="000F72C0" w:rsidTr="00613B99">
        <w:trPr>
          <w:trHeight w:val="283"/>
        </w:trPr>
        <w:tc>
          <w:tcPr>
            <w:tcW w:w="10173" w:type="dxa"/>
            <w:gridSpan w:val="4"/>
            <w:tcBorders>
              <w:top w:val="single" w:sz="4" w:space="0" w:color="auto"/>
              <w:bottom w:val="single" w:sz="4" w:space="0" w:color="auto"/>
            </w:tcBorders>
          </w:tcPr>
          <w:p w:rsidR="004051FB" w:rsidRPr="000F72C0" w:rsidRDefault="004051FB" w:rsidP="00613B99">
            <w:pPr>
              <w:spacing w:line="240" w:lineRule="auto"/>
              <w:rPr>
                <w:bCs/>
                <w:lang w:val="hr-HR"/>
              </w:rPr>
            </w:pPr>
            <w:r w:rsidRPr="000F72C0">
              <w:rPr>
                <w:bCs/>
                <w:lang w:val="hr-HR"/>
              </w:rPr>
              <w:t>Sadržaj / struktura predmeta:</w:t>
            </w:r>
          </w:p>
          <w:p w:rsidR="0064703C" w:rsidRPr="000F72C0" w:rsidRDefault="0064703C" w:rsidP="0064703C">
            <w:pPr>
              <w:spacing w:line="240" w:lineRule="auto"/>
              <w:rPr>
                <w:bCs/>
                <w:lang w:val="hr-HR"/>
              </w:rPr>
            </w:pPr>
            <w:r w:rsidRPr="000F72C0">
              <w:rPr>
                <w:bCs/>
                <w:lang w:val="hr-HR"/>
              </w:rPr>
              <w:t xml:space="preserve">1. Pokušaj određenja filozofije prirode i odnos sa drugim filozofskim disciplinama </w:t>
            </w:r>
          </w:p>
          <w:p w:rsidR="0064703C" w:rsidRPr="000F72C0" w:rsidRDefault="0064703C" w:rsidP="0064703C">
            <w:pPr>
              <w:spacing w:line="240" w:lineRule="auto"/>
              <w:rPr>
                <w:bCs/>
                <w:lang w:val="hr-HR"/>
              </w:rPr>
            </w:pPr>
            <w:r w:rsidRPr="000F72C0">
              <w:rPr>
                <w:bCs/>
                <w:lang w:val="hr-HR"/>
              </w:rPr>
              <w:t xml:space="preserve">2. Predfilozofsko razumjevanje prirode </w:t>
            </w:r>
          </w:p>
          <w:p w:rsidR="0064703C" w:rsidRPr="000F72C0" w:rsidRDefault="0064703C" w:rsidP="0064703C">
            <w:pPr>
              <w:spacing w:line="240" w:lineRule="auto"/>
              <w:rPr>
                <w:bCs/>
                <w:lang w:val="hr-HR"/>
              </w:rPr>
            </w:pPr>
            <w:r w:rsidRPr="000F72C0">
              <w:rPr>
                <w:bCs/>
                <w:lang w:val="hr-HR"/>
              </w:rPr>
              <w:t xml:space="preserve">3. Predsokratske elaboracije o prirodi </w:t>
            </w:r>
          </w:p>
          <w:p w:rsidR="0064703C" w:rsidRPr="000F72C0" w:rsidRDefault="0064703C" w:rsidP="0064703C">
            <w:pPr>
              <w:spacing w:line="240" w:lineRule="auto"/>
              <w:rPr>
                <w:bCs/>
                <w:lang w:val="hr-HR"/>
              </w:rPr>
            </w:pPr>
            <w:r w:rsidRPr="000F72C0">
              <w:rPr>
                <w:bCs/>
                <w:lang w:val="hr-HR"/>
              </w:rPr>
              <w:t>4. Platonova i Aristotelova koncepcija prirode</w:t>
            </w:r>
          </w:p>
          <w:p w:rsidR="0064703C" w:rsidRPr="000F72C0" w:rsidRDefault="0064703C" w:rsidP="0064703C">
            <w:pPr>
              <w:spacing w:line="240" w:lineRule="auto"/>
              <w:rPr>
                <w:bCs/>
                <w:lang w:val="hr-HR"/>
              </w:rPr>
            </w:pPr>
            <w:r w:rsidRPr="000F72C0">
              <w:rPr>
                <w:bCs/>
                <w:lang w:val="hr-HR"/>
              </w:rPr>
              <w:t>5. Teološka percepcija prirode u srednjem vijeku (T. Akvinski, J. S .Eurigena)</w:t>
            </w:r>
          </w:p>
          <w:p w:rsidR="0064703C" w:rsidRPr="000F72C0" w:rsidRDefault="0064703C" w:rsidP="0064703C">
            <w:pPr>
              <w:spacing w:line="240" w:lineRule="auto"/>
              <w:rPr>
                <w:bCs/>
                <w:lang w:val="hr-HR"/>
              </w:rPr>
            </w:pPr>
            <w:r w:rsidRPr="000F72C0">
              <w:rPr>
                <w:bCs/>
                <w:lang w:val="hr-HR"/>
              </w:rPr>
              <w:t>6. Mehanicističko poimanje prirode u novom vijeku (Dekart, Njutn, Kant)</w:t>
            </w:r>
          </w:p>
          <w:p w:rsidR="0064703C" w:rsidRPr="000F72C0" w:rsidRDefault="0064703C" w:rsidP="0064703C">
            <w:pPr>
              <w:spacing w:line="240" w:lineRule="auto"/>
              <w:rPr>
                <w:bCs/>
                <w:lang w:val="hr-HR"/>
              </w:rPr>
            </w:pPr>
            <w:r w:rsidRPr="000F72C0">
              <w:rPr>
                <w:bCs/>
                <w:lang w:val="hr-HR"/>
              </w:rPr>
              <w:t xml:space="preserve">7. Ontološki identitet prirode i duha u Šelingovoj filozofiji </w:t>
            </w:r>
          </w:p>
          <w:p w:rsidR="0064703C" w:rsidRPr="000F72C0" w:rsidRDefault="0064703C" w:rsidP="0064703C">
            <w:pPr>
              <w:spacing w:line="240" w:lineRule="auto"/>
              <w:rPr>
                <w:bCs/>
                <w:lang w:val="hr-HR"/>
              </w:rPr>
            </w:pPr>
            <w:r w:rsidRPr="000F72C0">
              <w:rPr>
                <w:bCs/>
                <w:lang w:val="hr-HR"/>
              </w:rPr>
              <w:t>8. Dijalektika prirode i duha u Hegelovoj filozofiji</w:t>
            </w:r>
          </w:p>
          <w:p w:rsidR="0064703C" w:rsidRPr="000F72C0" w:rsidRDefault="0064703C" w:rsidP="0064703C">
            <w:pPr>
              <w:spacing w:line="240" w:lineRule="auto"/>
              <w:rPr>
                <w:bCs/>
                <w:lang w:val="hr-HR"/>
              </w:rPr>
            </w:pPr>
            <w:r w:rsidRPr="000F72C0">
              <w:rPr>
                <w:bCs/>
                <w:lang w:val="hr-HR"/>
              </w:rPr>
              <w:t>9. Priroda u kontekstu razvoja tehnike- priroda kao instrument</w:t>
            </w:r>
          </w:p>
          <w:p w:rsidR="004051FB" w:rsidRPr="000F72C0" w:rsidRDefault="004051FB" w:rsidP="00613B99">
            <w:pPr>
              <w:spacing w:line="240" w:lineRule="auto"/>
              <w:jc w:val="both"/>
              <w:rPr>
                <w:bCs/>
                <w:lang w:val="hr-HR"/>
              </w:rPr>
            </w:pPr>
          </w:p>
        </w:tc>
      </w:tr>
      <w:tr w:rsidR="004051FB" w:rsidRPr="000F72C0" w:rsidTr="00613B99">
        <w:trPr>
          <w:trHeight w:val="283"/>
        </w:trPr>
        <w:tc>
          <w:tcPr>
            <w:tcW w:w="10173" w:type="dxa"/>
            <w:gridSpan w:val="4"/>
            <w:tcBorders>
              <w:top w:val="single" w:sz="4" w:space="0" w:color="auto"/>
              <w:bottom w:val="single" w:sz="4" w:space="0" w:color="auto"/>
            </w:tcBorders>
          </w:tcPr>
          <w:p w:rsidR="004051FB" w:rsidRPr="000F72C0" w:rsidRDefault="004051FB" w:rsidP="00613B99">
            <w:pPr>
              <w:spacing w:line="240" w:lineRule="auto"/>
              <w:jc w:val="both"/>
              <w:rPr>
                <w:bCs/>
                <w:lang w:val="hr-HR"/>
              </w:rPr>
            </w:pPr>
            <w:r w:rsidRPr="000F72C0">
              <w:rPr>
                <w:bCs/>
                <w:lang w:val="hr-HR"/>
              </w:rPr>
              <w:t>Literatura:</w:t>
            </w:r>
          </w:p>
          <w:p w:rsidR="0064703C" w:rsidRPr="000F72C0" w:rsidRDefault="0064703C" w:rsidP="0064703C">
            <w:pPr>
              <w:spacing w:line="240" w:lineRule="auto"/>
              <w:jc w:val="both"/>
              <w:rPr>
                <w:bCs/>
                <w:lang w:val="hr-HR"/>
              </w:rPr>
            </w:pPr>
            <w:r w:rsidRPr="000F72C0">
              <w:rPr>
                <w:bCs/>
                <w:lang w:val="hr-HR"/>
              </w:rPr>
              <w:t>1. Platon, Timaj, Mladost, Boegrad, 1981</w:t>
            </w:r>
          </w:p>
          <w:p w:rsidR="0064703C" w:rsidRPr="000F72C0" w:rsidRDefault="0064703C" w:rsidP="0064703C">
            <w:pPr>
              <w:spacing w:line="240" w:lineRule="auto"/>
              <w:jc w:val="both"/>
              <w:rPr>
                <w:bCs/>
                <w:lang w:val="hr-HR"/>
              </w:rPr>
            </w:pPr>
            <w:r w:rsidRPr="000F72C0">
              <w:rPr>
                <w:bCs/>
                <w:lang w:val="hr-HR"/>
              </w:rPr>
              <w:t>2. Aristotel, Fizika, Hrvatska sveučilišna naklada, Zagreb 1992.</w:t>
            </w:r>
          </w:p>
          <w:p w:rsidR="0064703C" w:rsidRPr="000F72C0" w:rsidRDefault="0064703C" w:rsidP="0064703C">
            <w:pPr>
              <w:spacing w:line="240" w:lineRule="auto"/>
              <w:jc w:val="both"/>
              <w:rPr>
                <w:bCs/>
                <w:lang w:val="hr-HR"/>
              </w:rPr>
            </w:pPr>
            <w:r w:rsidRPr="000F72C0">
              <w:rPr>
                <w:bCs/>
                <w:lang w:val="hr-HR"/>
              </w:rPr>
              <w:t>3. Ž.Kaluđerović, Predsokratovci, Hijatus, Zenica 2017.</w:t>
            </w:r>
          </w:p>
          <w:p w:rsidR="0064703C" w:rsidRPr="000F72C0" w:rsidRDefault="0064703C" w:rsidP="0064703C">
            <w:pPr>
              <w:spacing w:line="240" w:lineRule="auto"/>
              <w:jc w:val="both"/>
              <w:rPr>
                <w:bCs/>
                <w:lang w:val="hr-HR"/>
              </w:rPr>
            </w:pPr>
            <w:r w:rsidRPr="000F72C0">
              <w:rPr>
                <w:bCs/>
                <w:lang w:val="hr-HR"/>
              </w:rPr>
              <w:t>4. Descartes, R., Osnovi filozofije, Matica hrvatska, Zagreb 1951.</w:t>
            </w:r>
          </w:p>
          <w:p w:rsidR="0064703C" w:rsidRPr="000F72C0" w:rsidRDefault="0064703C" w:rsidP="0064703C">
            <w:pPr>
              <w:spacing w:line="240" w:lineRule="auto"/>
              <w:jc w:val="both"/>
              <w:rPr>
                <w:bCs/>
                <w:lang w:val="hr-HR"/>
              </w:rPr>
            </w:pPr>
            <w:r w:rsidRPr="000F72C0">
              <w:rPr>
                <w:bCs/>
                <w:lang w:val="hr-HR"/>
              </w:rPr>
              <w:t>4. Kant, I., Opća povijest prirode i teorija neba, Svjetlost, Sarajevo 1989.</w:t>
            </w:r>
          </w:p>
          <w:p w:rsidR="0064703C" w:rsidRPr="000F72C0" w:rsidRDefault="0064703C" w:rsidP="0064703C">
            <w:pPr>
              <w:spacing w:line="240" w:lineRule="auto"/>
              <w:jc w:val="both"/>
              <w:rPr>
                <w:bCs/>
                <w:lang w:val="hr-HR"/>
              </w:rPr>
            </w:pPr>
            <w:r w:rsidRPr="000F72C0">
              <w:rPr>
                <w:bCs/>
                <w:lang w:val="hr-HR"/>
              </w:rPr>
              <w:lastRenderedPageBreak/>
              <w:t>5. Heisenberg, W., Fizika i filozofija, Kruzak, Zagreb 1997.</w:t>
            </w:r>
          </w:p>
          <w:p w:rsidR="0064703C" w:rsidRPr="000F72C0" w:rsidRDefault="0064703C" w:rsidP="0064703C">
            <w:pPr>
              <w:spacing w:line="240" w:lineRule="auto"/>
              <w:jc w:val="both"/>
              <w:rPr>
                <w:bCs/>
                <w:lang w:val="hr-HR"/>
              </w:rPr>
            </w:pPr>
            <w:r w:rsidRPr="000F72C0">
              <w:rPr>
                <w:bCs/>
                <w:lang w:val="hr-HR"/>
              </w:rPr>
              <w:t>6. Šeling,F.W.J., Sustav.transcedentalnog.idealizma, Naprijed, Zagreb 1965.</w:t>
            </w:r>
          </w:p>
          <w:p w:rsidR="0064703C" w:rsidRPr="000F72C0" w:rsidRDefault="0064703C" w:rsidP="0064703C">
            <w:pPr>
              <w:spacing w:line="240" w:lineRule="auto"/>
              <w:jc w:val="both"/>
              <w:rPr>
                <w:bCs/>
                <w:lang w:val="hr-HR"/>
              </w:rPr>
            </w:pPr>
            <w:r w:rsidRPr="000F72C0">
              <w:rPr>
                <w:bCs/>
                <w:lang w:val="hr-HR"/>
              </w:rPr>
              <w:t>7.Hegel, G.W.F., Fenomenologija duha, Kultura, Zagreb, 1953.</w:t>
            </w:r>
          </w:p>
          <w:p w:rsidR="004051FB" w:rsidRPr="000F72C0" w:rsidRDefault="004051FB" w:rsidP="00613B99">
            <w:pPr>
              <w:spacing w:line="240" w:lineRule="auto"/>
              <w:jc w:val="both"/>
              <w:rPr>
                <w:bCs/>
                <w:lang w:val="hr-HR"/>
              </w:rPr>
            </w:pPr>
          </w:p>
        </w:tc>
      </w:tr>
    </w:tbl>
    <w:p w:rsidR="004051FB" w:rsidRPr="000F72C0" w:rsidRDefault="004051FB"/>
    <w:p w:rsidR="004051FB" w:rsidRPr="000F72C0" w:rsidRDefault="004051FB"/>
    <w:tbl>
      <w:tblPr>
        <w:tblpPr w:leftFromText="180" w:rightFromText="180" w:vertAnchor="text" w:horzAnchor="margin" w:tblpXSpec="center" w:tblpY="181"/>
        <w:tblW w:w="1017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99"/>
        <w:gridCol w:w="3400"/>
        <w:gridCol w:w="1484"/>
        <w:gridCol w:w="1890"/>
      </w:tblGrid>
      <w:tr w:rsidR="004051FB" w:rsidRPr="000F72C0" w:rsidTr="00613B99">
        <w:trPr>
          <w:cantSplit/>
          <w:trHeight w:val="283"/>
        </w:trPr>
        <w:tc>
          <w:tcPr>
            <w:tcW w:w="8283" w:type="dxa"/>
            <w:gridSpan w:val="3"/>
            <w:vMerge w:val="restart"/>
            <w:tcBorders>
              <w:top w:val="single" w:sz="4" w:space="0" w:color="auto"/>
              <w:right w:val="single" w:sz="4" w:space="0" w:color="auto"/>
            </w:tcBorders>
            <w:shd w:val="clear" w:color="auto" w:fill="D9D9D9"/>
            <w:vAlign w:val="center"/>
          </w:tcPr>
          <w:p w:rsidR="004051FB" w:rsidRPr="000F72C0" w:rsidRDefault="004051FB" w:rsidP="00613B99">
            <w:pPr>
              <w:spacing w:line="240" w:lineRule="auto"/>
              <w:jc w:val="both"/>
              <w:rPr>
                <w:lang w:val="hr-HR"/>
              </w:rPr>
            </w:pPr>
            <w:r w:rsidRPr="000F72C0">
              <w:rPr>
                <w:lang w:val="hr-HR"/>
              </w:rPr>
              <w:t>Naziv predmeta</w:t>
            </w:r>
            <w:r w:rsidR="001767D6" w:rsidRPr="000F72C0">
              <w:rPr>
                <w:lang w:val="hr-HR"/>
              </w:rPr>
              <w:t xml:space="preserve"> Sociologija medicine</w:t>
            </w:r>
          </w:p>
        </w:tc>
        <w:tc>
          <w:tcPr>
            <w:tcW w:w="1890" w:type="dxa"/>
            <w:tcBorders>
              <w:top w:val="single" w:sz="4" w:space="0" w:color="auto"/>
              <w:left w:val="single" w:sz="4" w:space="0" w:color="auto"/>
              <w:bottom w:val="single" w:sz="4" w:space="0" w:color="auto"/>
            </w:tcBorders>
            <w:shd w:val="clear" w:color="auto" w:fill="D9D9D9"/>
            <w:vAlign w:val="center"/>
          </w:tcPr>
          <w:p w:rsidR="004051FB" w:rsidRPr="000F72C0" w:rsidRDefault="004051FB" w:rsidP="00613B99">
            <w:pPr>
              <w:spacing w:line="240" w:lineRule="auto"/>
              <w:jc w:val="center"/>
              <w:rPr>
                <w:lang w:val="hr-HR"/>
              </w:rPr>
            </w:pPr>
            <w:r w:rsidRPr="000F72C0">
              <w:rPr>
                <w:lang w:val="hr-HR"/>
              </w:rPr>
              <w:t>ECTS</w:t>
            </w:r>
          </w:p>
        </w:tc>
      </w:tr>
      <w:tr w:rsidR="004051FB" w:rsidRPr="000F72C0" w:rsidTr="00613B99">
        <w:trPr>
          <w:cantSplit/>
          <w:trHeight w:val="283"/>
        </w:trPr>
        <w:tc>
          <w:tcPr>
            <w:tcW w:w="8283" w:type="dxa"/>
            <w:gridSpan w:val="3"/>
            <w:vMerge/>
            <w:tcBorders>
              <w:bottom w:val="single" w:sz="4" w:space="0" w:color="auto"/>
              <w:right w:val="single" w:sz="4" w:space="0" w:color="auto"/>
            </w:tcBorders>
            <w:shd w:val="clear" w:color="auto" w:fill="D9D9D9"/>
            <w:vAlign w:val="center"/>
          </w:tcPr>
          <w:p w:rsidR="004051FB" w:rsidRPr="000F72C0" w:rsidRDefault="004051FB" w:rsidP="00613B99">
            <w:pPr>
              <w:spacing w:line="240" w:lineRule="auto"/>
              <w:rPr>
                <w:lang w:val="hr-HR"/>
              </w:rPr>
            </w:pPr>
          </w:p>
        </w:tc>
        <w:tc>
          <w:tcPr>
            <w:tcW w:w="1890" w:type="dxa"/>
            <w:tcBorders>
              <w:top w:val="single" w:sz="4" w:space="0" w:color="auto"/>
              <w:left w:val="single" w:sz="4" w:space="0" w:color="auto"/>
              <w:bottom w:val="single" w:sz="4" w:space="0" w:color="auto"/>
            </w:tcBorders>
            <w:shd w:val="clear" w:color="auto" w:fill="D9D9D9"/>
            <w:vAlign w:val="center"/>
          </w:tcPr>
          <w:p w:rsidR="004051FB" w:rsidRPr="000F72C0" w:rsidRDefault="001767D6" w:rsidP="00613B99">
            <w:pPr>
              <w:spacing w:line="240" w:lineRule="auto"/>
              <w:jc w:val="center"/>
              <w:rPr>
                <w:lang w:val="hr-HR"/>
              </w:rPr>
            </w:pPr>
            <w:r w:rsidRPr="000F72C0">
              <w:rPr>
                <w:lang w:val="hr-HR"/>
              </w:rPr>
              <w:t>3</w:t>
            </w:r>
          </w:p>
        </w:tc>
      </w:tr>
      <w:tr w:rsidR="004051FB" w:rsidRPr="000F72C0" w:rsidTr="00613B99">
        <w:trPr>
          <w:trHeight w:val="283"/>
        </w:trPr>
        <w:tc>
          <w:tcPr>
            <w:tcW w:w="10173" w:type="dxa"/>
            <w:gridSpan w:val="4"/>
            <w:tcBorders>
              <w:top w:val="single" w:sz="4" w:space="0" w:color="auto"/>
              <w:bottom w:val="single" w:sz="4" w:space="0" w:color="auto"/>
            </w:tcBorders>
            <w:vAlign w:val="center"/>
          </w:tcPr>
          <w:p w:rsidR="004051FB" w:rsidRPr="000F72C0" w:rsidRDefault="0064703C" w:rsidP="00613B99">
            <w:pPr>
              <w:spacing w:line="240" w:lineRule="auto"/>
              <w:jc w:val="center"/>
              <w:rPr>
                <w:lang w:val="en-GB"/>
              </w:rPr>
            </w:pPr>
            <w:r w:rsidRPr="000F72C0">
              <w:rPr>
                <w:lang w:val="hr-HR"/>
              </w:rPr>
              <w:t>Ukupan broj sati u semestru:  30 P + 15</w:t>
            </w:r>
            <w:r w:rsidR="004051FB" w:rsidRPr="000F72C0">
              <w:rPr>
                <w:lang w:val="hr-HR"/>
              </w:rPr>
              <w:t xml:space="preserve"> V </w:t>
            </w:r>
          </w:p>
        </w:tc>
      </w:tr>
      <w:tr w:rsidR="004051FB" w:rsidRPr="000F72C0" w:rsidTr="00613B99">
        <w:trPr>
          <w:trHeight w:val="283"/>
        </w:trPr>
        <w:tc>
          <w:tcPr>
            <w:tcW w:w="3399" w:type="dxa"/>
            <w:tcBorders>
              <w:top w:val="single" w:sz="4" w:space="0" w:color="auto"/>
              <w:bottom w:val="single" w:sz="4" w:space="0" w:color="auto"/>
              <w:right w:val="single" w:sz="4" w:space="0" w:color="auto"/>
            </w:tcBorders>
          </w:tcPr>
          <w:p w:rsidR="004051FB" w:rsidRPr="000F72C0" w:rsidRDefault="004051FB" w:rsidP="00613B99">
            <w:pPr>
              <w:spacing w:line="240" w:lineRule="auto"/>
              <w:jc w:val="center"/>
              <w:rPr>
                <w:lang w:val="hr-HR"/>
              </w:rPr>
            </w:pPr>
            <w:r w:rsidRPr="000F72C0">
              <w:rPr>
                <w:lang w:val="hr-HR"/>
              </w:rPr>
              <w:t>Semestar: I</w:t>
            </w:r>
            <w:r w:rsidR="002E6710">
              <w:rPr>
                <w:lang w:val="hr-HR"/>
              </w:rPr>
              <w:t>II</w:t>
            </w:r>
          </w:p>
        </w:tc>
        <w:tc>
          <w:tcPr>
            <w:tcW w:w="3400" w:type="dxa"/>
            <w:tcBorders>
              <w:top w:val="single" w:sz="4" w:space="0" w:color="auto"/>
              <w:left w:val="single" w:sz="4" w:space="0" w:color="auto"/>
              <w:bottom w:val="single" w:sz="4" w:space="0" w:color="auto"/>
              <w:right w:val="single" w:sz="4" w:space="0" w:color="auto"/>
            </w:tcBorders>
          </w:tcPr>
          <w:p w:rsidR="004051FB" w:rsidRPr="000F72C0" w:rsidRDefault="004051FB" w:rsidP="00613B99">
            <w:pPr>
              <w:spacing w:line="240" w:lineRule="auto"/>
              <w:jc w:val="center"/>
              <w:rPr>
                <w:lang w:val="hr-HR"/>
              </w:rPr>
            </w:pPr>
            <w:r w:rsidRPr="000F72C0">
              <w:rPr>
                <w:lang w:val="hr-HR"/>
              </w:rPr>
              <w:t xml:space="preserve">Predavanja: </w:t>
            </w:r>
            <w:r w:rsidR="0064703C" w:rsidRPr="000F72C0">
              <w:rPr>
                <w:lang w:val="hr-HR"/>
              </w:rPr>
              <w:t>2</w:t>
            </w:r>
          </w:p>
        </w:tc>
        <w:tc>
          <w:tcPr>
            <w:tcW w:w="3374" w:type="dxa"/>
            <w:gridSpan w:val="2"/>
            <w:tcBorders>
              <w:top w:val="single" w:sz="4" w:space="0" w:color="auto"/>
              <w:left w:val="single" w:sz="4" w:space="0" w:color="auto"/>
              <w:bottom w:val="single" w:sz="4" w:space="0" w:color="auto"/>
            </w:tcBorders>
          </w:tcPr>
          <w:p w:rsidR="004051FB" w:rsidRPr="000F72C0" w:rsidRDefault="0064703C" w:rsidP="00613B99">
            <w:pPr>
              <w:spacing w:line="240" w:lineRule="auto"/>
              <w:jc w:val="center"/>
              <w:rPr>
                <w:lang w:val="hr-HR"/>
              </w:rPr>
            </w:pPr>
            <w:r w:rsidRPr="000F72C0">
              <w:rPr>
                <w:lang w:val="hr-HR"/>
              </w:rPr>
              <w:t>Vježbe (A) : 1</w:t>
            </w:r>
          </w:p>
        </w:tc>
      </w:tr>
      <w:tr w:rsidR="004051FB" w:rsidRPr="000F72C0" w:rsidTr="00613B99">
        <w:trPr>
          <w:trHeight w:val="283"/>
        </w:trPr>
        <w:tc>
          <w:tcPr>
            <w:tcW w:w="10173" w:type="dxa"/>
            <w:gridSpan w:val="4"/>
            <w:tcBorders>
              <w:top w:val="single" w:sz="4" w:space="0" w:color="auto"/>
              <w:bottom w:val="single" w:sz="4" w:space="0" w:color="auto"/>
            </w:tcBorders>
          </w:tcPr>
          <w:p w:rsidR="004051FB" w:rsidRPr="000F72C0" w:rsidRDefault="004051FB" w:rsidP="00613B99">
            <w:pPr>
              <w:spacing w:line="240" w:lineRule="auto"/>
              <w:rPr>
                <w:bCs/>
                <w:lang w:val="hr-HR"/>
              </w:rPr>
            </w:pPr>
            <w:r w:rsidRPr="000F72C0">
              <w:rPr>
                <w:bCs/>
                <w:lang w:val="hr-HR"/>
              </w:rPr>
              <w:t>Cilj kolegija:</w:t>
            </w:r>
          </w:p>
          <w:p w:rsidR="0064703C" w:rsidRPr="000F72C0" w:rsidRDefault="0064703C" w:rsidP="0064703C">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Ukazati na društveno-znanstveni značaj odnosa medicine i društva.Spoznati društvene funkcije i zakonitosti u oblasti</w:t>
            </w:r>
          </w:p>
          <w:p w:rsidR="0064703C" w:rsidRPr="000F72C0" w:rsidRDefault="0064703C" w:rsidP="0064703C">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zdravstvene zaštite.Ukazati da je razvoj medicine neposredno uslovljen privrednim i organizacionim razvojem</w:t>
            </w:r>
          </w:p>
          <w:p w:rsidR="0064703C" w:rsidRPr="000F72C0" w:rsidRDefault="0064703C" w:rsidP="0064703C">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društva.Upravo su društveni razvoj i napredak u medicinskoj znanosti i narodnom zdravlju vodili transformaciji</w:t>
            </w:r>
          </w:p>
          <w:p w:rsidR="004051FB" w:rsidRPr="000F72C0" w:rsidRDefault="0064703C" w:rsidP="0064703C">
            <w:pPr>
              <w:pStyle w:val="ListParagraph"/>
              <w:numPr>
                <w:ilvl w:val="0"/>
                <w:numId w:val="1"/>
              </w:numPr>
              <w:tabs>
                <w:tab w:val="clear" w:pos="708"/>
              </w:tabs>
              <w:suppressAutoHyphens w:val="0"/>
              <w:spacing w:line="240" w:lineRule="auto"/>
              <w:contextualSpacing/>
              <w:rPr>
                <w:bCs/>
                <w:lang w:val="hr-HR"/>
              </w:rPr>
            </w:pPr>
            <w:r w:rsidRPr="000F72C0">
              <w:rPr>
                <w:rFonts w:eastAsiaTheme="minorHAnsi"/>
                <w:color w:val="231F20"/>
                <w:lang w:eastAsia="en-US"/>
              </w:rPr>
              <w:t>medicinske prakse koja traži pompć sociologije.</w:t>
            </w:r>
          </w:p>
        </w:tc>
      </w:tr>
      <w:tr w:rsidR="004051FB" w:rsidRPr="000F72C0" w:rsidTr="00613B99">
        <w:trPr>
          <w:trHeight w:val="283"/>
        </w:trPr>
        <w:tc>
          <w:tcPr>
            <w:tcW w:w="10173" w:type="dxa"/>
            <w:gridSpan w:val="4"/>
            <w:tcBorders>
              <w:top w:val="single" w:sz="4" w:space="0" w:color="auto"/>
              <w:bottom w:val="single" w:sz="4" w:space="0" w:color="auto"/>
            </w:tcBorders>
          </w:tcPr>
          <w:p w:rsidR="004051FB" w:rsidRPr="000F72C0" w:rsidRDefault="004051FB" w:rsidP="00613B99">
            <w:pPr>
              <w:spacing w:line="240" w:lineRule="auto"/>
              <w:rPr>
                <w:bCs/>
                <w:lang w:val="hr-HR"/>
              </w:rPr>
            </w:pPr>
            <w:r w:rsidRPr="000F72C0">
              <w:rPr>
                <w:bCs/>
                <w:lang w:val="hr-HR"/>
              </w:rPr>
              <w:t>Sadržaj / struktura predmeta:</w:t>
            </w:r>
          </w:p>
          <w:p w:rsidR="0064703C" w:rsidRPr="000F72C0" w:rsidRDefault="0064703C" w:rsidP="0064703C">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*Predmet i metode Sociologije medicine</w:t>
            </w:r>
          </w:p>
          <w:p w:rsidR="0064703C" w:rsidRPr="000F72C0" w:rsidRDefault="0064703C" w:rsidP="0064703C">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*Medicina i druge znanosti</w:t>
            </w:r>
          </w:p>
          <w:p w:rsidR="0064703C" w:rsidRPr="000F72C0" w:rsidRDefault="0064703C" w:rsidP="0064703C">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*Medicina i društvo</w:t>
            </w:r>
          </w:p>
          <w:p w:rsidR="0064703C" w:rsidRPr="000F72C0" w:rsidRDefault="0064703C" w:rsidP="0064703C">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*Čovjek,rađanje i eko-sistem</w:t>
            </w:r>
          </w:p>
          <w:p w:rsidR="0064703C" w:rsidRPr="000F72C0" w:rsidRDefault="0064703C" w:rsidP="0064703C">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*Normalno i devijantno u društvu</w:t>
            </w:r>
          </w:p>
          <w:p w:rsidR="0064703C" w:rsidRPr="000F72C0" w:rsidRDefault="0064703C" w:rsidP="0064703C">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*Medicina i zdravlje</w:t>
            </w:r>
          </w:p>
          <w:p w:rsidR="0064703C" w:rsidRPr="000F72C0" w:rsidRDefault="0064703C" w:rsidP="0064703C">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*Stil života i zdravlje ljudi</w:t>
            </w:r>
          </w:p>
          <w:p w:rsidR="0064703C" w:rsidRPr="000F72C0" w:rsidRDefault="0064703C" w:rsidP="0064703C">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*Socijalizacija ličnosti</w:t>
            </w:r>
          </w:p>
          <w:p w:rsidR="0064703C" w:rsidRPr="000F72C0" w:rsidRDefault="0064703C" w:rsidP="0064703C">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*Zdravlje i društvo</w:t>
            </w:r>
          </w:p>
          <w:p w:rsidR="0064703C" w:rsidRPr="000F72C0" w:rsidRDefault="0064703C" w:rsidP="0064703C">
            <w:pPr>
              <w:spacing w:line="240" w:lineRule="auto"/>
              <w:rPr>
                <w:bCs/>
                <w:lang w:val="hr-HR"/>
              </w:rPr>
            </w:pPr>
            <w:r w:rsidRPr="000F72C0">
              <w:rPr>
                <w:rFonts w:eastAsiaTheme="minorHAnsi"/>
                <w:color w:val="231F20"/>
                <w:lang w:eastAsia="en-US"/>
              </w:rPr>
              <w:t>*Strukturalne promjene bosanskohercegovačkog društva i zdravstveni problemi</w:t>
            </w:r>
          </w:p>
          <w:p w:rsidR="004051FB" w:rsidRPr="000F72C0" w:rsidRDefault="004051FB" w:rsidP="00613B99">
            <w:pPr>
              <w:spacing w:line="240" w:lineRule="auto"/>
              <w:jc w:val="both"/>
              <w:rPr>
                <w:bCs/>
                <w:lang w:val="hr-HR"/>
              </w:rPr>
            </w:pPr>
          </w:p>
        </w:tc>
      </w:tr>
      <w:tr w:rsidR="004051FB" w:rsidRPr="000F72C0" w:rsidTr="00613B99">
        <w:trPr>
          <w:trHeight w:val="283"/>
        </w:trPr>
        <w:tc>
          <w:tcPr>
            <w:tcW w:w="10173" w:type="dxa"/>
            <w:gridSpan w:val="4"/>
            <w:tcBorders>
              <w:top w:val="single" w:sz="4" w:space="0" w:color="auto"/>
              <w:bottom w:val="single" w:sz="4" w:space="0" w:color="auto"/>
            </w:tcBorders>
          </w:tcPr>
          <w:p w:rsidR="004051FB" w:rsidRPr="000F72C0" w:rsidRDefault="004051FB" w:rsidP="00613B99">
            <w:pPr>
              <w:spacing w:line="240" w:lineRule="auto"/>
              <w:jc w:val="both"/>
              <w:rPr>
                <w:bCs/>
                <w:lang w:val="hr-HR"/>
              </w:rPr>
            </w:pPr>
            <w:r w:rsidRPr="000F72C0">
              <w:rPr>
                <w:bCs/>
                <w:lang w:val="hr-HR"/>
              </w:rPr>
              <w:t>Literatura:</w:t>
            </w:r>
          </w:p>
          <w:p w:rsidR="0064703C" w:rsidRPr="000F72C0" w:rsidRDefault="0064703C" w:rsidP="0064703C">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1. Turza Karel, Medicina i društvo (Sociološki aspekti), Medicinski fakultet Univerziteta u Beogradu, Beograd, 2005.</w:t>
            </w:r>
          </w:p>
          <w:p w:rsidR="0064703C" w:rsidRPr="000F72C0" w:rsidRDefault="0064703C" w:rsidP="0064703C">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2. Žiga Jusuf, Sociologija medicina, BKC,Sarajevo,2003.</w:t>
            </w:r>
          </w:p>
          <w:p w:rsidR="0064703C" w:rsidRPr="000F72C0" w:rsidRDefault="0064703C" w:rsidP="0064703C">
            <w:pPr>
              <w:spacing w:line="240" w:lineRule="auto"/>
              <w:jc w:val="both"/>
              <w:rPr>
                <w:bCs/>
                <w:lang w:val="hr-HR"/>
              </w:rPr>
            </w:pPr>
            <w:r w:rsidRPr="000F72C0">
              <w:rPr>
                <w:rFonts w:eastAsiaTheme="minorHAnsi"/>
                <w:color w:val="231F20"/>
                <w:lang w:eastAsia="en-US"/>
              </w:rPr>
              <w:t>3. Žiga,Jusuf,Đozić Adib, Sociologija, BKC, Sarajevo, OFF-SET,Tuzla, Poglavlje: Medicina i društvo, 2013.</w:t>
            </w:r>
          </w:p>
          <w:p w:rsidR="004051FB" w:rsidRPr="000F72C0" w:rsidRDefault="004051FB" w:rsidP="00613B99">
            <w:pPr>
              <w:spacing w:line="240" w:lineRule="auto"/>
              <w:jc w:val="both"/>
              <w:rPr>
                <w:bCs/>
                <w:lang w:val="hr-HR"/>
              </w:rPr>
            </w:pPr>
          </w:p>
        </w:tc>
      </w:tr>
    </w:tbl>
    <w:p w:rsidR="004051FB" w:rsidRPr="000F72C0" w:rsidRDefault="004051FB"/>
    <w:p w:rsidR="004051FB" w:rsidRPr="000F72C0" w:rsidRDefault="004051FB"/>
    <w:p w:rsidR="004051FB" w:rsidRPr="000F72C0" w:rsidRDefault="004051FB"/>
    <w:tbl>
      <w:tblPr>
        <w:tblpPr w:leftFromText="180" w:rightFromText="180" w:vertAnchor="text" w:horzAnchor="margin" w:tblpXSpec="center" w:tblpY="181"/>
        <w:tblW w:w="1017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99"/>
        <w:gridCol w:w="3400"/>
        <w:gridCol w:w="1484"/>
        <w:gridCol w:w="1890"/>
      </w:tblGrid>
      <w:tr w:rsidR="004051FB" w:rsidRPr="000F72C0" w:rsidTr="00613B99">
        <w:trPr>
          <w:cantSplit/>
          <w:trHeight w:val="283"/>
        </w:trPr>
        <w:tc>
          <w:tcPr>
            <w:tcW w:w="8283" w:type="dxa"/>
            <w:gridSpan w:val="3"/>
            <w:vMerge w:val="restart"/>
            <w:tcBorders>
              <w:top w:val="single" w:sz="4" w:space="0" w:color="auto"/>
              <w:right w:val="single" w:sz="4" w:space="0" w:color="auto"/>
            </w:tcBorders>
            <w:shd w:val="clear" w:color="auto" w:fill="D9D9D9"/>
            <w:vAlign w:val="center"/>
          </w:tcPr>
          <w:p w:rsidR="004051FB" w:rsidRPr="000F72C0" w:rsidRDefault="004051FB" w:rsidP="00613B99">
            <w:pPr>
              <w:spacing w:line="240" w:lineRule="auto"/>
              <w:jc w:val="both"/>
              <w:rPr>
                <w:lang w:val="hr-HR"/>
              </w:rPr>
            </w:pPr>
            <w:r w:rsidRPr="000F72C0">
              <w:rPr>
                <w:lang w:val="hr-HR"/>
              </w:rPr>
              <w:t xml:space="preserve">Naziv predmeta </w:t>
            </w:r>
            <w:r w:rsidR="0064703C" w:rsidRPr="000F72C0">
              <w:t>Ontologija II</w:t>
            </w:r>
          </w:p>
        </w:tc>
        <w:tc>
          <w:tcPr>
            <w:tcW w:w="1890" w:type="dxa"/>
            <w:tcBorders>
              <w:top w:val="single" w:sz="4" w:space="0" w:color="auto"/>
              <w:left w:val="single" w:sz="4" w:space="0" w:color="auto"/>
              <w:bottom w:val="single" w:sz="4" w:space="0" w:color="auto"/>
            </w:tcBorders>
            <w:shd w:val="clear" w:color="auto" w:fill="D9D9D9"/>
            <w:vAlign w:val="center"/>
          </w:tcPr>
          <w:p w:rsidR="004051FB" w:rsidRPr="000F72C0" w:rsidRDefault="004051FB" w:rsidP="00613B99">
            <w:pPr>
              <w:spacing w:line="240" w:lineRule="auto"/>
              <w:jc w:val="center"/>
              <w:rPr>
                <w:lang w:val="hr-HR"/>
              </w:rPr>
            </w:pPr>
            <w:r w:rsidRPr="000F72C0">
              <w:rPr>
                <w:lang w:val="hr-HR"/>
              </w:rPr>
              <w:t>ECTS</w:t>
            </w:r>
          </w:p>
        </w:tc>
      </w:tr>
      <w:tr w:rsidR="004051FB" w:rsidRPr="000F72C0" w:rsidTr="00613B99">
        <w:trPr>
          <w:cantSplit/>
          <w:trHeight w:val="283"/>
        </w:trPr>
        <w:tc>
          <w:tcPr>
            <w:tcW w:w="8283" w:type="dxa"/>
            <w:gridSpan w:val="3"/>
            <w:vMerge/>
            <w:tcBorders>
              <w:bottom w:val="single" w:sz="4" w:space="0" w:color="auto"/>
              <w:right w:val="single" w:sz="4" w:space="0" w:color="auto"/>
            </w:tcBorders>
            <w:shd w:val="clear" w:color="auto" w:fill="D9D9D9"/>
            <w:vAlign w:val="center"/>
          </w:tcPr>
          <w:p w:rsidR="004051FB" w:rsidRPr="000F72C0" w:rsidRDefault="004051FB" w:rsidP="00613B99">
            <w:pPr>
              <w:spacing w:line="240" w:lineRule="auto"/>
              <w:rPr>
                <w:lang w:val="hr-HR"/>
              </w:rPr>
            </w:pPr>
          </w:p>
        </w:tc>
        <w:tc>
          <w:tcPr>
            <w:tcW w:w="1890" w:type="dxa"/>
            <w:tcBorders>
              <w:top w:val="single" w:sz="4" w:space="0" w:color="auto"/>
              <w:left w:val="single" w:sz="4" w:space="0" w:color="auto"/>
              <w:bottom w:val="single" w:sz="4" w:space="0" w:color="auto"/>
            </w:tcBorders>
            <w:shd w:val="clear" w:color="auto" w:fill="D9D9D9"/>
            <w:vAlign w:val="center"/>
          </w:tcPr>
          <w:p w:rsidR="004051FB" w:rsidRPr="000F72C0" w:rsidRDefault="0064703C" w:rsidP="00613B99">
            <w:pPr>
              <w:spacing w:line="240" w:lineRule="auto"/>
              <w:jc w:val="center"/>
              <w:rPr>
                <w:lang w:val="hr-HR"/>
              </w:rPr>
            </w:pPr>
            <w:r w:rsidRPr="000F72C0">
              <w:rPr>
                <w:lang w:val="hr-HR"/>
              </w:rPr>
              <w:t>5</w:t>
            </w:r>
          </w:p>
        </w:tc>
      </w:tr>
      <w:tr w:rsidR="004051FB" w:rsidRPr="000F72C0" w:rsidTr="00613B99">
        <w:trPr>
          <w:trHeight w:val="283"/>
        </w:trPr>
        <w:tc>
          <w:tcPr>
            <w:tcW w:w="10173" w:type="dxa"/>
            <w:gridSpan w:val="4"/>
            <w:tcBorders>
              <w:top w:val="single" w:sz="4" w:space="0" w:color="auto"/>
              <w:bottom w:val="single" w:sz="4" w:space="0" w:color="auto"/>
            </w:tcBorders>
            <w:vAlign w:val="center"/>
          </w:tcPr>
          <w:p w:rsidR="004051FB" w:rsidRPr="000F72C0" w:rsidRDefault="002E6710" w:rsidP="00613B99">
            <w:pPr>
              <w:spacing w:line="240" w:lineRule="auto"/>
              <w:jc w:val="center"/>
              <w:rPr>
                <w:lang w:val="en-GB"/>
              </w:rPr>
            </w:pPr>
            <w:r>
              <w:rPr>
                <w:lang w:val="hr-HR"/>
              </w:rPr>
              <w:t>Ukupan broj sati u semestru:  45</w:t>
            </w:r>
            <w:r w:rsidR="004051FB" w:rsidRPr="000F72C0">
              <w:rPr>
                <w:lang w:val="hr-HR"/>
              </w:rPr>
              <w:t xml:space="preserve"> P + 30 V </w:t>
            </w:r>
          </w:p>
        </w:tc>
      </w:tr>
      <w:tr w:rsidR="004051FB" w:rsidRPr="000F72C0" w:rsidTr="00613B99">
        <w:trPr>
          <w:trHeight w:val="283"/>
        </w:trPr>
        <w:tc>
          <w:tcPr>
            <w:tcW w:w="3399" w:type="dxa"/>
            <w:tcBorders>
              <w:top w:val="single" w:sz="4" w:space="0" w:color="auto"/>
              <w:bottom w:val="single" w:sz="4" w:space="0" w:color="auto"/>
              <w:right w:val="single" w:sz="4" w:space="0" w:color="auto"/>
            </w:tcBorders>
          </w:tcPr>
          <w:p w:rsidR="004051FB" w:rsidRPr="000F72C0" w:rsidRDefault="004051FB" w:rsidP="00613B99">
            <w:pPr>
              <w:spacing w:line="240" w:lineRule="auto"/>
              <w:jc w:val="center"/>
              <w:rPr>
                <w:lang w:val="hr-HR"/>
              </w:rPr>
            </w:pPr>
            <w:r w:rsidRPr="000F72C0">
              <w:rPr>
                <w:lang w:val="hr-HR"/>
              </w:rPr>
              <w:t>Semestar: I</w:t>
            </w:r>
            <w:r w:rsidR="0064703C" w:rsidRPr="000F72C0">
              <w:rPr>
                <w:lang w:val="hr-HR"/>
              </w:rPr>
              <w:t>V</w:t>
            </w:r>
          </w:p>
        </w:tc>
        <w:tc>
          <w:tcPr>
            <w:tcW w:w="3400" w:type="dxa"/>
            <w:tcBorders>
              <w:top w:val="single" w:sz="4" w:space="0" w:color="auto"/>
              <w:left w:val="single" w:sz="4" w:space="0" w:color="auto"/>
              <w:bottom w:val="single" w:sz="4" w:space="0" w:color="auto"/>
              <w:right w:val="single" w:sz="4" w:space="0" w:color="auto"/>
            </w:tcBorders>
          </w:tcPr>
          <w:p w:rsidR="004051FB" w:rsidRPr="000F72C0" w:rsidRDefault="004051FB" w:rsidP="00613B99">
            <w:pPr>
              <w:spacing w:line="240" w:lineRule="auto"/>
              <w:jc w:val="center"/>
              <w:rPr>
                <w:lang w:val="hr-HR"/>
              </w:rPr>
            </w:pPr>
            <w:r w:rsidRPr="000F72C0">
              <w:rPr>
                <w:lang w:val="hr-HR"/>
              </w:rPr>
              <w:t>Predavanja: 3</w:t>
            </w:r>
          </w:p>
        </w:tc>
        <w:tc>
          <w:tcPr>
            <w:tcW w:w="3374" w:type="dxa"/>
            <w:gridSpan w:val="2"/>
            <w:tcBorders>
              <w:top w:val="single" w:sz="4" w:space="0" w:color="auto"/>
              <w:left w:val="single" w:sz="4" w:space="0" w:color="auto"/>
              <w:bottom w:val="single" w:sz="4" w:space="0" w:color="auto"/>
            </w:tcBorders>
          </w:tcPr>
          <w:p w:rsidR="004051FB" w:rsidRPr="000F72C0" w:rsidRDefault="004051FB" w:rsidP="00613B99">
            <w:pPr>
              <w:spacing w:line="240" w:lineRule="auto"/>
              <w:jc w:val="center"/>
              <w:rPr>
                <w:lang w:val="hr-HR"/>
              </w:rPr>
            </w:pPr>
            <w:r w:rsidRPr="000F72C0">
              <w:rPr>
                <w:lang w:val="hr-HR"/>
              </w:rPr>
              <w:t>Vježbe (A) : 2</w:t>
            </w:r>
          </w:p>
        </w:tc>
      </w:tr>
      <w:tr w:rsidR="004051FB" w:rsidRPr="000F72C0" w:rsidTr="00613B99">
        <w:trPr>
          <w:trHeight w:val="283"/>
        </w:trPr>
        <w:tc>
          <w:tcPr>
            <w:tcW w:w="10173" w:type="dxa"/>
            <w:gridSpan w:val="4"/>
            <w:tcBorders>
              <w:top w:val="single" w:sz="4" w:space="0" w:color="auto"/>
              <w:bottom w:val="single" w:sz="4" w:space="0" w:color="auto"/>
            </w:tcBorders>
          </w:tcPr>
          <w:p w:rsidR="004051FB" w:rsidRPr="000F72C0" w:rsidRDefault="004051FB" w:rsidP="00613B99">
            <w:pPr>
              <w:spacing w:line="240" w:lineRule="auto"/>
              <w:rPr>
                <w:bCs/>
                <w:lang w:val="hr-HR"/>
              </w:rPr>
            </w:pPr>
            <w:r w:rsidRPr="000F72C0">
              <w:rPr>
                <w:bCs/>
                <w:lang w:val="hr-HR"/>
              </w:rPr>
              <w:t>Cilj kolegija:</w:t>
            </w:r>
          </w:p>
          <w:p w:rsidR="0064703C" w:rsidRPr="000F72C0" w:rsidRDefault="0064703C" w:rsidP="0064703C">
            <w:pPr>
              <w:pStyle w:val="ListParagraph"/>
              <w:numPr>
                <w:ilvl w:val="0"/>
                <w:numId w:val="1"/>
              </w:numPr>
              <w:tabs>
                <w:tab w:val="clear" w:pos="708"/>
              </w:tabs>
              <w:suppressAutoHyphens w:val="0"/>
              <w:spacing w:line="240" w:lineRule="auto"/>
              <w:contextualSpacing/>
              <w:rPr>
                <w:bCs/>
                <w:lang w:val="hr-HR"/>
              </w:rPr>
            </w:pPr>
            <w:r w:rsidRPr="000F72C0">
              <w:rPr>
                <w:bCs/>
                <w:lang w:val="hr-HR"/>
              </w:rPr>
              <w:t>Upoznati studente sa kretanjima i preobrazbama unutar savremene ontologije, pri čemu će od osobitog značaja biti</w:t>
            </w:r>
          </w:p>
          <w:p w:rsidR="0064703C" w:rsidRPr="000F72C0" w:rsidRDefault="0064703C" w:rsidP="0064703C">
            <w:pPr>
              <w:pStyle w:val="ListParagraph"/>
              <w:numPr>
                <w:ilvl w:val="0"/>
                <w:numId w:val="1"/>
              </w:numPr>
              <w:tabs>
                <w:tab w:val="clear" w:pos="708"/>
              </w:tabs>
              <w:suppressAutoHyphens w:val="0"/>
              <w:spacing w:line="240" w:lineRule="auto"/>
              <w:contextualSpacing/>
              <w:rPr>
                <w:bCs/>
                <w:lang w:val="hr-HR"/>
              </w:rPr>
            </w:pPr>
            <w:r w:rsidRPr="000F72C0">
              <w:rPr>
                <w:bCs/>
                <w:lang w:val="hr-HR"/>
              </w:rPr>
              <w:lastRenderedPageBreak/>
              <w:t>jezički okret (linguistic turn), kao i kritička teorija koja se razvijala unutar frankfurskog filozofskog kruga. Jezički</w:t>
            </w:r>
          </w:p>
          <w:p w:rsidR="0064703C" w:rsidRPr="000F72C0" w:rsidRDefault="0064703C" w:rsidP="0064703C">
            <w:pPr>
              <w:pStyle w:val="ListParagraph"/>
              <w:numPr>
                <w:ilvl w:val="0"/>
                <w:numId w:val="1"/>
              </w:numPr>
              <w:tabs>
                <w:tab w:val="clear" w:pos="708"/>
              </w:tabs>
              <w:suppressAutoHyphens w:val="0"/>
              <w:spacing w:line="240" w:lineRule="auto"/>
              <w:contextualSpacing/>
              <w:rPr>
                <w:bCs/>
                <w:lang w:val="hr-HR"/>
              </w:rPr>
            </w:pPr>
            <w:r w:rsidRPr="000F72C0">
              <w:rPr>
                <w:bCs/>
                <w:lang w:val="hr-HR"/>
              </w:rPr>
              <w:t>okret je karakterističan za analitičku filozofiju koja upravo jezičku analizu stavlja kao temeljni sadržaj ontologije.</w:t>
            </w:r>
          </w:p>
          <w:p w:rsidR="0064703C" w:rsidRPr="000F72C0" w:rsidRDefault="0064703C" w:rsidP="0064703C">
            <w:pPr>
              <w:pStyle w:val="ListParagraph"/>
              <w:numPr>
                <w:ilvl w:val="0"/>
                <w:numId w:val="1"/>
              </w:numPr>
              <w:tabs>
                <w:tab w:val="clear" w:pos="708"/>
              </w:tabs>
              <w:suppressAutoHyphens w:val="0"/>
              <w:spacing w:line="240" w:lineRule="auto"/>
              <w:contextualSpacing/>
              <w:rPr>
                <w:bCs/>
                <w:lang w:val="hr-HR"/>
              </w:rPr>
            </w:pPr>
            <w:r w:rsidRPr="000F72C0">
              <w:rPr>
                <w:bCs/>
                <w:lang w:val="hr-HR"/>
              </w:rPr>
              <w:t>Također, filozofsko mišljenje koje se razvijalo na tragu Heideggerove filozofije ili pak kao njena osobita kritika, bit će</w:t>
            </w:r>
          </w:p>
          <w:p w:rsidR="004051FB" w:rsidRPr="000F72C0" w:rsidRDefault="0064703C" w:rsidP="0064703C">
            <w:pPr>
              <w:pStyle w:val="ListParagraph"/>
              <w:numPr>
                <w:ilvl w:val="0"/>
                <w:numId w:val="1"/>
              </w:numPr>
              <w:tabs>
                <w:tab w:val="clear" w:pos="708"/>
              </w:tabs>
              <w:suppressAutoHyphens w:val="0"/>
              <w:spacing w:line="240" w:lineRule="auto"/>
              <w:contextualSpacing/>
              <w:rPr>
                <w:bCs/>
                <w:lang w:val="hr-HR"/>
              </w:rPr>
            </w:pPr>
            <w:r w:rsidRPr="000F72C0">
              <w:rPr>
                <w:bCs/>
                <w:lang w:val="hr-HR"/>
              </w:rPr>
              <w:t>od ključnog značaja za predmetni kolegij.</w:t>
            </w:r>
          </w:p>
        </w:tc>
      </w:tr>
      <w:tr w:rsidR="004051FB" w:rsidRPr="000F72C0" w:rsidTr="00613B99">
        <w:trPr>
          <w:trHeight w:val="283"/>
        </w:trPr>
        <w:tc>
          <w:tcPr>
            <w:tcW w:w="10173" w:type="dxa"/>
            <w:gridSpan w:val="4"/>
            <w:tcBorders>
              <w:top w:val="single" w:sz="4" w:space="0" w:color="auto"/>
              <w:bottom w:val="single" w:sz="4" w:space="0" w:color="auto"/>
            </w:tcBorders>
          </w:tcPr>
          <w:p w:rsidR="004051FB" w:rsidRPr="000F72C0" w:rsidRDefault="004051FB" w:rsidP="00613B99">
            <w:pPr>
              <w:spacing w:line="240" w:lineRule="auto"/>
              <w:rPr>
                <w:bCs/>
                <w:lang w:val="hr-HR"/>
              </w:rPr>
            </w:pPr>
            <w:r w:rsidRPr="000F72C0">
              <w:rPr>
                <w:bCs/>
                <w:lang w:val="hr-HR"/>
              </w:rPr>
              <w:lastRenderedPageBreak/>
              <w:t>Sadržaj / struktura predmeta:</w:t>
            </w:r>
          </w:p>
          <w:p w:rsidR="0064703C" w:rsidRPr="000F72C0" w:rsidRDefault="0064703C" w:rsidP="0064703C">
            <w:pPr>
              <w:spacing w:line="240" w:lineRule="auto"/>
              <w:rPr>
                <w:bCs/>
                <w:lang w:val="hr-HR"/>
              </w:rPr>
            </w:pPr>
            <w:r w:rsidRPr="000F72C0">
              <w:rPr>
                <w:bCs/>
                <w:lang w:val="hr-HR"/>
              </w:rPr>
              <w:t>Temeljni sadržaj kolegija usmjeren je ka analizi osnovnih kretanja unutar savremene ontologije, sa naglaskom na</w:t>
            </w:r>
          </w:p>
          <w:p w:rsidR="0064703C" w:rsidRPr="000F72C0" w:rsidRDefault="0064703C" w:rsidP="0064703C">
            <w:pPr>
              <w:spacing w:line="240" w:lineRule="auto"/>
              <w:rPr>
                <w:bCs/>
                <w:lang w:val="hr-HR"/>
              </w:rPr>
            </w:pPr>
            <w:r w:rsidRPr="000F72C0">
              <w:rPr>
                <w:bCs/>
                <w:lang w:val="hr-HR"/>
              </w:rPr>
              <w:t>tokove filozofskog mišljenja u XX stoljeću, osobito u njegovoj drugoj polovini. U uvodnom dijelu kolegija istražit će se</w:t>
            </w:r>
          </w:p>
          <w:p w:rsidR="0064703C" w:rsidRPr="000F72C0" w:rsidRDefault="0064703C" w:rsidP="0064703C">
            <w:pPr>
              <w:spacing w:line="240" w:lineRule="auto"/>
              <w:rPr>
                <w:bCs/>
                <w:lang w:val="hr-HR"/>
              </w:rPr>
            </w:pPr>
            <w:r w:rsidRPr="000F72C0">
              <w:rPr>
                <w:bCs/>
                <w:lang w:val="hr-HR"/>
              </w:rPr>
              <w:t>značaj i posljedice jezičkog okreta u odnosu na ontologiju, što se ispostavlja kao nova perspektiva unutar radikalne</w:t>
            </w:r>
          </w:p>
          <w:p w:rsidR="0064703C" w:rsidRPr="000F72C0" w:rsidRDefault="0064703C" w:rsidP="0064703C">
            <w:pPr>
              <w:spacing w:line="240" w:lineRule="auto"/>
              <w:rPr>
                <w:bCs/>
                <w:lang w:val="hr-HR"/>
              </w:rPr>
            </w:pPr>
            <w:r w:rsidRPr="000F72C0">
              <w:rPr>
                <w:bCs/>
                <w:lang w:val="hr-HR"/>
              </w:rPr>
              <w:t>kritike metafizike. Ideja filozofske hermenautike, koju Gadamer fundira na tragu Heideggerovog filozofskog mišljenja,</w:t>
            </w:r>
          </w:p>
          <w:p w:rsidR="0064703C" w:rsidRPr="000F72C0" w:rsidRDefault="0064703C" w:rsidP="0064703C">
            <w:pPr>
              <w:spacing w:line="240" w:lineRule="auto"/>
              <w:rPr>
                <w:bCs/>
                <w:lang w:val="hr-HR"/>
              </w:rPr>
            </w:pPr>
            <w:r w:rsidRPr="000F72C0">
              <w:rPr>
                <w:bCs/>
                <w:lang w:val="hr-HR"/>
              </w:rPr>
              <w:t>kao i kritička teorija unutar frankfurskog kruga (Horkheimer-Adorno), te zaključno sa teorijom komunikativnog</w:t>
            </w:r>
          </w:p>
          <w:p w:rsidR="0064703C" w:rsidRPr="000F72C0" w:rsidRDefault="0064703C" w:rsidP="0064703C">
            <w:pPr>
              <w:spacing w:line="240" w:lineRule="auto"/>
              <w:rPr>
                <w:bCs/>
                <w:lang w:val="hr-HR"/>
              </w:rPr>
            </w:pPr>
            <w:r w:rsidRPr="000F72C0">
              <w:rPr>
                <w:bCs/>
                <w:lang w:val="hr-HR"/>
              </w:rPr>
              <w:t>djelovanja (Habermas), čine središnji dio predmetnog kolegija. Konačno, završni dio kolegija bit će posvećen</w:t>
            </w:r>
          </w:p>
          <w:p w:rsidR="0064703C" w:rsidRPr="000F72C0" w:rsidRDefault="0064703C" w:rsidP="0064703C">
            <w:pPr>
              <w:spacing w:line="240" w:lineRule="auto"/>
              <w:rPr>
                <w:bCs/>
                <w:lang w:val="hr-HR"/>
              </w:rPr>
            </w:pPr>
            <w:r w:rsidRPr="000F72C0">
              <w:rPr>
                <w:bCs/>
                <w:lang w:val="hr-HR"/>
              </w:rPr>
              <w:t>postmodernoj kritici logocentrizma i problemu dekonstrukcije metafizike (Derrida).</w:t>
            </w:r>
          </w:p>
          <w:p w:rsidR="004051FB" w:rsidRPr="000F72C0" w:rsidRDefault="004051FB" w:rsidP="00613B99">
            <w:pPr>
              <w:spacing w:line="240" w:lineRule="auto"/>
              <w:jc w:val="both"/>
              <w:rPr>
                <w:bCs/>
                <w:lang w:val="hr-HR"/>
              </w:rPr>
            </w:pPr>
          </w:p>
        </w:tc>
      </w:tr>
      <w:tr w:rsidR="004051FB" w:rsidRPr="000F72C0" w:rsidTr="00613B99">
        <w:trPr>
          <w:trHeight w:val="283"/>
        </w:trPr>
        <w:tc>
          <w:tcPr>
            <w:tcW w:w="10173" w:type="dxa"/>
            <w:gridSpan w:val="4"/>
            <w:tcBorders>
              <w:top w:val="single" w:sz="4" w:space="0" w:color="auto"/>
              <w:bottom w:val="single" w:sz="4" w:space="0" w:color="auto"/>
            </w:tcBorders>
          </w:tcPr>
          <w:p w:rsidR="004051FB" w:rsidRPr="000F72C0" w:rsidRDefault="004051FB" w:rsidP="00613B99">
            <w:pPr>
              <w:spacing w:line="240" w:lineRule="auto"/>
              <w:jc w:val="both"/>
              <w:rPr>
                <w:bCs/>
                <w:lang w:val="hr-HR"/>
              </w:rPr>
            </w:pPr>
            <w:r w:rsidRPr="000F72C0">
              <w:rPr>
                <w:bCs/>
                <w:lang w:val="hr-HR"/>
              </w:rPr>
              <w:t>Literatura:</w:t>
            </w:r>
          </w:p>
          <w:p w:rsidR="0064703C" w:rsidRPr="000F72C0" w:rsidRDefault="0064703C" w:rsidP="0064703C">
            <w:pPr>
              <w:spacing w:line="240" w:lineRule="auto"/>
              <w:jc w:val="both"/>
              <w:rPr>
                <w:bCs/>
                <w:lang w:val="hr-HR"/>
              </w:rPr>
            </w:pPr>
            <w:r w:rsidRPr="000F72C0">
              <w:rPr>
                <w:bCs/>
                <w:lang w:val="hr-HR"/>
              </w:rPr>
              <w:t>Horkheimer – Adorno, Dijalektika prosvjetiteljstva, Veselin Masleša, Sarajevo, 1974.</w:t>
            </w:r>
          </w:p>
          <w:p w:rsidR="0064703C" w:rsidRPr="000F72C0" w:rsidRDefault="0064703C" w:rsidP="0064703C">
            <w:pPr>
              <w:spacing w:line="240" w:lineRule="auto"/>
              <w:jc w:val="both"/>
              <w:rPr>
                <w:bCs/>
                <w:lang w:val="hr-HR"/>
              </w:rPr>
            </w:pPr>
            <w:r w:rsidRPr="000F72C0">
              <w:rPr>
                <w:bCs/>
                <w:lang w:val="hr-HR"/>
              </w:rPr>
              <w:t>Hans Georg Gadamer, Istina i metoda, Veselin Masleša, Sarajevo, 1978.</w:t>
            </w:r>
          </w:p>
          <w:p w:rsidR="0064703C" w:rsidRPr="000F72C0" w:rsidRDefault="0064703C" w:rsidP="0064703C">
            <w:pPr>
              <w:spacing w:line="240" w:lineRule="auto"/>
              <w:jc w:val="both"/>
              <w:rPr>
                <w:bCs/>
                <w:lang w:val="hr-HR"/>
              </w:rPr>
            </w:pPr>
            <w:r w:rsidRPr="000F72C0">
              <w:rPr>
                <w:bCs/>
                <w:lang w:val="hr-HR"/>
              </w:rPr>
              <w:t>Jacques Derrida, Pisanje i razlika, Šahinpašić, Sarajevo, 2007.</w:t>
            </w:r>
          </w:p>
          <w:p w:rsidR="0064703C" w:rsidRPr="000F72C0" w:rsidRDefault="0064703C" w:rsidP="0064703C">
            <w:pPr>
              <w:spacing w:line="240" w:lineRule="auto"/>
              <w:jc w:val="both"/>
              <w:rPr>
                <w:bCs/>
                <w:lang w:val="hr-HR"/>
              </w:rPr>
            </w:pPr>
            <w:r w:rsidRPr="000F72C0">
              <w:rPr>
                <w:bCs/>
                <w:lang w:val="hr-HR"/>
              </w:rPr>
              <w:t>Jürgen Habermas, Filozofski diskurs moderne, Globus, Zagreb, 1988.</w:t>
            </w:r>
          </w:p>
          <w:p w:rsidR="0064703C" w:rsidRPr="000F72C0" w:rsidRDefault="0064703C" w:rsidP="0064703C">
            <w:pPr>
              <w:spacing w:line="240" w:lineRule="auto"/>
              <w:jc w:val="both"/>
              <w:rPr>
                <w:bCs/>
                <w:lang w:val="hr-HR"/>
              </w:rPr>
            </w:pPr>
            <w:r w:rsidRPr="000F72C0">
              <w:rPr>
                <w:bCs/>
                <w:lang w:val="hr-HR"/>
              </w:rPr>
              <w:t>Karl-Otto Apel, Transformacija filozofije, Veselin Masleša, Sarajevo, 1980.</w:t>
            </w:r>
          </w:p>
          <w:p w:rsidR="0064703C" w:rsidRPr="000F72C0" w:rsidRDefault="0064703C" w:rsidP="0064703C">
            <w:pPr>
              <w:spacing w:line="240" w:lineRule="auto"/>
              <w:jc w:val="both"/>
              <w:rPr>
                <w:bCs/>
                <w:lang w:val="hr-HR"/>
              </w:rPr>
            </w:pPr>
            <w:r w:rsidRPr="000F72C0">
              <w:rPr>
                <w:bCs/>
                <w:lang w:val="hr-HR"/>
              </w:rPr>
              <w:t>Ludwig Wittgenstein, Tractatus logico-philosophicus, Veselin Masleša, Sarajevo 1987.</w:t>
            </w:r>
          </w:p>
          <w:p w:rsidR="0064703C" w:rsidRPr="000F72C0" w:rsidRDefault="0064703C" w:rsidP="0064703C">
            <w:pPr>
              <w:spacing w:line="240" w:lineRule="auto"/>
              <w:jc w:val="both"/>
              <w:rPr>
                <w:bCs/>
                <w:lang w:val="hr-HR"/>
              </w:rPr>
            </w:pPr>
            <w:r w:rsidRPr="000F72C0">
              <w:rPr>
                <w:bCs/>
                <w:lang w:val="hr-HR"/>
              </w:rPr>
              <w:t>Ludwig Wittgenstein, Filozofijska istraživanja, Globus, Zagreb 1998.</w:t>
            </w:r>
          </w:p>
          <w:p w:rsidR="0064703C" w:rsidRPr="000F72C0" w:rsidRDefault="0064703C" w:rsidP="0064703C">
            <w:pPr>
              <w:spacing w:line="240" w:lineRule="auto"/>
              <w:jc w:val="both"/>
              <w:rPr>
                <w:bCs/>
                <w:lang w:val="hr-HR"/>
              </w:rPr>
            </w:pPr>
            <w:r w:rsidRPr="000F72C0">
              <w:rPr>
                <w:bCs/>
                <w:lang w:val="hr-HR"/>
              </w:rPr>
              <w:t>V. O. Kvajn, Ontološka relativnost i drugi eseji, IK Zorana Stojanovića,Sremski Karlovci-Novi Sad, 2007</w:t>
            </w:r>
          </w:p>
          <w:p w:rsidR="004051FB" w:rsidRPr="000F72C0" w:rsidRDefault="004051FB" w:rsidP="00613B99">
            <w:pPr>
              <w:spacing w:line="240" w:lineRule="auto"/>
              <w:jc w:val="both"/>
              <w:rPr>
                <w:bCs/>
                <w:lang w:val="hr-HR"/>
              </w:rPr>
            </w:pPr>
          </w:p>
        </w:tc>
      </w:tr>
    </w:tbl>
    <w:p w:rsidR="004051FB" w:rsidRPr="000F72C0" w:rsidRDefault="004051FB"/>
    <w:p w:rsidR="004051FB" w:rsidRPr="000F72C0" w:rsidRDefault="004051FB"/>
    <w:tbl>
      <w:tblPr>
        <w:tblpPr w:leftFromText="180" w:rightFromText="180" w:vertAnchor="text" w:horzAnchor="margin" w:tblpXSpec="center" w:tblpY="181"/>
        <w:tblW w:w="1017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99"/>
        <w:gridCol w:w="3400"/>
        <w:gridCol w:w="1484"/>
        <w:gridCol w:w="1890"/>
      </w:tblGrid>
      <w:tr w:rsidR="004051FB" w:rsidRPr="000F72C0" w:rsidTr="00613B99">
        <w:trPr>
          <w:cantSplit/>
          <w:trHeight w:val="283"/>
        </w:trPr>
        <w:tc>
          <w:tcPr>
            <w:tcW w:w="8283" w:type="dxa"/>
            <w:gridSpan w:val="3"/>
            <w:vMerge w:val="restart"/>
            <w:tcBorders>
              <w:top w:val="single" w:sz="4" w:space="0" w:color="auto"/>
              <w:right w:val="single" w:sz="4" w:space="0" w:color="auto"/>
            </w:tcBorders>
            <w:shd w:val="clear" w:color="auto" w:fill="D9D9D9"/>
            <w:vAlign w:val="center"/>
          </w:tcPr>
          <w:p w:rsidR="004051FB" w:rsidRPr="000F72C0" w:rsidRDefault="004051FB" w:rsidP="00613B99">
            <w:pPr>
              <w:spacing w:line="240" w:lineRule="auto"/>
              <w:jc w:val="both"/>
              <w:rPr>
                <w:lang w:val="hr-HR"/>
              </w:rPr>
            </w:pPr>
            <w:r w:rsidRPr="000F72C0">
              <w:rPr>
                <w:lang w:val="hr-HR"/>
              </w:rPr>
              <w:t xml:space="preserve">Naziv predmeta </w:t>
            </w:r>
            <w:r w:rsidR="0064703C" w:rsidRPr="000F72C0">
              <w:t>Islamska filozofija</w:t>
            </w:r>
          </w:p>
        </w:tc>
        <w:tc>
          <w:tcPr>
            <w:tcW w:w="1890" w:type="dxa"/>
            <w:tcBorders>
              <w:top w:val="single" w:sz="4" w:space="0" w:color="auto"/>
              <w:left w:val="single" w:sz="4" w:space="0" w:color="auto"/>
              <w:bottom w:val="single" w:sz="4" w:space="0" w:color="auto"/>
            </w:tcBorders>
            <w:shd w:val="clear" w:color="auto" w:fill="D9D9D9"/>
            <w:vAlign w:val="center"/>
          </w:tcPr>
          <w:p w:rsidR="004051FB" w:rsidRPr="000F72C0" w:rsidRDefault="004051FB" w:rsidP="00613B99">
            <w:pPr>
              <w:spacing w:line="240" w:lineRule="auto"/>
              <w:jc w:val="center"/>
              <w:rPr>
                <w:lang w:val="hr-HR"/>
              </w:rPr>
            </w:pPr>
            <w:r w:rsidRPr="000F72C0">
              <w:rPr>
                <w:lang w:val="hr-HR"/>
              </w:rPr>
              <w:t>ECTS</w:t>
            </w:r>
          </w:p>
        </w:tc>
      </w:tr>
      <w:tr w:rsidR="004051FB" w:rsidRPr="000F72C0" w:rsidTr="00613B99">
        <w:trPr>
          <w:cantSplit/>
          <w:trHeight w:val="283"/>
        </w:trPr>
        <w:tc>
          <w:tcPr>
            <w:tcW w:w="8283" w:type="dxa"/>
            <w:gridSpan w:val="3"/>
            <w:vMerge/>
            <w:tcBorders>
              <w:bottom w:val="single" w:sz="4" w:space="0" w:color="auto"/>
              <w:right w:val="single" w:sz="4" w:space="0" w:color="auto"/>
            </w:tcBorders>
            <w:shd w:val="clear" w:color="auto" w:fill="D9D9D9"/>
            <w:vAlign w:val="center"/>
          </w:tcPr>
          <w:p w:rsidR="004051FB" w:rsidRPr="000F72C0" w:rsidRDefault="004051FB" w:rsidP="00613B99">
            <w:pPr>
              <w:spacing w:line="240" w:lineRule="auto"/>
              <w:rPr>
                <w:lang w:val="hr-HR"/>
              </w:rPr>
            </w:pPr>
          </w:p>
        </w:tc>
        <w:tc>
          <w:tcPr>
            <w:tcW w:w="1890" w:type="dxa"/>
            <w:tcBorders>
              <w:top w:val="single" w:sz="4" w:space="0" w:color="auto"/>
              <w:left w:val="single" w:sz="4" w:space="0" w:color="auto"/>
              <w:bottom w:val="single" w:sz="4" w:space="0" w:color="auto"/>
            </w:tcBorders>
            <w:shd w:val="clear" w:color="auto" w:fill="D9D9D9"/>
            <w:vAlign w:val="center"/>
          </w:tcPr>
          <w:p w:rsidR="004051FB" w:rsidRPr="000F72C0" w:rsidRDefault="0064703C" w:rsidP="00613B99">
            <w:pPr>
              <w:spacing w:line="240" w:lineRule="auto"/>
              <w:jc w:val="center"/>
              <w:rPr>
                <w:lang w:val="hr-HR"/>
              </w:rPr>
            </w:pPr>
            <w:r w:rsidRPr="000F72C0">
              <w:rPr>
                <w:lang w:val="hr-HR"/>
              </w:rPr>
              <w:t>6</w:t>
            </w:r>
          </w:p>
        </w:tc>
      </w:tr>
      <w:tr w:rsidR="004051FB" w:rsidRPr="000F72C0" w:rsidTr="00613B99">
        <w:trPr>
          <w:trHeight w:val="283"/>
        </w:trPr>
        <w:tc>
          <w:tcPr>
            <w:tcW w:w="10173" w:type="dxa"/>
            <w:gridSpan w:val="4"/>
            <w:tcBorders>
              <w:top w:val="single" w:sz="4" w:space="0" w:color="auto"/>
              <w:bottom w:val="single" w:sz="4" w:space="0" w:color="auto"/>
            </w:tcBorders>
            <w:vAlign w:val="center"/>
          </w:tcPr>
          <w:p w:rsidR="004051FB" w:rsidRPr="000F72C0" w:rsidRDefault="0064703C" w:rsidP="00613B99">
            <w:pPr>
              <w:spacing w:line="240" w:lineRule="auto"/>
              <w:jc w:val="center"/>
              <w:rPr>
                <w:lang w:val="en-GB"/>
              </w:rPr>
            </w:pPr>
            <w:r w:rsidRPr="000F72C0">
              <w:rPr>
                <w:lang w:val="hr-HR"/>
              </w:rPr>
              <w:t>Ukupan broj sati u semestru:  45</w:t>
            </w:r>
            <w:r w:rsidR="004051FB" w:rsidRPr="000F72C0">
              <w:rPr>
                <w:lang w:val="hr-HR"/>
              </w:rPr>
              <w:t xml:space="preserve"> P + 30 V </w:t>
            </w:r>
          </w:p>
        </w:tc>
      </w:tr>
      <w:tr w:rsidR="004051FB" w:rsidRPr="000F72C0" w:rsidTr="00613B99">
        <w:trPr>
          <w:trHeight w:val="283"/>
        </w:trPr>
        <w:tc>
          <w:tcPr>
            <w:tcW w:w="3399" w:type="dxa"/>
            <w:tcBorders>
              <w:top w:val="single" w:sz="4" w:space="0" w:color="auto"/>
              <w:bottom w:val="single" w:sz="4" w:space="0" w:color="auto"/>
              <w:right w:val="single" w:sz="4" w:space="0" w:color="auto"/>
            </w:tcBorders>
          </w:tcPr>
          <w:p w:rsidR="004051FB" w:rsidRPr="000F72C0" w:rsidRDefault="004051FB" w:rsidP="00613B99">
            <w:pPr>
              <w:spacing w:line="240" w:lineRule="auto"/>
              <w:jc w:val="center"/>
              <w:rPr>
                <w:lang w:val="hr-HR"/>
              </w:rPr>
            </w:pPr>
            <w:r w:rsidRPr="000F72C0">
              <w:rPr>
                <w:lang w:val="hr-HR"/>
              </w:rPr>
              <w:t>Semestar: I</w:t>
            </w:r>
            <w:r w:rsidR="0064703C" w:rsidRPr="000F72C0">
              <w:rPr>
                <w:lang w:val="hr-HR"/>
              </w:rPr>
              <w:t>V</w:t>
            </w:r>
          </w:p>
        </w:tc>
        <w:tc>
          <w:tcPr>
            <w:tcW w:w="3400" w:type="dxa"/>
            <w:tcBorders>
              <w:top w:val="single" w:sz="4" w:space="0" w:color="auto"/>
              <w:left w:val="single" w:sz="4" w:space="0" w:color="auto"/>
              <w:bottom w:val="single" w:sz="4" w:space="0" w:color="auto"/>
              <w:right w:val="single" w:sz="4" w:space="0" w:color="auto"/>
            </w:tcBorders>
          </w:tcPr>
          <w:p w:rsidR="004051FB" w:rsidRPr="000F72C0" w:rsidRDefault="004051FB" w:rsidP="00613B99">
            <w:pPr>
              <w:spacing w:line="240" w:lineRule="auto"/>
              <w:jc w:val="center"/>
              <w:rPr>
                <w:lang w:val="hr-HR"/>
              </w:rPr>
            </w:pPr>
            <w:r w:rsidRPr="000F72C0">
              <w:rPr>
                <w:lang w:val="hr-HR"/>
              </w:rPr>
              <w:t>Predavanja: 3</w:t>
            </w:r>
          </w:p>
        </w:tc>
        <w:tc>
          <w:tcPr>
            <w:tcW w:w="3374" w:type="dxa"/>
            <w:gridSpan w:val="2"/>
            <w:tcBorders>
              <w:top w:val="single" w:sz="4" w:space="0" w:color="auto"/>
              <w:left w:val="single" w:sz="4" w:space="0" w:color="auto"/>
              <w:bottom w:val="single" w:sz="4" w:space="0" w:color="auto"/>
            </w:tcBorders>
          </w:tcPr>
          <w:p w:rsidR="004051FB" w:rsidRPr="000F72C0" w:rsidRDefault="004051FB" w:rsidP="00613B99">
            <w:pPr>
              <w:spacing w:line="240" w:lineRule="auto"/>
              <w:jc w:val="center"/>
              <w:rPr>
                <w:lang w:val="hr-HR"/>
              </w:rPr>
            </w:pPr>
            <w:r w:rsidRPr="000F72C0">
              <w:rPr>
                <w:lang w:val="hr-HR"/>
              </w:rPr>
              <w:t>Vježbe (A) : 2</w:t>
            </w:r>
          </w:p>
        </w:tc>
      </w:tr>
      <w:tr w:rsidR="004051FB" w:rsidRPr="000F72C0" w:rsidTr="00613B99">
        <w:trPr>
          <w:trHeight w:val="283"/>
        </w:trPr>
        <w:tc>
          <w:tcPr>
            <w:tcW w:w="10173" w:type="dxa"/>
            <w:gridSpan w:val="4"/>
            <w:tcBorders>
              <w:top w:val="single" w:sz="4" w:space="0" w:color="auto"/>
              <w:bottom w:val="single" w:sz="4" w:space="0" w:color="auto"/>
            </w:tcBorders>
          </w:tcPr>
          <w:p w:rsidR="004051FB" w:rsidRPr="000F72C0" w:rsidRDefault="004051FB" w:rsidP="00613B99">
            <w:pPr>
              <w:spacing w:line="240" w:lineRule="auto"/>
              <w:rPr>
                <w:bCs/>
                <w:lang w:val="hr-HR"/>
              </w:rPr>
            </w:pPr>
            <w:r w:rsidRPr="000F72C0">
              <w:rPr>
                <w:bCs/>
                <w:lang w:val="hr-HR"/>
              </w:rPr>
              <w:t>Cilj kolegija:</w:t>
            </w:r>
          </w:p>
          <w:p w:rsidR="0064703C" w:rsidRPr="000F72C0" w:rsidRDefault="0064703C" w:rsidP="0064703C">
            <w:pPr>
              <w:pStyle w:val="ListParagraph"/>
              <w:numPr>
                <w:ilvl w:val="0"/>
                <w:numId w:val="1"/>
              </w:numPr>
              <w:tabs>
                <w:tab w:val="clear" w:pos="708"/>
              </w:tabs>
              <w:suppressAutoHyphens w:val="0"/>
              <w:spacing w:line="240" w:lineRule="auto"/>
              <w:contextualSpacing/>
              <w:rPr>
                <w:bCs/>
                <w:lang w:val="hr-HR"/>
              </w:rPr>
            </w:pPr>
            <w:r w:rsidRPr="000F72C0">
              <w:rPr>
                <w:bCs/>
                <w:lang w:val="hr-HR"/>
              </w:rPr>
              <w:t>Upoznavanje studenata sa istorijskim počecima , nastankom i razvojem islamske filozofije, filozofskom</w:t>
            </w:r>
          </w:p>
          <w:p w:rsidR="0064703C" w:rsidRPr="000F72C0" w:rsidRDefault="0064703C" w:rsidP="0064703C">
            <w:pPr>
              <w:pStyle w:val="ListParagraph"/>
              <w:numPr>
                <w:ilvl w:val="0"/>
                <w:numId w:val="1"/>
              </w:numPr>
              <w:tabs>
                <w:tab w:val="clear" w:pos="708"/>
              </w:tabs>
              <w:suppressAutoHyphens w:val="0"/>
              <w:spacing w:line="240" w:lineRule="auto"/>
              <w:contextualSpacing/>
              <w:rPr>
                <w:bCs/>
                <w:lang w:val="hr-HR"/>
              </w:rPr>
            </w:pPr>
            <w:r w:rsidRPr="000F72C0">
              <w:rPr>
                <w:bCs/>
                <w:lang w:val="hr-HR"/>
              </w:rPr>
              <w:t>terminologijom, osnovnim pravcima mišljenja, glavnim predstavnicima i protagonistima islamske filozofije,</w:t>
            </w:r>
          </w:p>
          <w:p w:rsidR="0064703C" w:rsidRPr="000F72C0" w:rsidRDefault="0064703C" w:rsidP="0064703C">
            <w:pPr>
              <w:pStyle w:val="ListParagraph"/>
              <w:numPr>
                <w:ilvl w:val="0"/>
                <w:numId w:val="1"/>
              </w:numPr>
              <w:tabs>
                <w:tab w:val="clear" w:pos="708"/>
              </w:tabs>
              <w:suppressAutoHyphens w:val="0"/>
              <w:spacing w:line="240" w:lineRule="auto"/>
              <w:contextualSpacing/>
              <w:rPr>
                <w:bCs/>
                <w:lang w:val="hr-HR"/>
              </w:rPr>
            </w:pPr>
            <w:r w:rsidRPr="000F72C0">
              <w:rPr>
                <w:bCs/>
                <w:lang w:val="hr-HR"/>
              </w:rPr>
              <w:t>temeljnim pitanjima i problemima, jezikom i literaturom, medjusobnim odnosima i uticajima doktrine i klasične</w:t>
            </w:r>
          </w:p>
          <w:p w:rsidR="0064703C" w:rsidRPr="000F72C0" w:rsidRDefault="0064703C" w:rsidP="0064703C">
            <w:pPr>
              <w:pStyle w:val="ListParagraph"/>
              <w:numPr>
                <w:ilvl w:val="0"/>
                <w:numId w:val="1"/>
              </w:numPr>
              <w:tabs>
                <w:tab w:val="clear" w:pos="708"/>
              </w:tabs>
              <w:suppressAutoHyphens w:val="0"/>
              <w:spacing w:line="240" w:lineRule="auto"/>
              <w:contextualSpacing/>
              <w:rPr>
                <w:bCs/>
                <w:lang w:val="hr-HR"/>
              </w:rPr>
            </w:pPr>
            <w:r w:rsidRPr="000F72C0">
              <w:rPr>
                <w:bCs/>
                <w:lang w:val="hr-HR"/>
              </w:rPr>
              <w:t>teologije islama, antičke grčke filozofije i rane judeo-kršćanske skolastike, te značajem rane islamske filozofije za</w:t>
            </w:r>
          </w:p>
          <w:p w:rsidR="0064703C" w:rsidRPr="000F72C0" w:rsidRDefault="0064703C" w:rsidP="0064703C">
            <w:pPr>
              <w:pStyle w:val="ListParagraph"/>
              <w:numPr>
                <w:ilvl w:val="0"/>
                <w:numId w:val="1"/>
              </w:numPr>
              <w:tabs>
                <w:tab w:val="clear" w:pos="708"/>
              </w:tabs>
              <w:suppressAutoHyphens w:val="0"/>
              <w:spacing w:line="240" w:lineRule="auto"/>
              <w:contextualSpacing/>
              <w:rPr>
                <w:bCs/>
                <w:lang w:val="hr-HR"/>
              </w:rPr>
            </w:pPr>
            <w:r w:rsidRPr="000F72C0">
              <w:rPr>
                <w:bCs/>
                <w:lang w:val="hr-HR"/>
              </w:rPr>
              <w:lastRenderedPageBreak/>
              <w:t>filozofiju uopšte a posebno za evropsko novovjekovlje, humanizam i renesansu.Ovaj predmet istražuje bogatstva</w:t>
            </w:r>
          </w:p>
          <w:p w:rsidR="0064703C" w:rsidRPr="000F72C0" w:rsidRDefault="0064703C" w:rsidP="0064703C">
            <w:pPr>
              <w:pStyle w:val="ListParagraph"/>
              <w:numPr>
                <w:ilvl w:val="0"/>
                <w:numId w:val="1"/>
              </w:numPr>
              <w:tabs>
                <w:tab w:val="clear" w:pos="708"/>
              </w:tabs>
              <w:suppressAutoHyphens w:val="0"/>
              <w:spacing w:line="240" w:lineRule="auto"/>
              <w:contextualSpacing/>
              <w:rPr>
                <w:bCs/>
                <w:lang w:val="hr-HR"/>
              </w:rPr>
            </w:pPr>
            <w:r w:rsidRPr="000F72C0">
              <w:rPr>
                <w:bCs/>
                <w:lang w:val="hr-HR"/>
              </w:rPr>
              <w:t>islamskog filozofsko-teološkog nasljedja i njegove nove reaktualizacije u savremenosti, ukazuje na njegov značaj i</w:t>
            </w:r>
          </w:p>
          <w:p w:rsidR="0064703C" w:rsidRPr="000F72C0" w:rsidRDefault="0064703C" w:rsidP="0064703C">
            <w:pPr>
              <w:pStyle w:val="ListParagraph"/>
              <w:numPr>
                <w:ilvl w:val="0"/>
                <w:numId w:val="1"/>
              </w:numPr>
              <w:tabs>
                <w:tab w:val="clear" w:pos="708"/>
              </w:tabs>
              <w:suppressAutoHyphens w:val="0"/>
              <w:spacing w:line="240" w:lineRule="auto"/>
              <w:contextualSpacing/>
              <w:rPr>
                <w:bCs/>
                <w:lang w:val="hr-HR"/>
              </w:rPr>
            </w:pPr>
            <w:r w:rsidRPr="000F72C0">
              <w:rPr>
                <w:bCs/>
                <w:lang w:val="hr-HR"/>
              </w:rPr>
              <w:t>ulogu u opštem filozofskom i ljudskom razvoju, razvija interesovanja za proučavanje modernih filozofskih, teoloških,</w:t>
            </w:r>
          </w:p>
          <w:p w:rsidR="0064703C" w:rsidRPr="000F72C0" w:rsidRDefault="0064703C" w:rsidP="0064703C">
            <w:pPr>
              <w:pStyle w:val="ListParagraph"/>
              <w:numPr>
                <w:ilvl w:val="0"/>
                <w:numId w:val="1"/>
              </w:numPr>
              <w:tabs>
                <w:tab w:val="clear" w:pos="708"/>
              </w:tabs>
              <w:suppressAutoHyphens w:val="0"/>
              <w:spacing w:line="240" w:lineRule="auto"/>
              <w:contextualSpacing/>
              <w:rPr>
                <w:bCs/>
                <w:lang w:val="hr-HR"/>
              </w:rPr>
            </w:pPr>
            <w:r w:rsidRPr="000F72C0">
              <w:rPr>
                <w:bCs/>
                <w:lang w:val="hr-HR"/>
              </w:rPr>
              <w:t>socioloških, ontoloških, gnoseoloških, politoloških, antropoloških, orijentalističkih, psiholoških, mističkih, jezičkih i</w:t>
            </w:r>
          </w:p>
          <w:p w:rsidR="0064703C" w:rsidRPr="000F72C0" w:rsidRDefault="0064703C" w:rsidP="0064703C">
            <w:pPr>
              <w:pStyle w:val="ListParagraph"/>
              <w:numPr>
                <w:ilvl w:val="0"/>
                <w:numId w:val="1"/>
              </w:numPr>
              <w:tabs>
                <w:tab w:val="clear" w:pos="708"/>
              </w:tabs>
              <w:suppressAutoHyphens w:val="0"/>
              <w:spacing w:line="240" w:lineRule="auto"/>
              <w:contextualSpacing/>
              <w:rPr>
                <w:bCs/>
                <w:lang w:val="hr-HR"/>
              </w:rPr>
            </w:pPr>
            <w:r w:rsidRPr="000F72C0">
              <w:rPr>
                <w:bCs/>
                <w:lang w:val="hr-HR"/>
              </w:rPr>
              <w:t>drugih pitanja i problema savremenog svijeta, posebno islamskog. U tom sklopu proučavaju se, istražuju, obradjuju,</w:t>
            </w:r>
          </w:p>
          <w:p w:rsidR="004051FB" w:rsidRPr="000F72C0" w:rsidRDefault="0064703C" w:rsidP="0064703C">
            <w:pPr>
              <w:pStyle w:val="ListParagraph"/>
              <w:numPr>
                <w:ilvl w:val="0"/>
                <w:numId w:val="1"/>
              </w:numPr>
              <w:tabs>
                <w:tab w:val="clear" w:pos="708"/>
              </w:tabs>
              <w:suppressAutoHyphens w:val="0"/>
              <w:spacing w:line="240" w:lineRule="auto"/>
              <w:contextualSpacing/>
              <w:rPr>
                <w:bCs/>
                <w:lang w:val="hr-HR"/>
              </w:rPr>
            </w:pPr>
            <w:r w:rsidRPr="000F72C0">
              <w:rPr>
                <w:bCs/>
                <w:lang w:val="hr-HR"/>
              </w:rPr>
              <w:t>sistematizuju i prezentuju raznolike oblasti.</w:t>
            </w:r>
          </w:p>
        </w:tc>
      </w:tr>
      <w:tr w:rsidR="004051FB" w:rsidRPr="000F72C0" w:rsidTr="00613B99">
        <w:trPr>
          <w:trHeight w:val="283"/>
        </w:trPr>
        <w:tc>
          <w:tcPr>
            <w:tcW w:w="10173" w:type="dxa"/>
            <w:gridSpan w:val="4"/>
            <w:tcBorders>
              <w:top w:val="single" w:sz="4" w:space="0" w:color="auto"/>
              <w:bottom w:val="single" w:sz="4" w:space="0" w:color="auto"/>
            </w:tcBorders>
          </w:tcPr>
          <w:p w:rsidR="004051FB" w:rsidRPr="000F72C0" w:rsidRDefault="004051FB" w:rsidP="00613B99">
            <w:pPr>
              <w:spacing w:line="240" w:lineRule="auto"/>
              <w:rPr>
                <w:bCs/>
                <w:lang w:val="hr-HR"/>
              </w:rPr>
            </w:pPr>
            <w:r w:rsidRPr="000F72C0">
              <w:rPr>
                <w:bCs/>
                <w:lang w:val="hr-HR"/>
              </w:rPr>
              <w:lastRenderedPageBreak/>
              <w:t>Sadržaj / struktura predmeta:</w:t>
            </w:r>
          </w:p>
          <w:p w:rsidR="0064703C" w:rsidRPr="000F72C0" w:rsidRDefault="0064703C" w:rsidP="00613B99">
            <w:pPr>
              <w:spacing w:line="240" w:lineRule="auto"/>
              <w:rPr>
                <w:bCs/>
                <w:lang w:val="hr-HR"/>
              </w:rPr>
            </w:pPr>
          </w:p>
          <w:p w:rsidR="0064703C" w:rsidRPr="000F72C0" w:rsidRDefault="0064703C" w:rsidP="0064703C">
            <w:pPr>
              <w:spacing w:line="240" w:lineRule="auto"/>
              <w:jc w:val="both"/>
              <w:rPr>
                <w:bCs/>
                <w:lang w:val="hr-HR"/>
              </w:rPr>
            </w:pPr>
            <w:r w:rsidRPr="000F72C0">
              <w:rPr>
                <w:bCs/>
                <w:lang w:val="hr-HR"/>
              </w:rPr>
              <w:t>1. Uvod u islamsku filozofiju, ime, pojam i definicija, kontroverze oko imenovanja-</w:t>
            </w:r>
          </w:p>
          <w:p w:rsidR="0064703C" w:rsidRPr="000F72C0" w:rsidRDefault="0064703C" w:rsidP="0064703C">
            <w:pPr>
              <w:spacing w:line="240" w:lineRule="auto"/>
              <w:jc w:val="both"/>
              <w:rPr>
                <w:bCs/>
                <w:lang w:val="hr-HR"/>
              </w:rPr>
            </w:pPr>
            <w:r w:rsidRPr="000F72C0">
              <w:rPr>
                <w:bCs/>
                <w:lang w:val="hr-HR"/>
              </w:rPr>
              <w:t>2. Pojava islamske filozofije i njen odnos prema grčkoj filozofiji, prevodjenja na arapski jezik, prevodilačke škole i djela,</w:t>
            </w:r>
          </w:p>
          <w:p w:rsidR="0064703C" w:rsidRPr="000F72C0" w:rsidRDefault="0064703C" w:rsidP="0064703C">
            <w:pPr>
              <w:spacing w:line="240" w:lineRule="auto"/>
              <w:jc w:val="both"/>
              <w:rPr>
                <w:bCs/>
                <w:lang w:val="hr-HR"/>
              </w:rPr>
            </w:pPr>
            <w:r w:rsidRPr="000F72C0">
              <w:rPr>
                <w:bCs/>
                <w:lang w:val="hr-HR"/>
              </w:rPr>
              <w:t>3. Autohtonost islamske filozofije: grčko-helenska inspiracija i indo-pakistanska inspiracija mišljenja</w:t>
            </w:r>
          </w:p>
          <w:p w:rsidR="0064703C" w:rsidRPr="000F72C0" w:rsidRDefault="0064703C" w:rsidP="0064703C">
            <w:pPr>
              <w:spacing w:line="240" w:lineRule="auto"/>
              <w:jc w:val="both"/>
              <w:rPr>
                <w:bCs/>
                <w:lang w:val="hr-HR"/>
              </w:rPr>
            </w:pPr>
            <w:r w:rsidRPr="000F72C0">
              <w:rPr>
                <w:bCs/>
                <w:lang w:val="hr-HR"/>
              </w:rPr>
              <w:t>4. Veliki filozofi islamskog istoka i islamskog zapada. Al-Kindi, prva terminologija, definicija i jezički okviri</w:t>
            </w:r>
          </w:p>
          <w:p w:rsidR="0064703C" w:rsidRPr="000F72C0" w:rsidRDefault="0064703C" w:rsidP="0064703C">
            <w:pPr>
              <w:spacing w:line="240" w:lineRule="auto"/>
              <w:jc w:val="both"/>
              <w:rPr>
                <w:bCs/>
                <w:lang w:val="hr-HR"/>
              </w:rPr>
            </w:pPr>
            <w:r w:rsidRPr="000F72C0">
              <w:rPr>
                <w:bCs/>
                <w:lang w:val="hr-HR"/>
              </w:rPr>
              <w:t>5.Al-Farabi, jedinstvo filozofije i religije, teorija emanacije, postignuce sreće, idealna država i socijalno-politički</w:t>
            </w:r>
          </w:p>
          <w:p w:rsidR="0064703C" w:rsidRPr="000F72C0" w:rsidRDefault="0064703C" w:rsidP="0064703C">
            <w:pPr>
              <w:spacing w:line="240" w:lineRule="auto"/>
              <w:jc w:val="both"/>
              <w:rPr>
                <w:bCs/>
                <w:lang w:val="hr-HR"/>
              </w:rPr>
            </w:pPr>
            <w:r w:rsidRPr="000F72C0">
              <w:rPr>
                <w:bCs/>
                <w:lang w:val="hr-HR"/>
              </w:rPr>
              <w:t xml:space="preserve">traktati. </w:t>
            </w:r>
          </w:p>
          <w:p w:rsidR="0064703C" w:rsidRPr="000F72C0" w:rsidRDefault="0064703C" w:rsidP="0064703C">
            <w:pPr>
              <w:spacing w:line="240" w:lineRule="auto"/>
              <w:jc w:val="both"/>
              <w:rPr>
                <w:bCs/>
                <w:lang w:val="hr-HR"/>
              </w:rPr>
            </w:pPr>
            <w:r w:rsidRPr="000F72C0">
              <w:rPr>
                <w:bCs/>
                <w:lang w:val="hr-HR"/>
              </w:rPr>
              <w:t xml:space="preserve">6. Ibn Sina/Avicena, istočna filozofija, učenja o bitku, esencija-egzistencija, pjesma o duši. </w:t>
            </w:r>
          </w:p>
          <w:p w:rsidR="0064703C" w:rsidRPr="000F72C0" w:rsidRDefault="0064703C" w:rsidP="0064703C">
            <w:pPr>
              <w:spacing w:line="240" w:lineRule="auto"/>
              <w:jc w:val="both"/>
              <w:rPr>
                <w:bCs/>
                <w:lang w:val="hr-HR"/>
              </w:rPr>
            </w:pPr>
            <w:r w:rsidRPr="000F72C0">
              <w:rPr>
                <w:bCs/>
                <w:lang w:val="hr-HR"/>
              </w:rPr>
              <w:t>7. Al-Gazali, filozofijateologija-mistika, kritika filozofa, etika, ozivljenja vjerskih nauka. - Ibn Hazm, teološko-knjizevna racionalnost,visoko pjesništvo i ljubav, filozofija religije i istorija.</w:t>
            </w:r>
          </w:p>
          <w:p w:rsidR="0064703C" w:rsidRPr="000F72C0" w:rsidRDefault="0064703C" w:rsidP="0064703C">
            <w:pPr>
              <w:spacing w:line="240" w:lineRule="auto"/>
              <w:jc w:val="both"/>
              <w:rPr>
                <w:bCs/>
                <w:lang w:val="hr-HR"/>
              </w:rPr>
            </w:pPr>
            <w:r w:rsidRPr="000F72C0">
              <w:rPr>
                <w:bCs/>
                <w:lang w:val="hr-HR"/>
              </w:rPr>
              <w:t>8. Ibn Tufejl, pojam filozofskog romana, identitet i razlika filozofije i religije.</w:t>
            </w:r>
          </w:p>
          <w:p w:rsidR="0064703C" w:rsidRPr="000F72C0" w:rsidRDefault="0064703C" w:rsidP="0064703C">
            <w:pPr>
              <w:spacing w:line="240" w:lineRule="auto"/>
              <w:jc w:val="both"/>
              <w:rPr>
                <w:bCs/>
                <w:lang w:val="hr-HR"/>
              </w:rPr>
            </w:pPr>
            <w:r w:rsidRPr="000F72C0">
              <w:rPr>
                <w:bCs/>
                <w:lang w:val="hr-HR"/>
              </w:rPr>
              <w:t>9. Ibn Rušd/Averoes, metafizika, ontologija, hermeneutika, kritika teologije i mit o dvije istine, komentari</w:t>
            </w:r>
          </w:p>
          <w:p w:rsidR="0064703C" w:rsidRPr="000F72C0" w:rsidRDefault="0064703C" w:rsidP="0064703C">
            <w:pPr>
              <w:spacing w:line="240" w:lineRule="auto"/>
              <w:jc w:val="both"/>
              <w:rPr>
                <w:bCs/>
                <w:lang w:val="hr-HR"/>
              </w:rPr>
            </w:pPr>
            <w:r w:rsidRPr="000F72C0">
              <w:rPr>
                <w:bCs/>
                <w:lang w:val="hr-HR"/>
              </w:rPr>
              <w:t>Aristotela, racionalna metoda i istina, latinski averoizam i Toma Akvinski.</w:t>
            </w:r>
          </w:p>
          <w:p w:rsidR="0064703C" w:rsidRPr="000F72C0" w:rsidRDefault="0064703C" w:rsidP="0064703C">
            <w:pPr>
              <w:spacing w:line="240" w:lineRule="auto"/>
              <w:jc w:val="both"/>
              <w:rPr>
                <w:bCs/>
                <w:lang w:val="hr-HR"/>
              </w:rPr>
            </w:pPr>
            <w:r w:rsidRPr="000F72C0">
              <w:rPr>
                <w:bCs/>
                <w:lang w:val="hr-HR"/>
              </w:rPr>
              <w:t xml:space="preserve">10. Ibn Haldun, filozofija istorije,transformacija filozofije i otktiće sociologije, uticaji na evropsko-mediteransku misao i evropsko novovjekovlje </w:t>
            </w:r>
          </w:p>
          <w:p w:rsidR="0064703C" w:rsidRPr="000F72C0" w:rsidRDefault="0064703C" w:rsidP="0064703C">
            <w:pPr>
              <w:spacing w:line="240" w:lineRule="auto"/>
              <w:jc w:val="both"/>
              <w:rPr>
                <w:bCs/>
                <w:lang w:val="hr-HR"/>
              </w:rPr>
            </w:pPr>
            <w:r w:rsidRPr="000F72C0">
              <w:rPr>
                <w:bCs/>
                <w:lang w:val="hr-HR"/>
              </w:rPr>
              <w:t>11.Teološko-mistička misao kasnog srednjeg vijeka.</w:t>
            </w:r>
          </w:p>
          <w:p w:rsidR="0064703C" w:rsidRPr="000F72C0" w:rsidRDefault="0064703C" w:rsidP="0064703C">
            <w:pPr>
              <w:spacing w:line="240" w:lineRule="auto"/>
              <w:jc w:val="both"/>
              <w:rPr>
                <w:bCs/>
                <w:lang w:val="hr-HR"/>
              </w:rPr>
            </w:pPr>
            <w:r w:rsidRPr="000F72C0">
              <w:rPr>
                <w:bCs/>
                <w:lang w:val="hr-HR"/>
              </w:rPr>
              <w:t>12.  islamska misao ranog novovjekovlja i prvi pokreti za obnovu islamske filozofske misli u savremenosti, zategnutosti u predreformističkom islamu.</w:t>
            </w:r>
          </w:p>
          <w:p w:rsidR="004051FB" w:rsidRPr="000F72C0" w:rsidRDefault="0064703C" w:rsidP="0064703C">
            <w:pPr>
              <w:spacing w:line="240" w:lineRule="auto"/>
              <w:jc w:val="both"/>
              <w:rPr>
                <w:bCs/>
                <w:lang w:val="hr-HR"/>
              </w:rPr>
            </w:pPr>
            <w:r w:rsidRPr="000F72C0">
              <w:rPr>
                <w:bCs/>
                <w:lang w:val="hr-HR"/>
              </w:rPr>
              <w:t>13. Tendencije obnove islamske misli u savremenosti</w:t>
            </w:r>
          </w:p>
        </w:tc>
      </w:tr>
      <w:tr w:rsidR="004051FB" w:rsidRPr="000F72C0" w:rsidTr="00613B99">
        <w:trPr>
          <w:trHeight w:val="283"/>
        </w:trPr>
        <w:tc>
          <w:tcPr>
            <w:tcW w:w="10173" w:type="dxa"/>
            <w:gridSpan w:val="4"/>
            <w:tcBorders>
              <w:top w:val="single" w:sz="4" w:space="0" w:color="auto"/>
              <w:bottom w:val="single" w:sz="4" w:space="0" w:color="auto"/>
            </w:tcBorders>
          </w:tcPr>
          <w:p w:rsidR="004051FB" w:rsidRPr="000F72C0" w:rsidRDefault="004051FB" w:rsidP="00613B99">
            <w:pPr>
              <w:spacing w:line="240" w:lineRule="auto"/>
              <w:jc w:val="both"/>
              <w:rPr>
                <w:bCs/>
                <w:lang w:val="hr-HR"/>
              </w:rPr>
            </w:pPr>
            <w:r w:rsidRPr="000F72C0">
              <w:rPr>
                <w:bCs/>
                <w:lang w:val="hr-HR"/>
              </w:rPr>
              <w:t>Literatura:</w:t>
            </w:r>
          </w:p>
          <w:p w:rsidR="0064703C" w:rsidRPr="000F72C0" w:rsidRDefault="0064703C" w:rsidP="0064703C">
            <w:pPr>
              <w:spacing w:line="240" w:lineRule="auto"/>
              <w:jc w:val="both"/>
              <w:rPr>
                <w:bCs/>
                <w:lang w:val="hr-HR"/>
              </w:rPr>
            </w:pPr>
            <w:r w:rsidRPr="000F72C0">
              <w:rPr>
                <w:bCs/>
                <w:lang w:val="hr-HR"/>
              </w:rPr>
              <w:t>1. Corbin H., Historija islamske filozofije I, Svjetlost, Sarajevo, 1987.</w:t>
            </w:r>
          </w:p>
          <w:p w:rsidR="0064703C" w:rsidRPr="000F72C0" w:rsidRDefault="0064703C" w:rsidP="0064703C">
            <w:pPr>
              <w:spacing w:line="240" w:lineRule="auto"/>
              <w:jc w:val="both"/>
              <w:rPr>
                <w:bCs/>
                <w:lang w:val="hr-HR"/>
              </w:rPr>
            </w:pPr>
            <w:r w:rsidRPr="000F72C0">
              <w:rPr>
                <w:bCs/>
                <w:lang w:val="hr-HR"/>
              </w:rPr>
              <w:t>2. Sharif M.M., Historija islamske filozofije, I-II, August Cesarec, Zagreb, 1988, (I-str.425-575; II- str.264-283, 189-226,</w:t>
            </w:r>
          </w:p>
          <w:p w:rsidR="0064703C" w:rsidRPr="000F72C0" w:rsidRDefault="0064703C" w:rsidP="0064703C">
            <w:pPr>
              <w:spacing w:line="240" w:lineRule="auto"/>
              <w:jc w:val="both"/>
              <w:rPr>
                <w:bCs/>
                <w:lang w:val="hr-HR"/>
              </w:rPr>
            </w:pPr>
            <w:r w:rsidRPr="000F72C0">
              <w:rPr>
                <w:bCs/>
                <w:lang w:val="hr-HR"/>
              </w:rPr>
              <w:t>429-483).</w:t>
            </w:r>
          </w:p>
          <w:p w:rsidR="0064703C" w:rsidRPr="000F72C0" w:rsidRDefault="0064703C" w:rsidP="0064703C">
            <w:pPr>
              <w:spacing w:line="240" w:lineRule="auto"/>
              <w:jc w:val="both"/>
              <w:rPr>
                <w:bCs/>
                <w:lang w:val="hr-HR"/>
              </w:rPr>
            </w:pPr>
            <w:r w:rsidRPr="000F72C0">
              <w:rPr>
                <w:bCs/>
                <w:lang w:val="hr-HR"/>
              </w:rPr>
              <w:t>3. Hadžialić S., Arapsko-islamska filozofija, definicija i značaj, POF, 24, 1974.</w:t>
            </w:r>
          </w:p>
          <w:p w:rsidR="0064703C" w:rsidRPr="000F72C0" w:rsidRDefault="0064703C" w:rsidP="0064703C">
            <w:pPr>
              <w:spacing w:line="240" w:lineRule="auto"/>
              <w:jc w:val="both"/>
              <w:rPr>
                <w:bCs/>
                <w:lang w:val="hr-HR"/>
              </w:rPr>
            </w:pPr>
            <w:r w:rsidRPr="000F72C0">
              <w:rPr>
                <w:bCs/>
                <w:lang w:val="hr-HR"/>
              </w:rPr>
              <w:t>4. Matkur I., Islamska filozofija, u djelu: Arapsko-islamski uticaj na evropsku renesansu, El-Kalem, Sarajevo, 1999.</w:t>
            </w:r>
          </w:p>
          <w:p w:rsidR="0064703C" w:rsidRPr="000F72C0" w:rsidRDefault="0064703C" w:rsidP="0064703C">
            <w:pPr>
              <w:spacing w:line="240" w:lineRule="auto"/>
              <w:jc w:val="both"/>
              <w:rPr>
                <w:bCs/>
                <w:lang w:val="hr-HR"/>
              </w:rPr>
            </w:pPr>
            <w:r w:rsidRPr="000F72C0">
              <w:rPr>
                <w:bCs/>
                <w:lang w:val="hr-HR"/>
              </w:rPr>
              <w:t>5. Afgani Dž., Odgovor materijalistima/Mudrosti istoka, Mostar, 2009.</w:t>
            </w:r>
          </w:p>
          <w:p w:rsidR="0064703C" w:rsidRPr="000F72C0" w:rsidRDefault="0064703C" w:rsidP="0064703C">
            <w:pPr>
              <w:spacing w:line="240" w:lineRule="auto"/>
              <w:jc w:val="both"/>
              <w:rPr>
                <w:bCs/>
                <w:lang w:val="hr-HR"/>
              </w:rPr>
            </w:pPr>
            <w:r w:rsidRPr="000F72C0">
              <w:rPr>
                <w:bCs/>
                <w:lang w:val="hr-HR"/>
              </w:rPr>
              <w:t>6. Ikbal, Obnova vjerske misli u islamu, El-Kalem, Sarajevo, 2000.</w:t>
            </w:r>
          </w:p>
          <w:p w:rsidR="0064703C" w:rsidRPr="000F72C0" w:rsidRDefault="0064703C" w:rsidP="0064703C">
            <w:pPr>
              <w:spacing w:line="240" w:lineRule="auto"/>
              <w:jc w:val="both"/>
              <w:rPr>
                <w:bCs/>
                <w:lang w:val="hr-HR"/>
              </w:rPr>
            </w:pPr>
            <w:r w:rsidRPr="000F72C0">
              <w:rPr>
                <w:bCs/>
                <w:lang w:val="hr-HR"/>
              </w:rPr>
              <w:t>7. Malik ibn Nebij, Kur“anski fenomen, El-Kalem, Sarajevo, 1992.</w:t>
            </w:r>
          </w:p>
          <w:p w:rsidR="0064703C" w:rsidRPr="000F72C0" w:rsidRDefault="0064703C" w:rsidP="0064703C">
            <w:pPr>
              <w:spacing w:line="240" w:lineRule="auto"/>
              <w:jc w:val="both"/>
              <w:rPr>
                <w:bCs/>
                <w:lang w:val="hr-HR"/>
              </w:rPr>
            </w:pPr>
            <w:r w:rsidRPr="000F72C0">
              <w:rPr>
                <w:bCs/>
                <w:lang w:val="hr-HR"/>
              </w:rPr>
              <w:t>8. Garodi R., Živi islam. El-Kalem, Sarajevo, 2003.</w:t>
            </w:r>
          </w:p>
          <w:p w:rsidR="0064703C" w:rsidRPr="000F72C0" w:rsidRDefault="0064703C" w:rsidP="0064703C">
            <w:pPr>
              <w:spacing w:line="240" w:lineRule="auto"/>
              <w:jc w:val="both"/>
              <w:rPr>
                <w:bCs/>
                <w:lang w:val="hr-HR"/>
              </w:rPr>
            </w:pPr>
            <w:r w:rsidRPr="000F72C0">
              <w:rPr>
                <w:bCs/>
                <w:lang w:val="hr-HR"/>
              </w:rPr>
              <w:t>9. Nasr S.H., Srce islama, trajne vrijednosti za čovječanstvo, El-Kalem, Sarajevo, 2002.</w:t>
            </w:r>
          </w:p>
          <w:p w:rsidR="0064703C" w:rsidRPr="000F72C0" w:rsidRDefault="0064703C" w:rsidP="0064703C">
            <w:pPr>
              <w:spacing w:line="240" w:lineRule="auto"/>
              <w:jc w:val="both"/>
              <w:rPr>
                <w:bCs/>
                <w:lang w:val="hr-HR"/>
              </w:rPr>
            </w:pPr>
            <w:r w:rsidRPr="000F72C0">
              <w:rPr>
                <w:bCs/>
                <w:lang w:val="hr-HR"/>
              </w:rPr>
              <w:t>10. Bajraktarevic O., Klasična islamska filozofija, hrestomatija tekstova, Fin, Sarajevo, 2009.</w:t>
            </w:r>
          </w:p>
          <w:p w:rsidR="004051FB" w:rsidRPr="000F72C0" w:rsidRDefault="004051FB" w:rsidP="00613B99">
            <w:pPr>
              <w:spacing w:line="240" w:lineRule="auto"/>
              <w:jc w:val="both"/>
              <w:rPr>
                <w:bCs/>
                <w:lang w:val="hr-HR"/>
              </w:rPr>
            </w:pPr>
          </w:p>
        </w:tc>
      </w:tr>
    </w:tbl>
    <w:p w:rsidR="004051FB" w:rsidRPr="000F72C0" w:rsidRDefault="004051FB"/>
    <w:p w:rsidR="004051FB" w:rsidRPr="000F72C0" w:rsidRDefault="004051FB"/>
    <w:tbl>
      <w:tblPr>
        <w:tblpPr w:leftFromText="180" w:rightFromText="180" w:vertAnchor="text" w:horzAnchor="margin" w:tblpXSpec="center" w:tblpY="181"/>
        <w:tblW w:w="1017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99"/>
        <w:gridCol w:w="3400"/>
        <w:gridCol w:w="1484"/>
        <w:gridCol w:w="1890"/>
      </w:tblGrid>
      <w:tr w:rsidR="004051FB" w:rsidRPr="000F72C0" w:rsidTr="00613B99">
        <w:trPr>
          <w:cantSplit/>
          <w:trHeight w:val="283"/>
        </w:trPr>
        <w:tc>
          <w:tcPr>
            <w:tcW w:w="8283" w:type="dxa"/>
            <w:gridSpan w:val="3"/>
            <w:vMerge w:val="restart"/>
            <w:tcBorders>
              <w:top w:val="single" w:sz="4" w:space="0" w:color="auto"/>
              <w:right w:val="single" w:sz="4" w:space="0" w:color="auto"/>
            </w:tcBorders>
            <w:shd w:val="clear" w:color="auto" w:fill="D9D9D9"/>
            <w:vAlign w:val="center"/>
          </w:tcPr>
          <w:p w:rsidR="004051FB" w:rsidRPr="000F72C0" w:rsidRDefault="004051FB" w:rsidP="00613B99">
            <w:pPr>
              <w:spacing w:line="240" w:lineRule="auto"/>
              <w:jc w:val="both"/>
              <w:rPr>
                <w:lang w:val="hr-HR"/>
              </w:rPr>
            </w:pPr>
            <w:r w:rsidRPr="000F72C0">
              <w:rPr>
                <w:lang w:val="hr-HR"/>
              </w:rPr>
              <w:t xml:space="preserve">Naziv predmeta </w:t>
            </w:r>
            <w:r w:rsidR="0064703C" w:rsidRPr="000F72C0">
              <w:t>TEORIJE NACIJE</w:t>
            </w:r>
          </w:p>
        </w:tc>
        <w:tc>
          <w:tcPr>
            <w:tcW w:w="1890" w:type="dxa"/>
            <w:tcBorders>
              <w:top w:val="single" w:sz="4" w:space="0" w:color="auto"/>
              <w:left w:val="single" w:sz="4" w:space="0" w:color="auto"/>
              <w:bottom w:val="single" w:sz="4" w:space="0" w:color="auto"/>
            </w:tcBorders>
            <w:shd w:val="clear" w:color="auto" w:fill="D9D9D9"/>
            <w:vAlign w:val="center"/>
          </w:tcPr>
          <w:p w:rsidR="004051FB" w:rsidRPr="000F72C0" w:rsidRDefault="004051FB" w:rsidP="00613B99">
            <w:pPr>
              <w:spacing w:line="240" w:lineRule="auto"/>
              <w:jc w:val="center"/>
              <w:rPr>
                <w:lang w:val="hr-HR"/>
              </w:rPr>
            </w:pPr>
            <w:r w:rsidRPr="000F72C0">
              <w:rPr>
                <w:lang w:val="hr-HR"/>
              </w:rPr>
              <w:t>ECTS</w:t>
            </w:r>
          </w:p>
        </w:tc>
      </w:tr>
      <w:tr w:rsidR="004051FB" w:rsidRPr="000F72C0" w:rsidTr="00613B99">
        <w:trPr>
          <w:cantSplit/>
          <w:trHeight w:val="283"/>
        </w:trPr>
        <w:tc>
          <w:tcPr>
            <w:tcW w:w="8283" w:type="dxa"/>
            <w:gridSpan w:val="3"/>
            <w:vMerge/>
            <w:tcBorders>
              <w:bottom w:val="single" w:sz="4" w:space="0" w:color="auto"/>
              <w:right w:val="single" w:sz="4" w:space="0" w:color="auto"/>
            </w:tcBorders>
            <w:shd w:val="clear" w:color="auto" w:fill="D9D9D9"/>
            <w:vAlign w:val="center"/>
          </w:tcPr>
          <w:p w:rsidR="004051FB" w:rsidRPr="000F72C0" w:rsidRDefault="004051FB" w:rsidP="00613B99">
            <w:pPr>
              <w:spacing w:line="240" w:lineRule="auto"/>
              <w:rPr>
                <w:lang w:val="hr-HR"/>
              </w:rPr>
            </w:pPr>
          </w:p>
        </w:tc>
        <w:tc>
          <w:tcPr>
            <w:tcW w:w="1890" w:type="dxa"/>
            <w:tcBorders>
              <w:top w:val="single" w:sz="4" w:space="0" w:color="auto"/>
              <w:left w:val="single" w:sz="4" w:space="0" w:color="auto"/>
              <w:bottom w:val="single" w:sz="4" w:space="0" w:color="auto"/>
            </w:tcBorders>
            <w:shd w:val="clear" w:color="auto" w:fill="D9D9D9"/>
            <w:vAlign w:val="center"/>
          </w:tcPr>
          <w:p w:rsidR="004051FB" w:rsidRPr="000F72C0" w:rsidRDefault="0064703C" w:rsidP="00613B99">
            <w:pPr>
              <w:spacing w:line="240" w:lineRule="auto"/>
              <w:jc w:val="center"/>
              <w:rPr>
                <w:lang w:val="hr-HR"/>
              </w:rPr>
            </w:pPr>
            <w:r w:rsidRPr="000F72C0">
              <w:rPr>
                <w:lang w:val="hr-HR"/>
              </w:rPr>
              <w:t>6</w:t>
            </w:r>
          </w:p>
        </w:tc>
      </w:tr>
      <w:tr w:rsidR="004051FB" w:rsidRPr="000F72C0" w:rsidTr="00613B99">
        <w:trPr>
          <w:trHeight w:val="283"/>
        </w:trPr>
        <w:tc>
          <w:tcPr>
            <w:tcW w:w="10173" w:type="dxa"/>
            <w:gridSpan w:val="4"/>
            <w:tcBorders>
              <w:top w:val="single" w:sz="4" w:space="0" w:color="auto"/>
              <w:bottom w:val="single" w:sz="4" w:space="0" w:color="auto"/>
            </w:tcBorders>
            <w:vAlign w:val="center"/>
          </w:tcPr>
          <w:p w:rsidR="004051FB" w:rsidRPr="000F72C0" w:rsidRDefault="0064703C" w:rsidP="00613B99">
            <w:pPr>
              <w:spacing w:line="240" w:lineRule="auto"/>
              <w:jc w:val="center"/>
              <w:rPr>
                <w:lang w:val="en-GB"/>
              </w:rPr>
            </w:pPr>
            <w:r w:rsidRPr="000F72C0">
              <w:rPr>
                <w:lang w:val="hr-HR"/>
              </w:rPr>
              <w:t>Ukupan broj sati u semestru:  30 P + 15</w:t>
            </w:r>
            <w:r w:rsidR="004051FB" w:rsidRPr="000F72C0">
              <w:rPr>
                <w:lang w:val="hr-HR"/>
              </w:rPr>
              <w:t xml:space="preserve"> V </w:t>
            </w:r>
          </w:p>
        </w:tc>
      </w:tr>
      <w:tr w:rsidR="004051FB" w:rsidRPr="000F72C0" w:rsidTr="00613B99">
        <w:trPr>
          <w:trHeight w:val="283"/>
        </w:trPr>
        <w:tc>
          <w:tcPr>
            <w:tcW w:w="3399" w:type="dxa"/>
            <w:tcBorders>
              <w:top w:val="single" w:sz="4" w:space="0" w:color="auto"/>
              <w:bottom w:val="single" w:sz="4" w:space="0" w:color="auto"/>
              <w:right w:val="single" w:sz="4" w:space="0" w:color="auto"/>
            </w:tcBorders>
          </w:tcPr>
          <w:p w:rsidR="004051FB" w:rsidRPr="000F72C0" w:rsidRDefault="004051FB" w:rsidP="00613B99">
            <w:pPr>
              <w:spacing w:line="240" w:lineRule="auto"/>
              <w:jc w:val="center"/>
              <w:rPr>
                <w:lang w:val="hr-HR"/>
              </w:rPr>
            </w:pPr>
            <w:r w:rsidRPr="000F72C0">
              <w:rPr>
                <w:lang w:val="hr-HR"/>
              </w:rPr>
              <w:t>Semestar: I</w:t>
            </w:r>
            <w:r w:rsidR="00044A3E" w:rsidRPr="000F72C0">
              <w:rPr>
                <w:lang w:val="hr-HR"/>
              </w:rPr>
              <w:t>V</w:t>
            </w:r>
          </w:p>
        </w:tc>
        <w:tc>
          <w:tcPr>
            <w:tcW w:w="3400" w:type="dxa"/>
            <w:tcBorders>
              <w:top w:val="single" w:sz="4" w:space="0" w:color="auto"/>
              <w:left w:val="single" w:sz="4" w:space="0" w:color="auto"/>
              <w:bottom w:val="single" w:sz="4" w:space="0" w:color="auto"/>
              <w:right w:val="single" w:sz="4" w:space="0" w:color="auto"/>
            </w:tcBorders>
          </w:tcPr>
          <w:p w:rsidR="004051FB" w:rsidRPr="000F72C0" w:rsidRDefault="004051FB" w:rsidP="00613B99">
            <w:pPr>
              <w:spacing w:line="240" w:lineRule="auto"/>
              <w:jc w:val="center"/>
              <w:rPr>
                <w:lang w:val="hr-HR"/>
              </w:rPr>
            </w:pPr>
            <w:r w:rsidRPr="000F72C0">
              <w:rPr>
                <w:lang w:val="hr-HR"/>
              </w:rPr>
              <w:t xml:space="preserve">Predavanja: </w:t>
            </w:r>
            <w:r w:rsidR="0064703C" w:rsidRPr="000F72C0">
              <w:rPr>
                <w:lang w:val="hr-HR"/>
              </w:rPr>
              <w:t>2</w:t>
            </w:r>
          </w:p>
        </w:tc>
        <w:tc>
          <w:tcPr>
            <w:tcW w:w="3374" w:type="dxa"/>
            <w:gridSpan w:val="2"/>
            <w:tcBorders>
              <w:top w:val="single" w:sz="4" w:space="0" w:color="auto"/>
              <w:left w:val="single" w:sz="4" w:space="0" w:color="auto"/>
              <w:bottom w:val="single" w:sz="4" w:space="0" w:color="auto"/>
            </w:tcBorders>
          </w:tcPr>
          <w:p w:rsidR="004051FB" w:rsidRPr="000F72C0" w:rsidRDefault="0064703C" w:rsidP="00613B99">
            <w:pPr>
              <w:spacing w:line="240" w:lineRule="auto"/>
              <w:jc w:val="center"/>
              <w:rPr>
                <w:lang w:val="hr-HR"/>
              </w:rPr>
            </w:pPr>
            <w:r w:rsidRPr="000F72C0">
              <w:rPr>
                <w:lang w:val="hr-HR"/>
              </w:rPr>
              <w:t>Vježbe (A) : 1</w:t>
            </w:r>
          </w:p>
        </w:tc>
      </w:tr>
      <w:tr w:rsidR="004051FB" w:rsidRPr="000F72C0" w:rsidTr="00613B99">
        <w:trPr>
          <w:trHeight w:val="283"/>
        </w:trPr>
        <w:tc>
          <w:tcPr>
            <w:tcW w:w="10173" w:type="dxa"/>
            <w:gridSpan w:val="4"/>
            <w:tcBorders>
              <w:top w:val="single" w:sz="4" w:space="0" w:color="auto"/>
              <w:bottom w:val="single" w:sz="4" w:space="0" w:color="auto"/>
            </w:tcBorders>
          </w:tcPr>
          <w:p w:rsidR="004051FB" w:rsidRPr="000F72C0" w:rsidRDefault="004051FB" w:rsidP="00613B99">
            <w:pPr>
              <w:spacing w:line="240" w:lineRule="auto"/>
              <w:rPr>
                <w:bCs/>
                <w:lang w:val="hr-HR"/>
              </w:rPr>
            </w:pPr>
            <w:r w:rsidRPr="000F72C0">
              <w:rPr>
                <w:bCs/>
                <w:lang w:val="hr-HR"/>
              </w:rPr>
              <w:t>Cilj kolegija:</w:t>
            </w:r>
          </w:p>
          <w:p w:rsidR="0064703C" w:rsidRPr="000F72C0" w:rsidRDefault="0064703C" w:rsidP="0064703C">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Spoznati značaj nacionalnog fenomena i kao društvenog i kao znanstvenog problema.Omogućiti da se studenti</w:t>
            </w:r>
          </w:p>
          <w:p w:rsidR="0064703C" w:rsidRPr="000F72C0" w:rsidRDefault="0064703C" w:rsidP="0064703C">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upoznaju sa etničnošću kao posebnim oblikom društvenosti,prije svega,spoznati strukturu odnosa,nacije i države,</w:t>
            </w:r>
          </w:p>
          <w:p w:rsidR="004051FB" w:rsidRPr="000F72C0" w:rsidRDefault="0064703C" w:rsidP="0064703C">
            <w:pPr>
              <w:pStyle w:val="ListParagraph"/>
              <w:numPr>
                <w:ilvl w:val="0"/>
                <w:numId w:val="1"/>
              </w:numPr>
              <w:tabs>
                <w:tab w:val="clear" w:pos="708"/>
              </w:tabs>
              <w:suppressAutoHyphens w:val="0"/>
              <w:spacing w:line="240" w:lineRule="auto"/>
              <w:contextualSpacing/>
              <w:rPr>
                <w:bCs/>
                <w:lang w:val="hr-HR"/>
              </w:rPr>
            </w:pPr>
            <w:r w:rsidRPr="000F72C0">
              <w:rPr>
                <w:rFonts w:eastAsiaTheme="minorHAnsi"/>
                <w:color w:val="231F20"/>
                <w:lang w:eastAsia="en-US"/>
              </w:rPr>
              <w:t>nacije i religije,nacije i kulture,nacije i nacionalizma,te osnovnu sadržajnost nacionalnih odnosa u Bosni i Hercegovini.</w:t>
            </w:r>
          </w:p>
        </w:tc>
      </w:tr>
      <w:tr w:rsidR="004051FB" w:rsidRPr="000F72C0" w:rsidTr="00613B99">
        <w:trPr>
          <w:trHeight w:val="283"/>
        </w:trPr>
        <w:tc>
          <w:tcPr>
            <w:tcW w:w="10173" w:type="dxa"/>
            <w:gridSpan w:val="4"/>
            <w:tcBorders>
              <w:top w:val="single" w:sz="4" w:space="0" w:color="auto"/>
              <w:bottom w:val="single" w:sz="4" w:space="0" w:color="auto"/>
            </w:tcBorders>
          </w:tcPr>
          <w:p w:rsidR="004051FB" w:rsidRPr="000F72C0" w:rsidRDefault="004051FB" w:rsidP="00613B99">
            <w:pPr>
              <w:spacing w:line="240" w:lineRule="auto"/>
              <w:rPr>
                <w:bCs/>
                <w:lang w:val="hr-HR"/>
              </w:rPr>
            </w:pPr>
            <w:r w:rsidRPr="000F72C0">
              <w:rPr>
                <w:bCs/>
                <w:lang w:val="hr-HR"/>
              </w:rPr>
              <w:t>Sadržaj / struktura predmeta:</w:t>
            </w:r>
          </w:p>
          <w:p w:rsidR="0064703C" w:rsidRPr="000F72C0" w:rsidRDefault="0064703C" w:rsidP="0064703C">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*Pojmovno razumijevanje nacije</w:t>
            </w:r>
          </w:p>
          <w:p w:rsidR="0064703C" w:rsidRPr="000F72C0" w:rsidRDefault="0064703C" w:rsidP="0064703C">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*Teorijska učenja o naciji</w:t>
            </w:r>
          </w:p>
          <w:p w:rsidR="0064703C" w:rsidRPr="000F72C0" w:rsidRDefault="0064703C" w:rsidP="0064703C">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*Subjektivno-idealističke teorije o naciji</w:t>
            </w:r>
          </w:p>
          <w:p w:rsidR="0064703C" w:rsidRPr="000F72C0" w:rsidRDefault="0064703C" w:rsidP="0064703C">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*Strukturalno-funkcionalističke teorije o naciji</w:t>
            </w:r>
          </w:p>
          <w:p w:rsidR="0064703C" w:rsidRPr="000F72C0" w:rsidRDefault="0064703C" w:rsidP="0064703C">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*Etatističke teorije o nacij</w:t>
            </w:r>
          </w:p>
          <w:p w:rsidR="0064703C" w:rsidRPr="000F72C0" w:rsidRDefault="0064703C" w:rsidP="0064703C">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*Materijalističko-pozitivističke teorije o naciji</w:t>
            </w:r>
          </w:p>
          <w:p w:rsidR="0064703C" w:rsidRPr="000F72C0" w:rsidRDefault="0064703C" w:rsidP="0064703C">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*Nacija i nacionalizam</w:t>
            </w:r>
          </w:p>
          <w:p w:rsidR="0064703C" w:rsidRPr="000F72C0" w:rsidRDefault="0064703C" w:rsidP="0064703C">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*Nacije Evrope i svijeta</w:t>
            </w:r>
          </w:p>
          <w:p w:rsidR="0064703C" w:rsidRPr="000F72C0" w:rsidRDefault="0064703C" w:rsidP="0064703C">
            <w:pPr>
              <w:spacing w:line="240" w:lineRule="auto"/>
              <w:rPr>
                <w:bCs/>
                <w:lang w:val="hr-HR"/>
              </w:rPr>
            </w:pPr>
            <w:r w:rsidRPr="000F72C0">
              <w:rPr>
                <w:rFonts w:eastAsiaTheme="minorHAnsi"/>
                <w:color w:val="231F20"/>
                <w:lang w:eastAsia="en-US"/>
              </w:rPr>
              <w:t>*Nacije i nacionalno pitanje u Bosni i Hercegovini</w:t>
            </w:r>
          </w:p>
          <w:p w:rsidR="004051FB" w:rsidRPr="000F72C0" w:rsidRDefault="004051FB" w:rsidP="00613B99">
            <w:pPr>
              <w:spacing w:line="240" w:lineRule="auto"/>
              <w:jc w:val="both"/>
              <w:rPr>
                <w:bCs/>
                <w:lang w:val="hr-HR"/>
              </w:rPr>
            </w:pPr>
          </w:p>
        </w:tc>
      </w:tr>
      <w:tr w:rsidR="004051FB" w:rsidRPr="000F72C0" w:rsidTr="00613B99">
        <w:trPr>
          <w:trHeight w:val="283"/>
        </w:trPr>
        <w:tc>
          <w:tcPr>
            <w:tcW w:w="10173" w:type="dxa"/>
            <w:gridSpan w:val="4"/>
            <w:tcBorders>
              <w:top w:val="single" w:sz="4" w:space="0" w:color="auto"/>
              <w:bottom w:val="single" w:sz="4" w:space="0" w:color="auto"/>
            </w:tcBorders>
          </w:tcPr>
          <w:p w:rsidR="004051FB" w:rsidRPr="000F72C0" w:rsidRDefault="004051FB" w:rsidP="00613B99">
            <w:pPr>
              <w:spacing w:line="240" w:lineRule="auto"/>
              <w:jc w:val="both"/>
              <w:rPr>
                <w:bCs/>
                <w:lang w:val="hr-HR"/>
              </w:rPr>
            </w:pPr>
            <w:r w:rsidRPr="000F72C0">
              <w:rPr>
                <w:bCs/>
                <w:lang w:val="hr-HR"/>
              </w:rPr>
              <w:t>Literatura:</w:t>
            </w:r>
          </w:p>
          <w:p w:rsidR="0064703C" w:rsidRPr="000F72C0" w:rsidRDefault="0064703C" w:rsidP="0064703C">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1. Anderson Benedikt, Nacija zamišljena zajednica,Plata,Beograd,1998.</w:t>
            </w:r>
          </w:p>
          <w:p w:rsidR="0064703C" w:rsidRPr="000F72C0" w:rsidRDefault="0064703C" w:rsidP="0064703C">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2. Đozić Adib, Studije o bošnjaštvu,BKC,Sarajevo,OFF-SET, Tuzla, 2012.</w:t>
            </w:r>
          </w:p>
          <w:p w:rsidR="0064703C" w:rsidRPr="000F72C0" w:rsidRDefault="0064703C" w:rsidP="0064703C">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3. Katunarić, Vjeran, Sporna zajednica: Novije teorije o naciji i nacionalizmu, Naklada Jesenski i Turk, Hrvatsko</w:t>
            </w:r>
          </w:p>
          <w:p w:rsidR="0064703C" w:rsidRPr="000F72C0" w:rsidRDefault="0064703C" w:rsidP="0064703C">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sociološko društvo, Zagreb, 2003.</w:t>
            </w:r>
          </w:p>
          <w:p w:rsidR="0064703C" w:rsidRPr="000F72C0" w:rsidRDefault="0064703C" w:rsidP="0064703C">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4. Malešević, Siniša, Sociologija etniciteta, Edicija Reč, Beograd, 2009.</w:t>
            </w:r>
          </w:p>
          <w:p w:rsidR="0064703C" w:rsidRPr="000F72C0" w:rsidRDefault="0064703C" w:rsidP="0064703C">
            <w:pPr>
              <w:spacing w:line="240" w:lineRule="auto"/>
              <w:jc w:val="both"/>
              <w:rPr>
                <w:bCs/>
                <w:lang w:val="hr-HR"/>
              </w:rPr>
            </w:pPr>
            <w:r w:rsidRPr="000F72C0">
              <w:rPr>
                <w:rFonts w:eastAsiaTheme="minorHAnsi"/>
                <w:color w:val="231F20"/>
                <w:lang w:eastAsia="en-US"/>
              </w:rPr>
              <w:t>5. Vučić, Petar, Fenomenologija nacije, Graphis, Zagreb, 2005.</w:t>
            </w:r>
          </w:p>
          <w:p w:rsidR="004051FB" w:rsidRPr="000F72C0" w:rsidRDefault="004051FB" w:rsidP="00613B99">
            <w:pPr>
              <w:spacing w:line="240" w:lineRule="auto"/>
              <w:jc w:val="both"/>
              <w:rPr>
                <w:bCs/>
                <w:lang w:val="hr-HR"/>
              </w:rPr>
            </w:pPr>
          </w:p>
        </w:tc>
      </w:tr>
    </w:tbl>
    <w:p w:rsidR="004051FB" w:rsidRPr="000F72C0" w:rsidRDefault="004051FB"/>
    <w:p w:rsidR="004051FB" w:rsidRPr="000F72C0" w:rsidRDefault="004051FB"/>
    <w:p w:rsidR="004051FB" w:rsidRPr="000F72C0" w:rsidRDefault="004051FB"/>
    <w:tbl>
      <w:tblPr>
        <w:tblpPr w:leftFromText="180" w:rightFromText="180" w:vertAnchor="text" w:horzAnchor="margin" w:tblpXSpec="center" w:tblpY="181"/>
        <w:tblW w:w="1017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99"/>
        <w:gridCol w:w="3400"/>
        <w:gridCol w:w="1484"/>
        <w:gridCol w:w="1890"/>
      </w:tblGrid>
      <w:tr w:rsidR="004051FB" w:rsidRPr="000F72C0" w:rsidTr="00613B99">
        <w:trPr>
          <w:cantSplit/>
          <w:trHeight w:val="283"/>
        </w:trPr>
        <w:tc>
          <w:tcPr>
            <w:tcW w:w="8283" w:type="dxa"/>
            <w:gridSpan w:val="3"/>
            <w:vMerge w:val="restart"/>
            <w:tcBorders>
              <w:top w:val="single" w:sz="4" w:space="0" w:color="auto"/>
              <w:right w:val="single" w:sz="4" w:space="0" w:color="auto"/>
            </w:tcBorders>
            <w:shd w:val="clear" w:color="auto" w:fill="D9D9D9"/>
            <w:vAlign w:val="center"/>
          </w:tcPr>
          <w:p w:rsidR="004051FB" w:rsidRPr="000F72C0" w:rsidRDefault="004051FB" w:rsidP="00613B99">
            <w:pPr>
              <w:spacing w:line="240" w:lineRule="auto"/>
              <w:jc w:val="both"/>
              <w:rPr>
                <w:lang w:val="hr-HR"/>
              </w:rPr>
            </w:pPr>
            <w:r w:rsidRPr="000F72C0">
              <w:rPr>
                <w:lang w:val="hr-HR"/>
              </w:rPr>
              <w:t xml:space="preserve">Naziv predmeta </w:t>
            </w:r>
            <w:r w:rsidR="0064703C" w:rsidRPr="000F72C0">
              <w:t>SOCIOLOGIJA POLITIKE</w:t>
            </w:r>
          </w:p>
        </w:tc>
        <w:tc>
          <w:tcPr>
            <w:tcW w:w="1890" w:type="dxa"/>
            <w:tcBorders>
              <w:top w:val="single" w:sz="4" w:space="0" w:color="auto"/>
              <w:left w:val="single" w:sz="4" w:space="0" w:color="auto"/>
              <w:bottom w:val="single" w:sz="4" w:space="0" w:color="auto"/>
            </w:tcBorders>
            <w:shd w:val="clear" w:color="auto" w:fill="D9D9D9"/>
            <w:vAlign w:val="center"/>
          </w:tcPr>
          <w:p w:rsidR="004051FB" w:rsidRPr="000F72C0" w:rsidRDefault="004051FB" w:rsidP="00613B99">
            <w:pPr>
              <w:spacing w:line="240" w:lineRule="auto"/>
              <w:jc w:val="center"/>
              <w:rPr>
                <w:lang w:val="hr-HR"/>
              </w:rPr>
            </w:pPr>
            <w:r w:rsidRPr="000F72C0">
              <w:rPr>
                <w:lang w:val="hr-HR"/>
              </w:rPr>
              <w:t>ECTS</w:t>
            </w:r>
          </w:p>
        </w:tc>
      </w:tr>
      <w:tr w:rsidR="004051FB" w:rsidRPr="000F72C0" w:rsidTr="00613B99">
        <w:trPr>
          <w:cantSplit/>
          <w:trHeight w:val="283"/>
        </w:trPr>
        <w:tc>
          <w:tcPr>
            <w:tcW w:w="8283" w:type="dxa"/>
            <w:gridSpan w:val="3"/>
            <w:vMerge/>
            <w:tcBorders>
              <w:bottom w:val="single" w:sz="4" w:space="0" w:color="auto"/>
              <w:right w:val="single" w:sz="4" w:space="0" w:color="auto"/>
            </w:tcBorders>
            <w:shd w:val="clear" w:color="auto" w:fill="D9D9D9"/>
            <w:vAlign w:val="center"/>
          </w:tcPr>
          <w:p w:rsidR="004051FB" w:rsidRPr="000F72C0" w:rsidRDefault="004051FB" w:rsidP="00613B99">
            <w:pPr>
              <w:spacing w:line="240" w:lineRule="auto"/>
              <w:rPr>
                <w:lang w:val="hr-HR"/>
              </w:rPr>
            </w:pPr>
          </w:p>
        </w:tc>
        <w:tc>
          <w:tcPr>
            <w:tcW w:w="1890" w:type="dxa"/>
            <w:tcBorders>
              <w:top w:val="single" w:sz="4" w:space="0" w:color="auto"/>
              <w:left w:val="single" w:sz="4" w:space="0" w:color="auto"/>
              <w:bottom w:val="single" w:sz="4" w:space="0" w:color="auto"/>
            </w:tcBorders>
            <w:shd w:val="clear" w:color="auto" w:fill="D9D9D9"/>
            <w:vAlign w:val="center"/>
          </w:tcPr>
          <w:p w:rsidR="004051FB" w:rsidRPr="000F72C0" w:rsidRDefault="00044A3E" w:rsidP="00613B99">
            <w:pPr>
              <w:spacing w:line="240" w:lineRule="auto"/>
              <w:jc w:val="center"/>
              <w:rPr>
                <w:lang w:val="hr-HR"/>
              </w:rPr>
            </w:pPr>
            <w:r w:rsidRPr="000F72C0">
              <w:rPr>
                <w:lang w:val="hr-HR"/>
              </w:rPr>
              <w:t>6</w:t>
            </w:r>
          </w:p>
        </w:tc>
      </w:tr>
      <w:tr w:rsidR="004051FB" w:rsidRPr="000F72C0" w:rsidTr="00613B99">
        <w:trPr>
          <w:trHeight w:val="283"/>
        </w:trPr>
        <w:tc>
          <w:tcPr>
            <w:tcW w:w="10173" w:type="dxa"/>
            <w:gridSpan w:val="4"/>
            <w:tcBorders>
              <w:top w:val="single" w:sz="4" w:space="0" w:color="auto"/>
              <w:bottom w:val="single" w:sz="4" w:space="0" w:color="auto"/>
            </w:tcBorders>
            <w:vAlign w:val="center"/>
          </w:tcPr>
          <w:p w:rsidR="004051FB" w:rsidRPr="000F72C0" w:rsidRDefault="00044A3E" w:rsidP="00613B99">
            <w:pPr>
              <w:spacing w:line="240" w:lineRule="auto"/>
              <w:jc w:val="center"/>
              <w:rPr>
                <w:lang w:val="en-GB"/>
              </w:rPr>
            </w:pPr>
            <w:r w:rsidRPr="000F72C0">
              <w:rPr>
                <w:lang w:val="hr-HR"/>
              </w:rPr>
              <w:t>Ukupan broj sati u semestru:  45</w:t>
            </w:r>
            <w:r w:rsidR="004051FB" w:rsidRPr="000F72C0">
              <w:rPr>
                <w:lang w:val="hr-HR"/>
              </w:rPr>
              <w:t xml:space="preserve"> P + 30 V </w:t>
            </w:r>
          </w:p>
        </w:tc>
      </w:tr>
      <w:tr w:rsidR="004051FB" w:rsidRPr="000F72C0" w:rsidTr="00613B99">
        <w:trPr>
          <w:trHeight w:val="283"/>
        </w:trPr>
        <w:tc>
          <w:tcPr>
            <w:tcW w:w="3399" w:type="dxa"/>
            <w:tcBorders>
              <w:top w:val="single" w:sz="4" w:space="0" w:color="auto"/>
              <w:bottom w:val="single" w:sz="4" w:space="0" w:color="auto"/>
              <w:right w:val="single" w:sz="4" w:space="0" w:color="auto"/>
            </w:tcBorders>
          </w:tcPr>
          <w:p w:rsidR="004051FB" w:rsidRPr="000F72C0" w:rsidRDefault="004051FB" w:rsidP="00613B99">
            <w:pPr>
              <w:spacing w:line="240" w:lineRule="auto"/>
              <w:jc w:val="center"/>
              <w:rPr>
                <w:lang w:val="hr-HR"/>
              </w:rPr>
            </w:pPr>
            <w:r w:rsidRPr="000F72C0">
              <w:rPr>
                <w:lang w:val="hr-HR"/>
              </w:rPr>
              <w:t>Semestar: I</w:t>
            </w:r>
            <w:r w:rsidR="00044A3E" w:rsidRPr="000F72C0">
              <w:rPr>
                <w:lang w:val="hr-HR"/>
              </w:rPr>
              <w:t>V</w:t>
            </w:r>
          </w:p>
        </w:tc>
        <w:tc>
          <w:tcPr>
            <w:tcW w:w="3400" w:type="dxa"/>
            <w:tcBorders>
              <w:top w:val="single" w:sz="4" w:space="0" w:color="auto"/>
              <w:left w:val="single" w:sz="4" w:space="0" w:color="auto"/>
              <w:bottom w:val="single" w:sz="4" w:space="0" w:color="auto"/>
              <w:right w:val="single" w:sz="4" w:space="0" w:color="auto"/>
            </w:tcBorders>
          </w:tcPr>
          <w:p w:rsidR="004051FB" w:rsidRPr="000F72C0" w:rsidRDefault="004051FB" w:rsidP="00613B99">
            <w:pPr>
              <w:spacing w:line="240" w:lineRule="auto"/>
              <w:jc w:val="center"/>
              <w:rPr>
                <w:lang w:val="hr-HR"/>
              </w:rPr>
            </w:pPr>
            <w:r w:rsidRPr="000F72C0">
              <w:rPr>
                <w:lang w:val="hr-HR"/>
              </w:rPr>
              <w:t>Predavanja: 3</w:t>
            </w:r>
          </w:p>
        </w:tc>
        <w:tc>
          <w:tcPr>
            <w:tcW w:w="3374" w:type="dxa"/>
            <w:gridSpan w:val="2"/>
            <w:tcBorders>
              <w:top w:val="single" w:sz="4" w:space="0" w:color="auto"/>
              <w:left w:val="single" w:sz="4" w:space="0" w:color="auto"/>
              <w:bottom w:val="single" w:sz="4" w:space="0" w:color="auto"/>
            </w:tcBorders>
          </w:tcPr>
          <w:p w:rsidR="004051FB" w:rsidRPr="000F72C0" w:rsidRDefault="004051FB" w:rsidP="00613B99">
            <w:pPr>
              <w:spacing w:line="240" w:lineRule="auto"/>
              <w:jc w:val="center"/>
              <w:rPr>
                <w:lang w:val="hr-HR"/>
              </w:rPr>
            </w:pPr>
            <w:r w:rsidRPr="000F72C0">
              <w:rPr>
                <w:lang w:val="hr-HR"/>
              </w:rPr>
              <w:t>Vježbe (A) : 2</w:t>
            </w:r>
          </w:p>
        </w:tc>
      </w:tr>
      <w:tr w:rsidR="004051FB" w:rsidRPr="000F72C0" w:rsidTr="00613B99">
        <w:trPr>
          <w:trHeight w:val="283"/>
        </w:trPr>
        <w:tc>
          <w:tcPr>
            <w:tcW w:w="10173" w:type="dxa"/>
            <w:gridSpan w:val="4"/>
            <w:tcBorders>
              <w:top w:val="single" w:sz="4" w:space="0" w:color="auto"/>
              <w:bottom w:val="single" w:sz="4" w:space="0" w:color="auto"/>
            </w:tcBorders>
          </w:tcPr>
          <w:p w:rsidR="004051FB" w:rsidRPr="000F72C0" w:rsidRDefault="004051FB" w:rsidP="00613B99">
            <w:pPr>
              <w:spacing w:line="240" w:lineRule="auto"/>
              <w:rPr>
                <w:bCs/>
                <w:lang w:val="hr-HR"/>
              </w:rPr>
            </w:pPr>
            <w:r w:rsidRPr="000F72C0">
              <w:rPr>
                <w:bCs/>
                <w:lang w:val="hr-HR"/>
              </w:rPr>
              <w:t>Cilj kolegija:</w:t>
            </w:r>
          </w:p>
          <w:p w:rsidR="0064703C" w:rsidRPr="000F72C0" w:rsidRDefault="0064703C" w:rsidP="0064703C">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-Upoznati studente sa predmetom sociologije politike</w:t>
            </w:r>
          </w:p>
          <w:p w:rsidR="0064703C" w:rsidRPr="000F72C0" w:rsidRDefault="0064703C" w:rsidP="0064703C">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 Prenijeti studentima temeljne pojmove i teorijski koncept sociologije politike te podstaći i podržati razvoj</w:t>
            </w:r>
          </w:p>
          <w:p w:rsidR="0064703C" w:rsidRPr="000F72C0" w:rsidRDefault="0064703C" w:rsidP="0064703C">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intelektualnih vještina kod studenata u smislu kritičkog promišljanja društva i društvenih promjena</w:t>
            </w:r>
          </w:p>
          <w:p w:rsidR="0064703C" w:rsidRPr="000F72C0" w:rsidRDefault="0064703C" w:rsidP="0064703C">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 Unaprijediti njihove vještine vezane za individualni odnosno timski rad</w:t>
            </w:r>
          </w:p>
          <w:p w:rsidR="0064703C" w:rsidRPr="000F72C0" w:rsidRDefault="0064703C" w:rsidP="0064703C">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 Poboljšati vještine studenata vezane za kontinuirani rad tokom čitave godine</w:t>
            </w:r>
          </w:p>
          <w:p w:rsidR="0064703C" w:rsidRPr="000F72C0" w:rsidRDefault="0064703C" w:rsidP="0064703C">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lastRenderedPageBreak/>
              <w:t>- omogućiti studentima aktivno učešće u svim nastavnim aktivnostima i obavezama kroz interaktivan nastavni</w:t>
            </w:r>
          </w:p>
          <w:p w:rsidR="004051FB" w:rsidRPr="000F72C0" w:rsidRDefault="0064703C" w:rsidP="0064703C">
            <w:pPr>
              <w:pStyle w:val="ListParagraph"/>
              <w:numPr>
                <w:ilvl w:val="0"/>
                <w:numId w:val="1"/>
              </w:numPr>
              <w:tabs>
                <w:tab w:val="clear" w:pos="708"/>
              </w:tabs>
              <w:suppressAutoHyphens w:val="0"/>
              <w:spacing w:line="240" w:lineRule="auto"/>
              <w:contextualSpacing/>
              <w:rPr>
                <w:bCs/>
                <w:lang w:val="hr-HR"/>
              </w:rPr>
            </w:pPr>
            <w:r w:rsidRPr="000F72C0">
              <w:rPr>
                <w:rFonts w:eastAsiaTheme="minorHAnsi"/>
                <w:color w:val="231F20"/>
                <w:lang w:eastAsia="en-US"/>
              </w:rPr>
              <w:t>pristup.</w:t>
            </w:r>
          </w:p>
        </w:tc>
      </w:tr>
      <w:tr w:rsidR="004051FB" w:rsidRPr="000F72C0" w:rsidTr="00613B99">
        <w:trPr>
          <w:trHeight w:val="283"/>
        </w:trPr>
        <w:tc>
          <w:tcPr>
            <w:tcW w:w="10173" w:type="dxa"/>
            <w:gridSpan w:val="4"/>
            <w:tcBorders>
              <w:top w:val="single" w:sz="4" w:space="0" w:color="auto"/>
              <w:bottom w:val="single" w:sz="4" w:space="0" w:color="auto"/>
            </w:tcBorders>
          </w:tcPr>
          <w:p w:rsidR="004051FB" w:rsidRPr="000F72C0" w:rsidRDefault="004051FB" w:rsidP="00613B99">
            <w:pPr>
              <w:spacing w:line="240" w:lineRule="auto"/>
              <w:rPr>
                <w:bCs/>
                <w:lang w:val="hr-HR"/>
              </w:rPr>
            </w:pPr>
            <w:r w:rsidRPr="000F72C0">
              <w:rPr>
                <w:bCs/>
                <w:lang w:val="hr-HR"/>
              </w:rPr>
              <w:lastRenderedPageBreak/>
              <w:t>Sadržaj / struktura predmeta:</w:t>
            </w:r>
          </w:p>
          <w:p w:rsidR="0064703C" w:rsidRPr="000F72C0" w:rsidRDefault="0064703C" w:rsidP="0064703C">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Nastanak i razvoj Sociologije politike</w:t>
            </w:r>
          </w:p>
          <w:p w:rsidR="0064703C" w:rsidRPr="000F72C0" w:rsidRDefault="0064703C" w:rsidP="0064703C">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 Pojam definisanje i predmet Sociologije politke</w:t>
            </w:r>
          </w:p>
          <w:p w:rsidR="0064703C" w:rsidRPr="000F72C0" w:rsidRDefault="0064703C" w:rsidP="0064703C">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 Osnovni pravci istraživanja i metod istraživanja u sociologiji politike</w:t>
            </w:r>
          </w:p>
          <w:p w:rsidR="0064703C" w:rsidRPr="000F72C0" w:rsidRDefault="0064703C" w:rsidP="0064703C">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 Osnovni pojmovi u sociologiji politike kao posebnoj sociološkoj disciplini</w:t>
            </w:r>
          </w:p>
          <w:p w:rsidR="0064703C" w:rsidRPr="000F72C0" w:rsidRDefault="0064703C" w:rsidP="0064703C">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 Teorija diskursa, moći i politika i kulturna politika i nova sociologija politike</w:t>
            </w:r>
          </w:p>
          <w:p w:rsidR="0064703C" w:rsidRPr="000F72C0" w:rsidRDefault="0064703C" w:rsidP="0064703C">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 Princip građanstva i politički poredak i politička kultura i građanske vrline</w:t>
            </w:r>
          </w:p>
          <w:p w:rsidR="0064703C" w:rsidRPr="000F72C0" w:rsidRDefault="0064703C" w:rsidP="0064703C">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 Političke partije i moć</w:t>
            </w:r>
          </w:p>
          <w:p w:rsidR="0064703C" w:rsidRPr="000F72C0" w:rsidRDefault="0064703C" w:rsidP="0064703C">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 Redistribucija i ograničenje moći</w:t>
            </w:r>
          </w:p>
          <w:p w:rsidR="0064703C" w:rsidRPr="000F72C0" w:rsidRDefault="0064703C" w:rsidP="0064703C">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 (Ne)Demokratičnost partija i mogućnost demokratizacije društva</w:t>
            </w:r>
          </w:p>
          <w:p w:rsidR="0064703C" w:rsidRPr="000F72C0" w:rsidRDefault="0064703C" w:rsidP="0064703C">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 Politizacija društva: društveni pokreti i kulturna politika</w:t>
            </w:r>
          </w:p>
          <w:p w:rsidR="0064703C" w:rsidRPr="000F72C0" w:rsidRDefault="0064703C" w:rsidP="0064703C">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 Socijalni pokreti</w:t>
            </w:r>
          </w:p>
          <w:p w:rsidR="0064703C" w:rsidRPr="000F72C0" w:rsidRDefault="0064703C" w:rsidP="0064703C">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 Društveni pokreti i globalizacija</w:t>
            </w:r>
          </w:p>
          <w:p w:rsidR="0064703C" w:rsidRPr="000F72C0" w:rsidRDefault="0064703C" w:rsidP="0064703C">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 Demokratija i demokratizacija</w:t>
            </w:r>
          </w:p>
          <w:p w:rsidR="0064703C" w:rsidRPr="000F72C0" w:rsidRDefault="0064703C" w:rsidP="0064703C">
            <w:pPr>
              <w:spacing w:line="240" w:lineRule="auto"/>
              <w:rPr>
                <w:bCs/>
                <w:lang w:val="hr-HR"/>
              </w:rPr>
            </w:pPr>
            <w:r w:rsidRPr="000F72C0">
              <w:rPr>
                <w:rFonts w:eastAsiaTheme="minorHAnsi"/>
                <w:color w:val="231F20"/>
                <w:lang w:eastAsia="en-US"/>
              </w:rPr>
              <w:t>- Globalizacija i izmijenjen položaj suverene nacionalne države</w:t>
            </w:r>
          </w:p>
          <w:p w:rsidR="004051FB" w:rsidRPr="000F72C0" w:rsidRDefault="004051FB" w:rsidP="00613B99">
            <w:pPr>
              <w:spacing w:line="240" w:lineRule="auto"/>
              <w:jc w:val="both"/>
              <w:rPr>
                <w:bCs/>
                <w:lang w:val="hr-HR"/>
              </w:rPr>
            </w:pPr>
          </w:p>
        </w:tc>
      </w:tr>
      <w:tr w:rsidR="004051FB" w:rsidRPr="000F72C0" w:rsidTr="00613B99">
        <w:trPr>
          <w:trHeight w:val="283"/>
        </w:trPr>
        <w:tc>
          <w:tcPr>
            <w:tcW w:w="10173" w:type="dxa"/>
            <w:gridSpan w:val="4"/>
            <w:tcBorders>
              <w:top w:val="single" w:sz="4" w:space="0" w:color="auto"/>
              <w:bottom w:val="single" w:sz="4" w:space="0" w:color="auto"/>
            </w:tcBorders>
          </w:tcPr>
          <w:p w:rsidR="004051FB" w:rsidRPr="000F72C0" w:rsidRDefault="004051FB" w:rsidP="00613B99">
            <w:pPr>
              <w:spacing w:line="240" w:lineRule="auto"/>
              <w:jc w:val="both"/>
              <w:rPr>
                <w:bCs/>
                <w:lang w:val="hr-HR"/>
              </w:rPr>
            </w:pPr>
            <w:r w:rsidRPr="000F72C0">
              <w:rPr>
                <w:bCs/>
                <w:lang w:val="hr-HR"/>
              </w:rPr>
              <w:t>Literatura:</w:t>
            </w:r>
          </w:p>
          <w:p w:rsidR="00044A3E" w:rsidRPr="000F72C0" w:rsidRDefault="00044A3E" w:rsidP="00044A3E">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Neš K., Savremena politička sociologija, službeni glasnik, Beograd, 2006.</w:t>
            </w:r>
          </w:p>
          <w:p w:rsidR="00044A3E" w:rsidRPr="000F72C0" w:rsidRDefault="00044A3E" w:rsidP="00044A3E">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Orlović, S., Političke partije i moć, Čigoja, Beograd, 2006.</w:t>
            </w:r>
          </w:p>
          <w:p w:rsidR="00044A3E" w:rsidRPr="000F72C0" w:rsidRDefault="00044A3E" w:rsidP="00044A3E">
            <w:pPr>
              <w:spacing w:line="240" w:lineRule="auto"/>
              <w:jc w:val="both"/>
              <w:rPr>
                <w:bCs/>
                <w:lang w:val="hr-HR"/>
              </w:rPr>
            </w:pPr>
            <w:r w:rsidRPr="000F72C0">
              <w:rPr>
                <w:rFonts w:eastAsiaTheme="minorHAnsi"/>
                <w:color w:val="231F20"/>
                <w:lang w:eastAsia="en-US"/>
              </w:rPr>
              <w:t>Pavlović, V., Društveni pokreti i promjene, Službeni glasnik, Beograd, 2006.</w:t>
            </w:r>
          </w:p>
          <w:p w:rsidR="004051FB" w:rsidRPr="000F72C0" w:rsidRDefault="004051FB" w:rsidP="00613B99">
            <w:pPr>
              <w:spacing w:line="240" w:lineRule="auto"/>
              <w:jc w:val="both"/>
              <w:rPr>
                <w:bCs/>
                <w:lang w:val="hr-HR"/>
              </w:rPr>
            </w:pPr>
          </w:p>
        </w:tc>
      </w:tr>
    </w:tbl>
    <w:p w:rsidR="004051FB" w:rsidRPr="000F72C0" w:rsidRDefault="004051FB"/>
    <w:p w:rsidR="004051FB" w:rsidRPr="000F72C0" w:rsidRDefault="004051FB"/>
    <w:p w:rsidR="004051FB" w:rsidRPr="000F72C0" w:rsidRDefault="004051FB"/>
    <w:tbl>
      <w:tblPr>
        <w:tblpPr w:leftFromText="180" w:rightFromText="180" w:vertAnchor="text" w:horzAnchor="margin" w:tblpXSpec="center" w:tblpY="181"/>
        <w:tblW w:w="1017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99"/>
        <w:gridCol w:w="3400"/>
        <w:gridCol w:w="1484"/>
        <w:gridCol w:w="1890"/>
      </w:tblGrid>
      <w:tr w:rsidR="004051FB" w:rsidRPr="000F72C0" w:rsidTr="00613B99">
        <w:trPr>
          <w:cantSplit/>
          <w:trHeight w:val="283"/>
        </w:trPr>
        <w:tc>
          <w:tcPr>
            <w:tcW w:w="8283" w:type="dxa"/>
            <w:gridSpan w:val="3"/>
            <w:vMerge w:val="restart"/>
            <w:tcBorders>
              <w:top w:val="single" w:sz="4" w:space="0" w:color="auto"/>
              <w:right w:val="single" w:sz="4" w:space="0" w:color="auto"/>
            </w:tcBorders>
            <w:shd w:val="clear" w:color="auto" w:fill="D9D9D9"/>
            <w:vAlign w:val="center"/>
          </w:tcPr>
          <w:p w:rsidR="004051FB" w:rsidRPr="000F72C0" w:rsidRDefault="004051FB" w:rsidP="00613B99">
            <w:pPr>
              <w:spacing w:line="240" w:lineRule="auto"/>
              <w:jc w:val="both"/>
              <w:rPr>
                <w:lang w:val="hr-HR"/>
              </w:rPr>
            </w:pPr>
            <w:r w:rsidRPr="000F72C0">
              <w:rPr>
                <w:lang w:val="hr-HR"/>
              </w:rPr>
              <w:t xml:space="preserve">Naziv predmeta </w:t>
            </w:r>
            <w:r w:rsidR="00044A3E" w:rsidRPr="000F72C0">
              <w:t>Teorije socijalnog rada</w:t>
            </w:r>
          </w:p>
        </w:tc>
        <w:tc>
          <w:tcPr>
            <w:tcW w:w="1890" w:type="dxa"/>
            <w:tcBorders>
              <w:top w:val="single" w:sz="4" w:space="0" w:color="auto"/>
              <w:left w:val="single" w:sz="4" w:space="0" w:color="auto"/>
              <w:bottom w:val="single" w:sz="4" w:space="0" w:color="auto"/>
            </w:tcBorders>
            <w:shd w:val="clear" w:color="auto" w:fill="D9D9D9"/>
            <w:vAlign w:val="center"/>
          </w:tcPr>
          <w:p w:rsidR="004051FB" w:rsidRPr="000F72C0" w:rsidRDefault="004051FB" w:rsidP="00613B99">
            <w:pPr>
              <w:spacing w:line="240" w:lineRule="auto"/>
              <w:jc w:val="center"/>
              <w:rPr>
                <w:lang w:val="hr-HR"/>
              </w:rPr>
            </w:pPr>
            <w:r w:rsidRPr="000F72C0">
              <w:rPr>
                <w:lang w:val="hr-HR"/>
              </w:rPr>
              <w:t>ECTS</w:t>
            </w:r>
          </w:p>
        </w:tc>
      </w:tr>
      <w:tr w:rsidR="004051FB" w:rsidRPr="000F72C0" w:rsidTr="00613B99">
        <w:trPr>
          <w:cantSplit/>
          <w:trHeight w:val="283"/>
        </w:trPr>
        <w:tc>
          <w:tcPr>
            <w:tcW w:w="8283" w:type="dxa"/>
            <w:gridSpan w:val="3"/>
            <w:vMerge/>
            <w:tcBorders>
              <w:bottom w:val="single" w:sz="4" w:space="0" w:color="auto"/>
              <w:right w:val="single" w:sz="4" w:space="0" w:color="auto"/>
            </w:tcBorders>
            <w:shd w:val="clear" w:color="auto" w:fill="D9D9D9"/>
            <w:vAlign w:val="center"/>
          </w:tcPr>
          <w:p w:rsidR="004051FB" w:rsidRPr="000F72C0" w:rsidRDefault="004051FB" w:rsidP="00613B99">
            <w:pPr>
              <w:spacing w:line="240" w:lineRule="auto"/>
              <w:rPr>
                <w:lang w:val="hr-HR"/>
              </w:rPr>
            </w:pPr>
          </w:p>
        </w:tc>
        <w:tc>
          <w:tcPr>
            <w:tcW w:w="1890" w:type="dxa"/>
            <w:tcBorders>
              <w:top w:val="single" w:sz="4" w:space="0" w:color="auto"/>
              <w:left w:val="single" w:sz="4" w:space="0" w:color="auto"/>
              <w:bottom w:val="single" w:sz="4" w:space="0" w:color="auto"/>
            </w:tcBorders>
            <w:shd w:val="clear" w:color="auto" w:fill="D9D9D9"/>
            <w:vAlign w:val="center"/>
          </w:tcPr>
          <w:p w:rsidR="004051FB" w:rsidRPr="000F72C0" w:rsidRDefault="00044A3E" w:rsidP="00613B99">
            <w:pPr>
              <w:spacing w:line="240" w:lineRule="auto"/>
              <w:jc w:val="center"/>
              <w:rPr>
                <w:lang w:val="hr-HR"/>
              </w:rPr>
            </w:pPr>
            <w:r w:rsidRPr="000F72C0">
              <w:rPr>
                <w:lang w:val="hr-HR"/>
              </w:rPr>
              <w:t>4</w:t>
            </w:r>
          </w:p>
        </w:tc>
      </w:tr>
      <w:tr w:rsidR="004051FB" w:rsidRPr="000F72C0" w:rsidTr="00613B99">
        <w:trPr>
          <w:trHeight w:val="283"/>
        </w:trPr>
        <w:tc>
          <w:tcPr>
            <w:tcW w:w="10173" w:type="dxa"/>
            <w:gridSpan w:val="4"/>
            <w:tcBorders>
              <w:top w:val="single" w:sz="4" w:space="0" w:color="auto"/>
              <w:bottom w:val="single" w:sz="4" w:space="0" w:color="auto"/>
            </w:tcBorders>
            <w:vAlign w:val="center"/>
          </w:tcPr>
          <w:p w:rsidR="004051FB" w:rsidRPr="000F72C0" w:rsidRDefault="00044A3E" w:rsidP="00613B99">
            <w:pPr>
              <w:spacing w:line="240" w:lineRule="auto"/>
              <w:jc w:val="center"/>
              <w:rPr>
                <w:lang w:val="en-GB"/>
              </w:rPr>
            </w:pPr>
            <w:r w:rsidRPr="000F72C0">
              <w:rPr>
                <w:lang w:val="hr-HR"/>
              </w:rPr>
              <w:t>Ukupan broj sati u semestru:  45</w:t>
            </w:r>
            <w:r w:rsidR="004051FB" w:rsidRPr="000F72C0">
              <w:rPr>
                <w:lang w:val="hr-HR"/>
              </w:rPr>
              <w:t xml:space="preserve"> P +</w:t>
            </w:r>
            <w:r w:rsidRPr="000F72C0">
              <w:rPr>
                <w:lang w:val="hr-HR"/>
              </w:rPr>
              <w:t xml:space="preserve"> 15</w:t>
            </w:r>
            <w:r w:rsidR="004051FB" w:rsidRPr="000F72C0">
              <w:rPr>
                <w:lang w:val="hr-HR"/>
              </w:rPr>
              <w:t xml:space="preserve"> V </w:t>
            </w:r>
          </w:p>
        </w:tc>
      </w:tr>
      <w:tr w:rsidR="004051FB" w:rsidRPr="000F72C0" w:rsidTr="00613B99">
        <w:trPr>
          <w:trHeight w:val="283"/>
        </w:trPr>
        <w:tc>
          <w:tcPr>
            <w:tcW w:w="3399" w:type="dxa"/>
            <w:tcBorders>
              <w:top w:val="single" w:sz="4" w:space="0" w:color="auto"/>
              <w:bottom w:val="single" w:sz="4" w:space="0" w:color="auto"/>
              <w:right w:val="single" w:sz="4" w:space="0" w:color="auto"/>
            </w:tcBorders>
          </w:tcPr>
          <w:p w:rsidR="004051FB" w:rsidRPr="000F72C0" w:rsidRDefault="004051FB" w:rsidP="00613B99">
            <w:pPr>
              <w:spacing w:line="240" w:lineRule="auto"/>
              <w:jc w:val="center"/>
              <w:rPr>
                <w:lang w:val="hr-HR"/>
              </w:rPr>
            </w:pPr>
            <w:r w:rsidRPr="000F72C0">
              <w:rPr>
                <w:lang w:val="hr-HR"/>
              </w:rPr>
              <w:t>Semestar: I</w:t>
            </w:r>
          </w:p>
        </w:tc>
        <w:tc>
          <w:tcPr>
            <w:tcW w:w="3400" w:type="dxa"/>
            <w:tcBorders>
              <w:top w:val="single" w:sz="4" w:space="0" w:color="auto"/>
              <w:left w:val="single" w:sz="4" w:space="0" w:color="auto"/>
              <w:bottom w:val="single" w:sz="4" w:space="0" w:color="auto"/>
              <w:right w:val="single" w:sz="4" w:space="0" w:color="auto"/>
            </w:tcBorders>
          </w:tcPr>
          <w:p w:rsidR="004051FB" w:rsidRPr="000F72C0" w:rsidRDefault="004051FB" w:rsidP="00613B99">
            <w:pPr>
              <w:spacing w:line="240" w:lineRule="auto"/>
              <w:jc w:val="center"/>
              <w:rPr>
                <w:lang w:val="hr-HR"/>
              </w:rPr>
            </w:pPr>
            <w:r w:rsidRPr="000F72C0">
              <w:rPr>
                <w:lang w:val="hr-HR"/>
              </w:rPr>
              <w:t>Predavanja: 3</w:t>
            </w:r>
          </w:p>
        </w:tc>
        <w:tc>
          <w:tcPr>
            <w:tcW w:w="3374" w:type="dxa"/>
            <w:gridSpan w:val="2"/>
            <w:tcBorders>
              <w:top w:val="single" w:sz="4" w:space="0" w:color="auto"/>
              <w:left w:val="single" w:sz="4" w:space="0" w:color="auto"/>
              <w:bottom w:val="single" w:sz="4" w:space="0" w:color="auto"/>
            </w:tcBorders>
          </w:tcPr>
          <w:p w:rsidR="004051FB" w:rsidRPr="000F72C0" w:rsidRDefault="00044A3E" w:rsidP="00613B99">
            <w:pPr>
              <w:spacing w:line="240" w:lineRule="auto"/>
              <w:jc w:val="center"/>
              <w:rPr>
                <w:lang w:val="hr-HR"/>
              </w:rPr>
            </w:pPr>
            <w:r w:rsidRPr="000F72C0">
              <w:rPr>
                <w:lang w:val="hr-HR"/>
              </w:rPr>
              <w:t>Vježbe (A) : 1</w:t>
            </w:r>
          </w:p>
        </w:tc>
      </w:tr>
      <w:tr w:rsidR="004051FB" w:rsidRPr="000F72C0" w:rsidTr="00613B99">
        <w:trPr>
          <w:trHeight w:val="283"/>
        </w:trPr>
        <w:tc>
          <w:tcPr>
            <w:tcW w:w="10173" w:type="dxa"/>
            <w:gridSpan w:val="4"/>
            <w:tcBorders>
              <w:top w:val="single" w:sz="4" w:space="0" w:color="auto"/>
              <w:bottom w:val="single" w:sz="4" w:space="0" w:color="auto"/>
            </w:tcBorders>
          </w:tcPr>
          <w:p w:rsidR="004051FB" w:rsidRPr="000F72C0" w:rsidRDefault="004051FB" w:rsidP="00613B99">
            <w:pPr>
              <w:spacing w:line="240" w:lineRule="auto"/>
              <w:rPr>
                <w:bCs/>
                <w:lang w:val="hr-HR"/>
              </w:rPr>
            </w:pPr>
            <w:r w:rsidRPr="000F72C0">
              <w:rPr>
                <w:bCs/>
                <w:lang w:val="hr-HR"/>
              </w:rPr>
              <w:t>Cilj kolegija:</w:t>
            </w:r>
          </w:p>
          <w:p w:rsidR="00044A3E" w:rsidRPr="000F72C0" w:rsidRDefault="00044A3E" w:rsidP="00613B99">
            <w:pPr>
              <w:spacing w:line="240" w:lineRule="auto"/>
              <w:rPr>
                <w:bCs/>
                <w:lang w:val="hr-HR"/>
              </w:rPr>
            </w:pPr>
          </w:p>
          <w:p w:rsidR="00044A3E" w:rsidRPr="000F72C0" w:rsidRDefault="00044A3E" w:rsidP="00044A3E">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Osnovni cilj ovog predmeta je da se studenti upoznaju i steknu osnovna teorijska znanja o ključnim pojmovima,</w:t>
            </w:r>
          </w:p>
          <w:p w:rsidR="00044A3E" w:rsidRPr="000F72C0" w:rsidRDefault="00044A3E" w:rsidP="00044A3E">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predmetom, metodama, filozofsko-sociološkim i socijalno-političkim korijenima socijalnog rada, najznačajnijim</w:t>
            </w:r>
          </w:p>
          <w:p w:rsidR="00044A3E" w:rsidRPr="000F72C0" w:rsidRDefault="00044A3E" w:rsidP="00044A3E">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teorijama socijalnog rada i značaju pojedinih teorija za razumjevanje, planiranje prevencije i rješavanja socijalnih</w:t>
            </w:r>
          </w:p>
          <w:p w:rsidR="004051FB" w:rsidRPr="000F72C0" w:rsidRDefault="00044A3E" w:rsidP="00044A3E">
            <w:pPr>
              <w:pStyle w:val="ListParagraph"/>
              <w:numPr>
                <w:ilvl w:val="0"/>
                <w:numId w:val="1"/>
              </w:numPr>
              <w:tabs>
                <w:tab w:val="clear" w:pos="708"/>
              </w:tabs>
              <w:suppressAutoHyphens w:val="0"/>
              <w:spacing w:line="240" w:lineRule="auto"/>
              <w:contextualSpacing/>
              <w:rPr>
                <w:bCs/>
                <w:lang w:val="hr-HR"/>
              </w:rPr>
            </w:pPr>
            <w:r w:rsidRPr="000F72C0">
              <w:rPr>
                <w:rFonts w:eastAsiaTheme="minorHAnsi"/>
                <w:color w:val="231F20"/>
                <w:lang w:eastAsia="en-US"/>
              </w:rPr>
              <w:t>problema i socijalnih rizika u savremenom društvu.</w:t>
            </w:r>
          </w:p>
        </w:tc>
      </w:tr>
      <w:tr w:rsidR="004051FB" w:rsidRPr="000F72C0" w:rsidTr="00613B99">
        <w:trPr>
          <w:trHeight w:val="283"/>
        </w:trPr>
        <w:tc>
          <w:tcPr>
            <w:tcW w:w="10173" w:type="dxa"/>
            <w:gridSpan w:val="4"/>
            <w:tcBorders>
              <w:top w:val="single" w:sz="4" w:space="0" w:color="auto"/>
              <w:bottom w:val="single" w:sz="4" w:space="0" w:color="auto"/>
            </w:tcBorders>
          </w:tcPr>
          <w:p w:rsidR="004051FB" w:rsidRPr="000F72C0" w:rsidRDefault="004051FB" w:rsidP="00613B99">
            <w:pPr>
              <w:spacing w:line="240" w:lineRule="auto"/>
              <w:rPr>
                <w:bCs/>
                <w:lang w:val="hr-HR"/>
              </w:rPr>
            </w:pPr>
            <w:r w:rsidRPr="000F72C0">
              <w:rPr>
                <w:bCs/>
                <w:lang w:val="hr-HR"/>
              </w:rPr>
              <w:t>Sadržaj / struktura predmeta:</w:t>
            </w:r>
          </w:p>
          <w:p w:rsidR="00044A3E" w:rsidRPr="000F72C0" w:rsidRDefault="00044A3E" w:rsidP="00613B99">
            <w:pPr>
              <w:spacing w:line="240" w:lineRule="auto"/>
              <w:rPr>
                <w:bCs/>
                <w:lang w:val="hr-HR"/>
              </w:rPr>
            </w:pPr>
          </w:p>
          <w:p w:rsidR="00044A3E" w:rsidRPr="000F72C0" w:rsidRDefault="00044A3E" w:rsidP="00044A3E">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Sadržaj kursa obuhvata sledeće tematske cjeline i nastavne jedinice:</w:t>
            </w:r>
          </w:p>
          <w:p w:rsidR="00044A3E" w:rsidRPr="000F72C0" w:rsidRDefault="00044A3E" w:rsidP="00044A3E">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Filozofsko-sociološki korijeni, zasnivanje i definisanje predmeta socijalnog rada u naučnoj i stručnoj literaturi,</w:t>
            </w:r>
          </w:p>
          <w:p w:rsidR="00044A3E" w:rsidRPr="000F72C0" w:rsidRDefault="00044A3E" w:rsidP="00044A3E">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Kategorijalno-pojmovni sistem i metodološko-metodički aspekti socijalnog rada</w:t>
            </w:r>
          </w:p>
          <w:p w:rsidR="00044A3E" w:rsidRPr="000F72C0" w:rsidRDefault="00044A3E" w:rsidP="00044A3E">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Odnos socijalnog rada i sociologije i odnos sa drugim društvenim naukama,</w:t>
            </w:r>
          </w:p>
          <w:p w:rsidR="00044A3E" w:rsidRPr="000F72C0" w:rsidRDefault="00044A3E" w:rsidP="00044A3E">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Teorija potreba, Socijalni problemi (teorijska perspektiva)</w:t>
            </w:r>
          </w:p>
          <w:p w:rsidR="00044A3E" w:rsidRPr="000F72C0" w:rsidRDefault="00044A3E" w:rsidP="00044A3E">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Socijalni rizici, novi socijalni rizici</w:t>
            </w:r>
          </w:p>
          <w:p w:rsidR="00044A3E" w:rsidRPr="000F72C0" w:rsidRDefault="00044A3E" w:rsidP="00044A3E">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lastRenderedPageBreak/>
              <w:t>Socijalna isključenost i socijalna deprivacija</w:t>
            </w:r>
          </w:p>
          <w:p w:rsidR="00044A3E" w:rsidRPr="000F72C0" w:rsidRDefault="00044A3E" w:rsidP="00044A3E">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Socijalne mreže i mrežna analiza (teorijska razmatranja)</w:t>
            </w:r>
          </w:p>
          <w:p w:rsidR="00044A3E" w:rsidRPr="000F72C0" w:rsidRDefault="00044A3E" w:rsidP="00044A3E">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Ekološko-sistemska teorija</w:t>
            </w:r>
          </w:p>
          <w:p w:rsidR="00044A3E" w:rsidRPr="000F72C0" w:rsidRDefault="00044A3E" w:rsidP="00044A3E">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Teorije društvenih devijacija-društvene devijacije kao socijalni problem</w:t>
            </w:r>
          </w:p>
          <w:p w:rsidR="00044A3E" w:rsidRPr="000F72C0" w:rsidRDefault="00044A3E" w:rsidP="00044A3E">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Teorija socijalne prevencije</w:t>
            </w:r>
          </w:p>
          <w:p w:rsidR="00044A3E" w:rsidRPr="000F72C0" w:rsidRDefault="00044A3E" w:rsidP="00044A3E">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Teorija socijalnog razvoja</w:t>
            </w:r>
          </w:p>
          <w:p w:rsidR="00044A3E" w:rsidRPr="000F72C0" w:rsidRDefault="00044A3E" w:rsidP="00044A3E">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Teorija socijalnog planiranja</w:t>
            </w:r>
          </w:p>
          <w:p w:rsidR="00044A3E" w:rsidRPr="000F72C0" w:rsidRDefault="00044A3E" w:rsidP="00044A3E">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Teorija civilnog društva,</w:t>
            </w:r>
          </w:p>
          <w:p w:rsidR="00044A3E" w:rsidRPr="000F72C0" w:rsidRDefault="00044A3E" w:rsidP="00044A3E">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Socijalni problemi savremenog društva (siromaštvo, nezaposlenost, socijalna isključenost),</w:t>
            </w:r>
          </w:p>
          <w:p w:rsidR="004051FB" w:rsidRPr="000F72C0" w:rsidRDefault="00044A3E" w:rsidP="00044A3E">
            <w:pPr>
              <w:spacing w:line="240" w:lineRule="auto"/>
              <w:jc w:val="both"/>
              <w:rPr>
                <w:bCs/>
                <w:lang w:val="hr-HR"/>
              </w:rPr>
            </w:pPr>
            <w:r w:rsidRPr="000F72C0">
              <w:rPr>
                <w:rFonts w:eastAsiaTheme="minorHAnsi"/>
                <w:color w:val="231F20"/>
                <w:lang w:eastAsia="en-US"/>
              </w:rPr>
              <w:t>Dobrovoljni, volonterski socijalni rad, ciljevi, nosioci,sadržaji i društvena polja primjene.</w:t>
            </w:r>
          </w:p>
        </w:tc>
      </w:tr>
      <w:tr w:rsidR="004051FB" w:rsidRPr="000F72C0" w:rsidTr="00613B99">
        <w:trPr>
          <w:trHeight w:val="283"/>
        </w:trPr>
        <w:tc>
          <w:tcPr>
            <w:tcW w:w="10173" w:type="dxa"/>
            <w:gridSpan w:val="4"/>
            <w:tcBorders>
              <w:top w:val="single" w:sz="4" w:space="0" w:color="auto"/>
              <w:bottom w:val="single" w:sz="4" w:space="0" w:color="auto"/>
            </w:tcBorders>
          </w:tcPr>
          <w:p w:rsidR="004051FB" w:rsidRPr="000F72C0" w:rsidRDefault="004051FB" w:rsidP="00613B99">
            <w:pPr>
              <w:spacing w:line="240" w:lineRule="auto"/>
              <w:jc w:val="both"/>
              <w:rPr>
                <w:bCs/>
                <w:lang w:val="hr-HR"/>
              </w:rPr>
            </w:pPr>
            <w:r w:rsidRPr="000F72C0">
              <w:rPr>
                <w:bCs/>
                <w:lang w:val="hr-HR"/>
              </w:rPr>
              <w:lastRenderedPageBreak/>
              <w:t>Literatura:</w:t>
            </w:r>
          </w:p>
          <w:p w:rsidR="00044A3E" w:rsidRPr="000F72C0" w:rsidRDefault="00044A3E" w:rsidP="00044A3E">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1. Dž. Termiz, (2005): Teorija nauke o socijalnom radu, Grafit, Lukavac.</w:t>
            </w:r>
          </w:p>
          <w:p w:rsidR="00044A3E" w:rsidRPr="000F72C0" w:rsidRDefault="00044A3E" w:rsidP="00044A3E">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2. M. Milosavljević (2003): Devijacije i društvo, Draganić, Beograd. Beograd.</w:t>
            </w:r>
          </w:p>
          <w:p w:rsidR="00044A3E" w:rsidRPr="000F72C0" w:rsidRDefault="00044A3E" w:rsidP="00044A3E">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3. N. Karić, (2008): Socijalni rad i maloljetnička delinkvencija u zajednici, OFF- SET, Tuzla.</w:t>
            </w:r>
          </w:p>
          <w:p w:rsidR="00044A3E" w:rsidRPr="000F72C0" w:rsidRDefault="00044A3E" w:rsidP="00044A3E">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4. M. Ajduković (2008): Socijalni problemi, socijalni rizici i suvremeni socijalni rad, Studijski centar socijalnog rada,</w:t>
            </w:r>
          </w:p>
          <w:p w:rsidR="00044A3E" w:rsidRPr="000F72C0" w:rsidRDefault="00044A3E" w:rsidP="00044A3E">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Zagreb.</w:t>
            </w:r>
          </w:p>
          <w:p w:rsidR="00044A3E" w:rsidRPr="000F72C0" w:rsidRDefault="00044A3E" w:rsidP="00044A3E">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4. H. Bulinger, H. i J. Novak, (2004): Mrežni socijalni rad, Banja Luka.</w:t>
            </w:r>
          </w:p>
          <w:p w:rsidR="00044A3E" w:rsidRPr="000F72C0" w:rsidRDefault="00044A3E" w:rsidP="00044A3E">
            <w:pPr>
              <w:spacing w:line="240" w:lineRule="auto"/>
              <w:jc w:val="both"/>
              <w:rPr>
                <w:bCs/>
                <w:lang w:val="hr-HR"/>
              </w:rPr>
            </w:pPr>
            <w:r w:rsidRPr="000F72C0">
              <w:rPr>
                <w:rFonts w:eastAsiaTheme="minorHAnsi"/>
                <w:color w:val="231F20"/>
                <w:lang w:eastAsia="en-US"/>
              </w:rPr>
              <w:t>5. Ovsenik M i Ambrož M., (2002): Neprofitni sektor na području socijalnih usluga, Dom štampe, Zenica.</w:t>
            </w:r>
          </w:p>
          <w:p w:rsidR="004051FB" w:rsidRPr="000F72C0" w:rsidRDefault="004051FB" w:rsidP="00613B99">
            <w:pPr>
              <w:spacing w:line="240" w:lineRule="auto"/>
              <w:jc w:val="both"/>
              <w:rPr>
                <w:bCs/>
                <w:lang w:val="hr-HR"/>
              </w:rPr>
            </w:pPr>
          </w:p>
        </w:tc>
      </w:tr>
    </w:tbl>
    <w:p w:rsidR="004051FB" w:rsidRPr="000F72C0" w:rsidRDefault="004051FB"/>
    <w:p w:rsidR="004051FB" w:rsidRPr="000F72C0" w:rsidRDefault="004051FB"/>
    <w:p w:rsidR="004051FB" w:rsidRPr="000F72C0" w:rsidRDefault="004051FB"/>
    <w:tbl>
      <w:tblPr>
        <w:tblpPr w:leftFromText="180" w:rightFromText="180" w:vertAnchor="text" w:horzAnchor="margin" w:tblpXSpec="center" w:tblpY="181"/>
        <w:tblW w:w="1017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99"/>
        <w:gridCol w:w="3400"/>
        <w:gridCol w:w="1484"/>
        <w:gridCol w:w="1890"/>
      </w:tblGrid>
      <w:tr w:rsidR="004051FB" w:rsidRPr="000F72C0" w:rsidTr="00613B99">
        <w:trPr>
          <w:cantSplit/>
          <w:trHeight w:val="283"/>
        </w:trPr>
        <w:tc>
          <w:tcPr>
            <w:tcW w:w="8283" w:type="dxa"/>
            <w:gridSpan w:val="3"/>
            <w:vMerge w:val="restart"/>
            <w:tcBorders>
              <w:top w:val="single" w:sz="4" w:space="0" w:color="auto"/>
              <w:right w:val="single" w:sz="4" w:space="0" w:color="auto"/>
            </w:tcBorders>
            <w:shd w:val="clear" w:color="auto" w:fill="D9D9D9"/>
            <w:vAlign w:val="center"/>
          </w:tcPr>
          <w:p w:rsidR="004051FB" w:rsidRPr="000F72C0" w:rsidRDefault="004051FB" w:rsidP="00613B99">
            <w:pPr>
              <w:spacing w:line="240" w:lineRule="auto"/>
              <w:jc w:val="both"/>
              <w:rPr>
                <w:lang w:val="hr-HR"/>
              </w:rPr>
            </w:pPr>
            <w:r w:rsidRPr="000F72C0">
              <w:rPr>
                <w:lang w:val="hr-HR"/>
              </w:rPr>
              <w:t xml:space="preserve">Naziv predmeta </w:t>
            </w:r>
            <w:r w:rsidR="00044A3E" w:rsidRPr="000F72C0">
              <w:t>SOCIOLOGIJA DJETINJSTVA</w:t>
            </w:r>
          </w:p>
        </w:tc>
        <w:tc>
          <w:tcPr>
            <w:tcW w:w="1890" w:type="dxa"/>
            <w:tcBorders>
              <w:top w:val="single" w:sz="4" w:space="0" w:color="auto"/>
              <w:left w:val="single" w:sz="4" w:space="0" w:color="auto"/>
              <w:bottom w:val="single" w:sz="4" w:space="0" w:color="auto"/>
            </w:tcBorders>
            <w:shd w:val="clear" w:color="auto" w:fill="D9D9D9"/>
            <w:vAlign w:val="center"/>
          </w:tcPr>
          <w:p w:rsidR="004051FB" w:rsidRPr="000F72C0" w:rsidRDefault="004051FB" w:rsidP="00613B99">
            <w:pPr>
              <w:spacing w:line="240" w:lineRule="auto"/>
              <w:jc w:val="center"/>
              <w:rPr>
                <w:lang w:val="hr-HR"/>
              </w:rPr>
            </w:pPr>
            <w:r w:rsidRPr="000F72C0">
              <w:rPr>
                <w:lang w:val="hr-HR"/>
              </w:rPr>
              <w:t>ECTS</w:t>
            </w:r>
          </w:p>
        </w:tc>
      </w:tr>
      <w:tr w:rsidR="004051FB" w:rsidRPr="000F72C0" w:rsidTr="00613B99">
        <w:trPr>
          <w:cantSplit/>
          <w:trHeight w:val="283"/>
        </w:trPr>
        <w:tc>
          <w:tcPr>
            <w:tcW w:w="8283" w:type="dxa"/>
            <w:gridSpan w:val="3"/>
            <w:vMerge/>
            <w:tcBorders>
              <w:bottom w:val="single" w:sz="4" w:space="0" w:color="auto"/>
              <w:right w:val="single" w:sz="4" w:space="0" w:color="auto"/>
            </w:tcBorders>
            <w:shd w:val="clear" w:color="auto" w:fill="D9D9D9"/>
            <w:vAlign w:val="center"/>
          </w:tcPr>
          <w:p w:rsidR="004051FB" w:rsidRPr="000F72C0" w:rsidRDefault="004051FB" w:rsidP="00613B99">
            <w:pPr>
              <w:spacing w:line="240" w:lineRule="auto"/>
              <w:rPr>
                <w:lang w:val="hr-HR"/>
              </w:rPr>
            </w:pPr>
          </w:p>
        </w:tc>
        <w:tc>
          <w:tcPr>
            <w:tcW w:w="1890" w:type="dxa"/>
            <w:tcBorders>
              <w:top w:val="single" w:sz="4" w:space="0" w:color="auto"/>
              <w:left w:val="single" w:sz="4" w:space="0" w:color="auto"/>
              <w:bottom w:val="single" w:sz="4" w:space="0" w:color="auto"/>
            </w:tcBorders>
            <w:shd w:val="clear" w:color="auto" w:fill="D9D9D9"/>
            <w:vAlign w:val="center"/>
          </w:tcPr>
          <w:p w:rsidR="004051FB" w:rsidRPr="000F72C0" w:rsidRDefault="00044A3E" w:rsidP="00613B99">
            <w:pPr>
              <w:spacing w:line="240" w:lineRule="auto"/>
              <w:jc w:val="center"/>
              <w:rPr>
                <w:lang w:val="hr-HR"/>
              </w:rPr>
            </w:pPr>
            <w:r w:rsidRPr="000F72C0">
              <w:rPr>
                <w:lang w:val="hr-HR"/>
              </w:rPr>
              <w:t>3</w:t>
            </w:r>
          </w:p>
        </w:tc>
      </w:tr>
      <w:tr w:rsidR="004051FB" w:rsidRPr="000F72C0" w:rsidTr="00613B99">
        <w:trPr>
          <w:trHeight w:val="283"/>
        </w:trPr>
        <w:tc>
          <w:tcPr>
            <w:tcW w:w="10173" w:type="dxa"/>
            <w:gridSpan w:val="4"/>
            <w:tcBorders>
              <w:top w:val="single" w:sz="4" w:space="0" w:color="auto"/>
              <w:bottom w:val="single" w:sz="4" w:space="0" w:color="auto"/>
            </w:tcBorders>
            <w:vAlign w:val="center"/>
          </w:tcPr>
          <w:p w:rsidR="004051FB" w:rsidRPr="000F72C0" w:rsidRDefault="00044A3E" w:rsidP="00613B99">
            <w:pPr>
              <w:spacing w:line="240" w:lineRule="auto"/>
              <w:jc w:val="center"/>
              <w:rPr>
                <w:lang w:val="en-GB"/>
              </w:rPr>
            </w:pPr>
            <w:r w:rsidRPr="000F72C0">
              <w:rPr>
                <w:lang w:val="hr-HR"/>
              </w:rPr>
              <w:t>Ukupan broj sati u semestru:  30 P + 15</w:t>
            </w:r>
            <w:r w:rsidR="004051FB" w:rsidRPr="000F72C0">
              <w:rPr>
                <w:lang w:val="hr-HR"/>
              </w:rPr>
              <w:t xml:space="preserve"> V </w:t>
            </w:r>
          </w:p>
        </w:tc>
      </w:tr>
      <w:tr w:rsidR="004051FB" w:rsidRPr="000F72C0" w:rsidTr="00613B99">
        <w:trPr>
          <w:trHeight w:val="283"/>
        </w:trPr>
        <w:tc>
          <w:tcPr>
            <w:tcW w:w="3399" w:type="dxa"/>
            <w:tcBorders>
              <w:top w:val="single" w:sz="4" w:space="0" w:color="auto"/>
              <w:bottom w:val="single" w:sz="4" w:space="0" w:color="auto"/>
              <w:right w:val="single" w:sz="4" w:space="0" w:color="auto"/>
            </w:tcBorders>
          </w:tcPr>
          <w:p w:rsidR="004051FB" w:rsidRPr="000F72C0" w:rsidRDefault="004051FB" w:rsidP="00613B99">
            <w:pPr>
              <w:spacing w:line="240" w:lineRule="auto"/>
              <w:jc w:val="center"/>
              <w:rPr>
                <w:lang w:val="hr-HR"/>
              </w:rPr>
            </w:pPr>
            <w:r w:rsidRPr="000F72C0">
              <w:rPr>
                <w:lang w:val="hr-HR"/>
              </w:rPr>
              <w:t>Semestar: I</w:t>
            </w:r>
            <w:r w:rsidR="00044A3E" w:rsidRPr="000F72C0">
              <w:rPr>
                <w:lang w:val="hr-HR"/>
              </w:rPr>
              <w:t>V</w:t>
            </w:r>
          </w:p>
        </w:tc>
        <w:tc>
          <w:tcPr>
            <w:tcW w:w="3400" w:type="dxa"/>
            <w:tcBorders>
              <w:top w:val="single" w:sz="4" w:space="0" w:color="auto"/>
              <w:left w:val="single" w:sz="4" w:space="0" w:color="auto"/>
              <w:bottom w:val="single" w:sz="4" w:space="0" w:color="auto"/>
              <w:right w:val="single" w:sz="4" w:space="0" w:color="auto"/>
            </w:tcBorders>
          </w:tcPr>
          <w:p w:rsidR="004051FB" w:rsidRPr="000F72C0" w:rsidRDefault="004051FB" w:rsidP="00613B99">
            <w:pPr>
              <w:spacing w:line="240" w:lineRule="auto"/>
              <w:jc w:val="center"/>
              <w:rPr>
                <w:lang w:val="hr-HR"/>
              </w:rPr>
            </w:pPr>
            <w:r w:rsidRPr="000F72C0">
              <w:rPr>
                <w:lang w:val="hr-HR"/>
              </w:rPr>
              <w:t xml:space="preserve">Predavanja: </w:t>
            </w:r>
            <w:r w:rsidR="00044A3E" w:rsidRPr="000F72C0">
              <w:rPr>
                <w:lang w:val="hr-HR"/>
              </w:rPr>
              <w:t>2</w:t>
            </w:r>
          </w:p>
        </w:tc>
        <w:tc>
          <w:tcPr>
            <w:tcW w:w="3374" w:type="dxa"/>
            <w:gridSpan w:val="2"/>
            <w:tcBorders>
              <w:top w:val="single" w:sz="4" w:space="0" w:color="auto"/>
              <w:left w:val="single" w:sz="4" w:space="0" w:color="auto"/>
              <w:bottom w:val="single" w:sz="4" w:space="0" w:color="auto"/>
            </w:tcBorders>
          </w:tcPr>
          <w:p w:rsidR="004051FB" w:rsidRPr="000F72C0" w:rsidRDefault="00044A3E" w:rsidP="00613B99">
            <w:pPr>
              <w:spacing w:line="240" w:lineRule="auto"/>
              <w:jc w:val="center"/>
              <w:rPr>
                <w:lang w:val="hr-HR"/>
              </w:rPr>
            </w:pPr>
            <w:r w:rsidRPr="000F72C0">
              <w:rPr>
                <w:lang w:val="hr-HR"/>
              </w:rPr>
              <w:t>Vježbe (A) : 1</w:t>
            </w:r>
          </w:p>
        </w:tc>
      </w:tr>
      <w:tr w:rsidR="004051FB" w:rsidRPr="000F72C0" w:rsidTr="00613B99">
        <w:trPr>
          <w:trHeight w:val="283"/>
        </w:trPr>
        <w:tc>
          <w:tcPr>
            <w:tcW w:w="10173" w:type="dxa"/>
            <w:gridSpan w:val="4"/>
            <w:tcBorders>
              <w:top w:val="single" w:sz="4" w:space="0" w:color="auto"/>
              <w:bottom w:val="single" w:sz="4" w:space="0" w:color="auto"/>
            </w:tcBorders>
          </w:tcPr>
          <w:p w:rsidR="004051FB" w:rsidRPr="000F72C0" w:rsidRDefault="004051FB" w:rsidP="00613B99">
            <w:pPr>
              <w:spacing w:line="240" w:lineRule="auto"/>
              <w:rPr>
                <w:bCs/>
                <w:lang w:val="hr-HR"/>
              </w:rPr>
            </w:pPr>
            <w:r w:rsidRPr="000F72C0">
              <w:rPr>
                <w:bCs/>
                <w:lang w:val="hr-HR"/>
              </w:rPr>
              <w:t>Cilj kolegija:</w:t>
            </w:r>
          </w:p>
          <w:p w:rsidR="00044A3E" w:rsidRPr="000F72C0" w:rsidRDefault="00044A3E" w:rsidP="00044A3E">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Cilj kursa je da se studenti upoznaju sa osnovnim problemima savremenog djetinjstva kao i pristupima njihovom</w:t>
            </w:r>
          </w:p>
          <w:p w:rsidR="00044A3E" w:rsidRPr="000F72C0" w:rsidRDefault="00044A3E" w:rsidP="00044A3E">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proučavanju. Ova saznanja treba studente da osposobe da iz sociološke perspektive i na kritički način problematizuju</w:t>
            </w:r>
          </w:p>
          <w:p w:rsidR="00044A3E" w:rsidRPr="000F72C0" w:rsidRDefault="00044A3E" w:rsidP="00044A3E">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pitanja koja obilježavaju djetinjstvo u savremenom svijetu. Jedan od ciljeva kursa je postavljanje osnova za</w:t>
            </w:r>
          </w:p>
          <w:p w:rsidR="004051FB" w:rsidRPr="000F72C0" w:rsidRDefault="00044A3E" w:rsidP="00044A3E">
            <w:pPr>
              <w:pStyle w:val="ListParagraph"/>
              <w:numPr>
                <w:ilvl w:val="0"/>
                <w:numId w:val="1"/>
              </w:numPr>
              <w:tabs>
                <w:tab w:val="clear" w:pos="708"/>
              </w:tabs>
              <w:suppressAutoHyphens w:val="0"/>
              <w:spacing w:line="240" w:lineRule="auto"/>
              <w:contextualSpacing/>
              <w:rPr>
                <w:bCs/>
                <w:lang w:val="hr-HR"/>
              </w:rPr>
            </w:pPr>
            <w:r w:rsidRPr="000F72C0">
              <w:rPr>
                <w:rFonts w:eastAsiaTheme="minorHAnsi"/>
                <w:color w:val="231F20"/>
                <w:lang w:eastAsia="en-US"/>
              </w:rPr>
              <w:t>profesionalno osposobljavanje studenata za istraživački i praktični rad sa dijecom u našem okruženju.</w:t>
            </w:r>
          </w:p>
        </w:tc>
      </w:tr>
      <w:tr w:rsidR="004051FB" w:rsidRPr="000F72C0" w:rsidTr="00613B99">
        <w:trPr>
          <w:trHeight w:val="283"/>
        </w:trPr>
        <w:tc>
          <w:tcPr>
            <w:tcW w:w="10173" w:type="dxa"/>
            <w:gridSpan w:val="4"/>
            <w:tcBorders>
              <w:top w:val="single" w:sz="4" w:space="0" w:color="auto"/>
              <w:bottom w:val="single" w:sz="4" w:space="0" w:color="auto"/>
            </w:tcBorders>
          </w:tcPr>
          <w:p w:rsidR="004051FB" w:rsidRPr="000F72C0" w:rsidRDefault="004051FB" w:rsidP="00613B99">
            <w:pPr>
              <w:spacing w:line="240" w:lineRule="auto"/>
              <w:rPr>
                <w:bCs/>
                <w:lang w:val="hr-HR"/>
              </w:rPr>
            </w:pPr>
            <w:r w:rsidRPr="000F72C0">
              <w:rPr>
                <w:bCs/>
                <w:lang w:val="hr-HR"/>
              </w:rPr>
              <w:t>Sadržaj / struktura predmeta:</w:t>
            </w:r>
          </w:p>
          <w:p w:rsidR="00044A3E" w:rsidRPr="000F72C0" w:rsidRDefault="00044A3E" w:rsidP="00044A3E">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Uvodno predavanje; Šta je dijete?</w:t>
            </w:r>
          </w:p>
          <w:p w:rsidR="00044A3E" w:rsidRPr="000F72C0" w:rsidRDefault="00044A3E" w:rsidP="00044A3E">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Djetinjstvo u historiji, između ideje i prakse</w:t>
            </w:r>
          </w:p>
          <w:p w:rsidR="00044A3E" w:rsidRPr="000F72C0" w:rsidRDefault="00044A3E" w:rsidP="00044A3E">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Nastanak moderne ideje i prakse djetinjstva</w:t>
            </w:r>
          </w:p>
          <w:p w:rsidR="00044A3E" w:rsidRPr="000F72C0" w:rsidRDefault="00044A3E" w:rsidP="00044A3E">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Osnove sociologije djetinjstva</w:t>
            </w:r>
          </w:p>
          <w:p w:rsidR="00044A3E" w:rsidRPr="000F72C0" w:rsidRDefault="00044A3E" w:rsidP="00044A3E">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Nastanak sociologije djetinjstva</w:t>
            </w:r>
          </w:p>
          <w:p w:rsidR="00044A3E" w:rsidRPr="000F72C0" w:rsidRDefault="00044A3E" w:rsidP="00044A3E">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Osnovni postulati sociologije djetinjstva</w:t>
            </w:r>
          </w:p>
          <w:p w:rsidR="00044A3E" w:rsidRPr="000F72C0" w:rsidRDefault="00044A3E" w:rsidP="00044A3E">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Kontroverze djetinjstva u savremenom svijetu</w:t>
            </w:r>
          </w:p>
          <w:p w:rsidR="00044A3E" w:rsidRPr="000F72C0" w:rsidRDefault="00044A3E" w:rsidP="00044A3E">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Djetinjstvo kao društveno-kulturni konstrukt</w:t>
            </w:r>
          </w:p>
          <w:p w:rsidR="00044A3E" w:rsidRPr="000F72C0" w:rsidRDefault="00044A3E" w:rsidP="00044A3E">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Dječja prava</w:t>
            </w:r>
          </w:p>
          <w:p w:rsidR="00044A3E" w:rsidRPr="000F72C0" w:rsidRDefault="00044A3E" w:rsidP="00044A3E">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Ekonomski aspekti djetinjstva</w:t>
            </w:r>
          </w:p>
          <w:p w:rsidR="00044A3E" w:rsidRPr="000F72C0" w:rsidRDefault="00044A3E" w:rsidP="00044A3E">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Rad djece, siromaštvo djece</w:t>
            </w:r>
          </w:p>
          <w:p w:rsidR="00044A3E" w:rsidRPr="000F72C0" w:rsidRDefault="00044A3E" w:rsidP="00044A3E">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lastRenderedPageBreak/>
              <w:t>Porodica i škola kao svakodnevni konteksti djetinjstva</w:t>
            </w:r>
          </w:p>
          <w:p w:rsidR="00044A3E" w:rsidRPr="000F72C0" w:rsidRDefault="00044A3E" w:rsidP="00044A3E">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Stil života porodice kao kulturni kontekst djetinjstva</w:t>
            </w:r>
          </w:p>
          <w:p w:rsidR="00044A3E" w:rsidRPr="000F72C0" w:rsidRDefault="00044A3E" w:rsidP="00044A3E">
            <w:pPr>
              <w:spacing w:line="240" w:lineRule="auto"/>
              <w:rPr>
                <w:bCs/>
                <w:lang w:val="hr-HR"/>
              </w:rPr>
            </w:pPr>
            <w:r w:rsidRPr="000F72C0">
              <w:rPr>
                <w:rFonts w:eastAsiaTheme="minorHAnsi"/>
                <w:color w:val="231F20"/>
                <w:lang w:eastAsia="en-US"/>
              </w:rPr>
              <w:t>Djeca i kultura, Djetinjstvo i mediji</w:t>
            </w:r>
          </w:p>
          <w:p w:rsidR="004051FB" w:rsidRPr="000F72C0" w:rsidRDefault="004051FB" w:rsidP="00613B99">
            <w:pPr>
              <w:spacing w:line="240" w:lineRule="auto"/>
              <w:jc w:val="both"/>
              <w:rPr>
                <w:bCs/>
                <w:lang w:val="hr-HR"/>
              </w:rPr>
            </w:pPr>
          </w:p>
        </w:tc>
      </w:tr>
      <w:tr w:rsidR="004051FB" w:rsidRPr="000F72C0" w:rsidTr="00613B99">
        <w:trPr>
          <w:trHeight w:val="283"/>
        </w:trPr>
        <w:tc>
          <w:tcPr>
            <w:tcW w:w="10173" w:type="dxa"/>
            <w:gridSpan w:val="4"/>
            <w:tcBorders>
              <w:top w:val="single" w:sz="4" w:space="0" w:color="auto"/>
              <w:bottom w:val="single" w:sz="4" w:space="0" w:color="auto"/>
            </w:tcBorders>
          </w:tcPr>
          <w:p w:rsidR="004051FB" w:rsidRPr="000F72C0" w:rsidRDefault="004051FB" w:rsidP="00613B99">
            <w:pPr>
              <w:spacing w:line="240" w:lineRule="auto"/>
              <w:jc w:val="both"/>
              <w:rPr>
                <w:bCs/>
                <w:lang w:val="hr-HR"/>
              </w:rPr>
            </w:pPr>
            <w:r w:rsidRPr="000F72C0">
              <w:rPr>
                <w:bCs/>
                <w:lang w:val="hr-HR"/>
              </w:rPr>
              <w:lastRenderedPageBreak/>
              <w:t>Literatura:</w:t>
            </w:r>
          </w:p>
          <w:p w:rsidR="00044A3E" w:rsidRPr="000F72C0" w:rsidRDefault="00044A3E" w:rsidP="00044A3E">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1. Pašalić Kreso Amila, Koordinate obiteljskog odgoja, Jež Sarajevo, 2004.</w:t>
            </w:r>
          </w:p>
          <w:p w:rsidR="00044A3E" w:rsidRPr="000F72C0" w:rsidRDefault="00044A3E" w:rsidP="00044A3E">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2. Tomanović Smiljka, Sociologija djetinjstva, Zavod za udžbenike i nastavna sredstva Beograd, 2004.</w:t>
            </w:r>
          </w:p>
          <w:p w:rsidR="00044A3E" w:rsidRPr="000F72C0" w:rsidRDefault="00044A3E" w:rsidP="00044A3E">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3. Gidens, Entoni, Sociologija, prevodioci: dr.Nadežda Silaški, dr.Tatjana Đurović, Ekonomski fakultet, Beograd, 2007.</w:t>
            </w:r>
          </w:p>
          <w:p w:rsidR="00044A3E" w:rsidRPr="000F72C0" w:rsidRDefault="00044A3E" w:rsidP="00044A3E">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4. Žiga, Jusuf, Đozić Adib, Sociologija, BKC, Sarajevo, OFF-SET,Tuzla, 2013.</w:t>
            </w:r>
          </w:p>
          <w:p w:rsidR="00044A3E" w:rsidRPr="000F72C0" w:rsidRDefault="00044A3E" w:rsidP="00044A3E">
            <w:pPr>
              <w:spacing w:line="240" w:lineRule="auto"/>
              <w:jc w:val="both"/>
              <w:rPr>
                <w:bCs/>
                <w:lang w:val="hr-HR"/>
              </w:rPr>
            </w:pPr>
            <w:r w:rsidRPr="000F72C0">
              <w:rPr>
                <w:rFonts w:eastAsiaTheme="minorHAnsi"/>
                <w:color w:val="231F20"/>
                <w:lang w:eastAsia="en-US"/>
              </w:rPr>
              <w:t>5. Milić, Anđelka, Sociologija porodice – Kritika i izazovi, Čigoja štampa, Beograd, 2001.</w:t>
            </w:r>
          </w:p>
          <w:p w:rsidR="004051FB" w:rsidRPr="000F72C0" w:rsidRDefault="004051FB" w:rsidP="00613B99">
            <w:pPr>
              <w:spacing w:line="240" w:lineRule="auto"/>
              <w:jc w:val="both"/>
              <w:rPr>
                <w:bCs/>
                <w:lang w:val="hr-HR"/>
              </w:rPr>
            </w:pPr>
          </w:p>
        </w:tc>
      </w:tr>
    </w:tbl>
    <w:p w:rsidR="004051FB" w:rsidRPr="000F72C0" w:rsidRDefault="004051FB"/>
    <w:tbl>
      <w:tblPr>
        <w:tblpPr w:leftFromText="180" w:rightFromText="180" w:vertAnchor="text" w:horzAnchor="margin" w:tblpXSpec="center" w:tblpY="181"/>
        <w:tblW w:w="1017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99"/>
        <w:gridCol w:w="3400"/>
        <w:gridCol w:w="1484"/>
        <w:gridCol w:w="1890"/>
      </w:tblGrid>
      <w:tr w:rsidR="004051FB" w:rsidRPr="000F72C0" w:rsidTr="00613B99">
        <w:trPr>
          <w:cantSplit/>
          <w:trHeight w:val="283"/>
        </w:trPr>
        <w:tc>
          <w:tcPr>
            <w:tcW w:w="8283" w:type="dxa"/>
            <w:gridSpan w:val="3"/>
            <w:vMerge w:val="restart"/>
            <w:tcBorders>
              <w:top w:val="single" w:sz="4" w:space="0" w:color="auto"/>
              <w:right w:val="single" w:sz="4" w:space="0" w:color="auto"/>
            </w:tcBorders>
            <w:shd w:val="clear" w:color="auto" w:fill="D9D9D9"/>
            <w:vAlign w:val="center"/>
          </w:tcPr>
          <w:p w:rsidR="004051FB" w:rsidRPr="000F72C0" w:rsidRDefault="004051FB" w:rsidP="00613B99">
            <w:pPr>
              <w:spacing w:line="240" w:lineRule="auto"/>
              <w:jc w:val="both"/>
              <w:rPr>
                <w:lang w:val="hr-HR"/>
              </w:rPr>
            </w:pPr>
            <w:r w:rsidRPr="000F72C0">
              <w:rPr>
                <w:lang w:val="hr-HR"/>
              </w:rPr>
              <w:t xml:space="preserve">Naziv predmeta </w:t>
            </w:r>
            <w:r w:rsidR="00044A3E" w:rsidRPr="000F72C0">
              <w:t>HISTORIJA Bosne i Hercegovine</w:t>
            </w:r>
          </w:p>
        </w:tc>
        <w:tc>
          <w:tcPr>
            <w:tcW w:w="1890" w:type="dxa"/>
            <w:tcBorders>
              <w:top w:val="single" w:sz="4" w:space="0" w:color="auto"/>
              <w:left w:val="single" w:sz="4" w:space="0" w:color="auto"/>
              <w:bottom w:val="single" w:sz="4" w:space="0" w:color="auto"/>
            </w:tcBorders>
            <w:shd w:val="clear" w:color="auto" w:fill="D9D9D9"/>
            <w:vAlign w:val="center"/>
          </w:tcPr>
          <w:p w:rsidR="004051FB" w:rsidRPr="000F72C0" w:rsidRDefault="004051FB" w:rsidP="00613B99">
            <w:pPr>
              <w:spacing w:line="240" w:lineRule="auto"/>
              <w:jc w:val="center"/>
              <w:rPr>
                <w:lang w:val="hr-HR"/>
              </w:rPr>
            </w:pPr>
            <w:r w:rsidRPr="000F72C0">
              <w:rPr>
                <w:lang w:val="hr-HR"/>
              </w:rPr>
              <w:t>ECTS</w:t>
            </w:r>
          </w:p>
        </w:tc>
      </w:tr>
      <w:tr w:rsidR="004051FB" w:rsidRPr="000F72C0" w:rsidTr="00613B99">
        <w:trPr>
          <w:cantSplit/>
          <w:trHeight w:val="283"/>
        </w:trPr>
        <w:tc>
          <w:tcPr>
            <w:tcW w:w="8283" w:type="dxa"/>
            <w:gridSpan w:val="3"/>
            <w:vMerge/>
            <w:tcBorders>
              <w:bottom w:val="single" w:sz="4" w:space="0" w:color="auto"/>
              <w:right w:val="single" w:sz="4" w:space="0" w:color="auto"/>
            </w:tcBorders>
            <w:shd w:val="clear" w:color="auto" w:fill="D9D9D9"/>
            <w:vAlign w:val="center"/>
          </w:tcPr>
          <w:p w:rsidR="004051FB" w:rsidRPr="000F72C0" w:rsidRDefault="004051FB" w:rsidP="00613B99">
            <w:pPr>
              <w:spacing w:line="240" w:lineRule="auto"/>
              <w:rPr>
                <w:lang w:val="hr-HR"/>
              </w:rPr>
            </w:pPr>
          </w:p>
        </w:tc>
        <w:tc>
          <w:tcPr>
            <w:tcW w:w="1890" w:type="dxa"/>
            <w:tcBorders>
              <w:top w:val="single" w:sz="4" w:space="0" w:color="auto"/>
              <w:left w:val="single" w:sz="4" w:space="0" w:color="auto"/>
              <w:bottom w:val="single" w:sz="4" w:space="0" w:color="auto"/>
            </w:tcBorders>
            <w:shd w:val="clear" w:color="auto" w:fill="D9D9D9"/>
            <w:vAlign w:val="center"/>
          </w:tcPr>
          <w:p w:rsidR="004051FB" w:rsidRPr="000F72C0" w:rsidRDefault="00044A3E" w:rsidP="00613B99">
            <w:pPr>
              <w:spacing w:line="240" w:lineRule="auto"/>
              <w:jc w:val="center"/>
              <w:rPr>
                <w:lang w:val="hr-HR"/>
              </w:rPr>
            </w:pPr>
            <w:r w:rsidRPr="000F72C0">
              <w:rPr>
                <w:lang w:val="hr-HR"/>
              </w:rPr>
              <w:t>3</w:t>
            </w:r>
          </w:p>
        </w:tc>
      </w:tr>
      <w:tr w:rsidR="004051FB" w:rsidRPr="000F72C0" w:rsidTr="00613B99">
        <w:trPr>
          <w:trHeight w:val="283"/>
        </w:trPr>
        <w:tc>
          <w:tcPr>
            <w:tcW w:w="10173" w:type="dxa"/>
            <w:gridSpan w:val="4"/>
            <w:tcBorders>
              <w:top w:val="single" w:sz="4" w:space="0" w:color="auto"/>
              <w:bottom w:val="single" w:sz="4" w:space="0" w:color="auto"/>
            </w:tcBorders>
            <w:vAlign w:val="center"/>
          </w:tcPr>
          <w:p w:rsidR="004051FB" w:rsidRPr="000F72C0" w:rsidRDefault="00044A3E" w:rsidP="00613B99">
            <w:pPr>
              <w:spacing w:line="240" w:lineRule="auto"/>
              <w:jc w:val="center"/>
              <w:rPr>
                <w:lang w:val="en-GB"/>
              </w:rPr>
            </w:pPr>
            <w:r w:rsidRPr="000F72C0">
              <w:rPr>
                <w:lang w:val="hr-HR"/>
              </w:rPr>
              <w:t>Ukupan broj sati u semestru:  30 P + 15</w:t>
            </w:r>
            <w:r w:rsidR="004051FB" w:rsidRPr="000F72C0">
              <w:rPr>
                <w:lang w:val="hr-HR"/>
              </w:rPr>
              <w:t xml:space="preserve"> V </w:t>
            </w:r>
          </w:p>
        </w:tc>
      </w:tr>
      <w:tr w:rsidR="004051FB" w:rsidRPr="000F72C0" w:rsidTr="00613B99">
        <w:trPr>
          <w:trHeight w:val="283"/>
        </w:trPr>
        <w:tc>
          <w:tcPr>
            <w:tcW w:w="3399" w:type="dxa"/>
            <w:tcBorders>
              <w:top w:val="single" w:sz="4" w:space="0" w:color="auto"/>
              <w:bottom w:val="single" w:sz="4" w:space="0" w:color="auto"/>
              <w:right w:val="single" w:sz="4" w:space="0" w:color="auto"/>
            </w:tcBorders>
          </w:tcPr>
          <w:p w:rsidR="004051FB" w:rsidRPr="000F72C0" w:rsidRDefault="004051FB" w:rsidP="00613B99">
            <w:pPr>
              <w:spacing w:line="240" w:lineRule="auto"/>
              <w:jc w:val="center"/>
              <w:rPr>
                <w:lang w:val="hr-HR"/>
              </w:rPr>
            </w:pPr>
            <w:r w:rsidRPr="000F72C0">
              <w:rPr>
                <w:lang w:val="hr-HR"/>
              </w:rPr>
              <w:t>Semestar: I</w:t>
            </w:r>
            <w:r w:rsidR="00044A3E" w:rsidRPr="000F72C0">
              <w:rPr>
                <w:lang w:val="hr-HR"/>
              </w:rPr>
              <w:t>V</w:t>
            </w:r>
          </w:p>
        </w:tc>
        <w:tc>
          <w:tcPr>
            <w:tcW w:w="3400" w:type="dxa"/>
            <w:tcBorders>
              <w:top w:val="single" w:sz="4" w:space="0" w:color="auto"/>
              <w:left w:val="single" w:sz="4" w:space="0" w:color="auto"/>
              <w:bottom w:val="single" w:sz="4" w:space="0" w:color="auto"/>
              <w:right w:val="single" w:sz="4" w:space="0" w:color="auto"/>
            </w:tcBorders>
          </w:tcPr>
          <w:p w:rsidR="004051FB" w:rsidRPr="000F72C0" w:rsidRDefault="004051FB" w:rsidP="00613B99">
            <w:pPr>
              <w:spacing w:line="240" w:lineRule="auto"/>
              <w:jc w:val="center"/>
              <w:rPr>
                <w:lang w:val="hr-HR"/>
              </w:rPr>
            </w:pPr>
            <w:r w:rsidRPr="000F72C0">
              <w:rPr>
                <w:lang w:val="hr-HR"/>
              </w:rPr>
              <w:t xml:space="preserve">Predavanja: </w:t>
            </w:r>
            <w:r w:rsidR="00044A3E" w:rsidRPr="000F72C0">
              <w:rPr>
                <w:lang w:val="hr-HR"/>
              </w:rPr>
              <w:t>2</w:t>
            </w:r>
          </w:p>
        </w:tc>
        <w:tc>
          <w:tcPr>
            <w:tcW w:w="3374" w:type="dxa"/>
            <w:gridSpan w:val="2"/>
            <w:tcBorders>
              <w:top w:val="single" w:sz="4" w:space="0" w:color="auto"/>
              <w:left w:val="single" w:sz="4" w:space="0" w:color="auto"/>
              <w:bottom w:val="single" w:sz="4" w:space="0" w:color="auto"/>
            </w:tcBorders>
          </w:tcPr>
          <w:p w:rsidR="004051FB" w:rsidRPr="000F72C0" w:rsidRDefault="00044A3E" w:rsidP="00613B99">
            <w:pPr>
              <w:spacing w:line="240" w:lineRule="auto"/>
              <w:jc w:val="center"/>
              <w:rPr>
                <w:lang w:val="hr-HR"/>
              </w:rPr>
            </w:pPr>
            <w:r w:rsidRPr="000F72C0">
              <w:rPr>
                <w:lang w:val="hr-HR"/>
              </w:rPr>
              <w:t>Vježbe (A) : 1</w:t>
            </w:r>
          </w:p>
        </w:tc>
      </w:tr>
      <w:tr w:rsidR="004051FB" w:rsidRPr="000F72C0" w:rsidTr="00613B99">
        <w:trPr>
          <w:trHeight w:val="283"/>
        </w:trPr>
        <w:tc>
          <w:tcPr>
            <w:tcW w:w="10173" w:type="dxa"/>
            <w:gridSpan w:val="4"/>
            <w:tcBorders>
              <w:top w:val="single" w:sz="4" w:space="0" w:color="auto"/>
              <w:bottom w:val="single" w:sz="4" w:space="0" w:color="auto"/>
            </w:tcBorders>
          </w:tcPr>
          <w:p w:rsidR="004051FB" w:rsidRPr="000F72C0" w:rsidRDefault="004051FB" w:rsidP="00613B99">
            <w:pPr>
              <w:spacing w:line="240" w:lineRule="auto"/>
              <w:rPr>
                <w:bCs/>
                <w:lang w:val="hr-HR"/>
              </w:rPr>
            </w:pPr>
            <w:r w:rsidRPr="000F72C0">
              <w:rPr>
                <w:bCs/>
                <w:lang w:val="hr-HR"/>
              </w:rPr>
              <w:t>Cilj kolegija:</w:t>
            </w:r>
          </w:p>
          <w:p w:rsidR="00044A3E" w:rsidRPr="000F72C0" w:rsidRDefault="00044A3E" w:rsidP="00044A3E">
            <w:pPr>
              <w:tabs>
                <w:tab w:val="clear" w:pos="708"/>
              </w:tabs>
              <w:suppressAutoHyphens w:val="0"/>
              <w:autoSpaceDE w:val="0"/>
              <w:autoSpaceDN w:val="0"/>
              <w:adjustRightInd w:val="0"/>
              <w:spacing w:line="240" w:lineRule="auto"/>
              <w:rPr>
                <w:rFonts w:eastAsiaTheme="minorHAnsi"/>
                <w:color w:val="221E1F"/>
                <w:lang w:eastAsia="en-US"/>
              </w:rPr>
            </w:pPr>
            <w:r w:rsidRPr="000F72C0">
              <w:rPr>
                <w:rFonts w:eastAsiaTheme="minorHAnsi"/>
                <w:color w:val="221E1F"/>
                <w:lang w:eastAsia="en-US"/>
              </w:rPr>
              <w:t>Osposobiti studente da razumiju pojam, predmet, zadatak i podjelu historije, da razumiju evolutivni put kroz koji je</w:t>
            </w:r>
          </w:p>
          <w:p w:rsidR="00044A3E" w:rsidRPr="000F72C0" w:rsidRDefault="00044A3E" w:rsidP="00044A3E">
            <w:pPr>
              <w:tabs>
                <w:tab w:val="clear" w:pos="708"/>
              </w:tabs>
              <w:suppressAutoHyphens w:val="0"/>
              <w:autoSpaceDE w:val="0"/>
              <w:autoSpaceDN w:val="0"/>
              <w:adjustRightInd w:val="0"/>
              <w:spacing w:line="240" w:lineRule="auto"/>
              <w:rPr>
                <w:rFonts w:eastAsiaTheme="minorHAnsi"/>
                <w:color w:val="221E1F"/>
                <w:lang w:eastAsia="en-US"/>
              </w:rPr>
            </w:pPr>
            <w:r w:rsidRPr="000F72C0">
              <w:rPr>
                <w:rFonts w:eastAsiaTheme="minorHAnsi"/>
                <w:color w:val="221E1F"/>
                <w:lang w:eastAsia="en-US"/>
              </w:rPr>
              <w:t xml:space="preserve">prošla Bosna i Hercegovina, da usvoje osnovne historijske </w:t>
            </w:r>
            <w:r w:rsidRPr="000F72C0">
              <w:rPr>
                <w:rFonts w:ascii="Arial" w:eastAsiaTheme="minorHAnsi" w:hAnsi="Arial"/>
                <w:color w:val="221E1F"/>
                <w:lang w:eastAsia="en-US"/>
              </w:rPr>
              <w:t>􀅁</w:t>
            </w:r>
            <w:r w:rsidRPr="000F72C0">
              <w:rPr>
                <w:rFonts w:eastAsiaTheme="minorHAnsi"/>
                <w:color w:val="221E1F"/>
                <w:lang w:eastAsia="en-US"/>
              </w:rPr>
              <w:t>injenice o prošlosti Bosne i Hercegovine. Da razvijaju</w:t>
            </w:r>
          </w:p>
          <w:p w:rsidR="004051FB" w:rsidRPr="000F72C0" w:rsidRDefault="00044A3E" w:rsidP="00044A3E">
            <w:pPr>
              <w:pStyle w:val="ListParagraph"/>
              <w:numPr>
                <w:ilvl w:val="0"/>
                <w:numId w:val="1"/>
              </w:numPr>
              <w:tabs>
                <w:tab w:val="clear" w:pos="708"/>
              </w:tabs>
              <w:suppressAutoHyphens w:val="0"/>
              <w:spacing w:line="240" w:lineRule="auto"/>
              <w:contextualSpacing/>
              <w:rPr>
                <w:bCs/>
                <w:lang w:val="hr-HR"/>
              </w:rPr>
            </w:pPr>
            <w:r w:rsidRPr="000F72C0">
              <w:rPr>
                <w:rFonts w:eastAsiaTheme="minorHAnsi"/>
                <w:color w:val="221E1F"/>
                <w:lang w:eastAsia="en-US"/>
              </w:rPr>
              <w:t>patriotska osje</w:t>
            </w:r>
            <w:r w:rsidRPr="000F72C0">
              <w:rPr>
                <w:rFonts w:ascii="Arial" w:eastAsiaTheme="minorHAnsi" w:hAnsi="Arial"/>
                <w:color w:val="221E1F"/>
                <w:lang w:eastAsia="en-US"/>
              </w:rPr>
              <w:t>􀄿</w:t>
            </w:r>
            <w:r w:rsidRPr="000F72C0">
              <w:rPr>
                <w:rFonts w:eastAsiaTheme="minorHAnsi"/>
                <w:color w:val="221E1F"/>
                <w:lang w:eastAsia="en-US"/>
              </w:rPr>
              <w:t>anja i privrženost prema državi, da spoznajom prošlosti pravilno razumiju sadašnjost.</w:t>
            </w:r>
          </w:p>
        </w:tc>
      </w:tr>
      <w:tr w:rsidR="004051FB" w:rsidRPr="000F72C0" w:rsidTr="00613B99">
        <w:trPr>
          <w:trHeight w:val="283"/>
        </w:trPr>
        <w:tc>
          <w:tcPr>
            <w:tcW w:w="10173" w:type="dxa"/>
            <w:gridSpan w:val="4"/>
            <w:tcBorders>
              <w:top w:val="single" w:sz="4" w:space="0" w:color="auto"/>
              <w:bottom w:val="single" w:sz="4" w:space="0" w:color="auto"/>
            </w:tcBorders>
          </w:tcPr>
          <w:p w:rsidR="004051FB" w:rsidRPr="000F72C0" w:rsidRDefault="004051FB" w:rsidP="00613B99">
            <w:pPr>
              <w:spacing w:line="240" w:lineRule="auto"/>
              <w:rPr>
                <w:bCs/>
                <w:lang w:val="hr-HR"/>
              </w:rPr>
            </w:pPr>
            <w:r w:rsidRPr="000F72C0">
              <w:rPr>
                <w:bCs/>
                <w:lang w:val="hr-HR"/>
              </w:rPr>
              <w:t>Sadržaj / struktura predmeta:</w:t>
            </w:r>
          </w:p>
          <w:p w:rsidR="00044A3E" w:rsidRPr="000F72C0" w:rsidRDefault="00044A3E" w:rsidP="00044A3E">
            <w:pPr>
              <w:tabs>
                <w:tab w:val="clear" w:pos="708"/>
              </w:tabs>
              <w:suppressAutoHyphens w:val="0"/>
              <w:autoSpaceDE w:val="0"/>
              <w:autoSpaceDN w:val="0"/>
              <w:adjustRightInd w:val="0"/>
              <w:spacing w:line="240" w:lineRule="auto"/>
              <w:rPr>
                <w:rFonts w:eastAsiaTheme="minorHAnsi"/>
                <w:color w:val="221E1F"/>
                <w:lang w:eastAsia="en-US"/>
              </w:rPr>
            </w:pPr>
            <w:r w:rsidRPr="000F72C0">
              <w:rPr>
                <w:rFonts w:eastAsiaTheme="minorHAnsi"/>
                <w:color w:val="221E1F"/>
                <w:lang w:eastAsia="en-US"/>
              </w:rPr>
              <w:t>1. Predmet i zadatak historije, podjela historije</w:t>
            </w:r>
          </w:p>
          <w:p w:rsidR="00044A3E" w:rsidRPr="000F72C0" w:rsidRDefault="00044A3E" w:rsidP="00044A3E">
            <w:pPr>
              <w:tabs>
                <w:tab w:val="clear" w:pos="708"/>
              </w:tabs>
              <w:suppressAutoHyphens w:val="0"/>
              <w:autoSpaceDE w:val="0"/>
              <w:autoSpaceDN w:val="0"/>
              <w:adjustRightInd w:val="0"/>
              <w:spacing w:line="240" w:lineRule="auto"/>
              <w:rPr>
                <w:rFonts w:eastAsiaTheme="minorHAnsi"/>
                <w:color w:val="221E1F"/>
                <w:lang w:eastAsia="en-US"/>
              </w:rPr>
            </w:pPr>
            <w:r w:rsidRPr="000F72C0">
              <w:rPr>
                <w:rFonts w:eastAsiaTheme="minorHAnsi"/>
                <w:color w:val="221E1F"/>
                <w:lang w:eastAsia="en-US"/>
              </w:rPr>
              <w:t>2. Prostor Bosne i Hercegovine u prethistoriji i antici</w:t>
            </w:r>
          </w:p>
          <w:p w:rsidR="00044A3E" w:rsidRPr="000F72C0" w:rsidRDefault="00044A3E" w:rsidP="00044A3E">
            <w:pPr>
              <w:tabs>
                <w:tab w:val="clear" w:pos="708"/>
              </w:tabs>
              <w:suppressAutoHyphens w:val="0"/>
              <w:autoSpaceDE w:val="0"/>
              <w:autoSpaceDN w:val="0"/>
              <w:adjustRightInd w:val="0"/>
              <w:spacing w:line="240" w:lineRule="auto"/>
              <w:rPr>
                <w:rFonts w:eastAsiaTheme="minorHAnsi"/>
                <w:color w:val="221E1F"/>
                <w:lang w:eastAsia="en-US"/>
              </w:rPr>
            </w:pPr>
            <w:r w:rsidRPr="000F72C0">
              <w:rPr>
                <w:rFonts w:eastAsiaTheme="minorHAnsi"/>
                <w:color w:val="221E1F"/>
                <w:lang w:eastAsia="en-US"/>
              </w:rPr>
              <w:t>3. Srednjovjekovna Bosna</w:t>
            </w:r>
          </w:p>
          <w:p w:rsidR="00044A3E" w:rsidRPr="000F72C0" w:rsidRDefault="00044A3E" w:rsidP="00044A3E">
            <w:pPr>
              <w:tabs>
                <w:tab w:val="clear" w:pos="708"/>
              </w:tabs>
              <w:suppressAutoHyphens w:val="0"/>
              <w:autoSpaceDE w:val="0"/>
              <w:autoSpaceDN w:val="0"/>
              <w:adjustRightInd w:val="0"/>
              <w:spacing w:line="240" w:lineRule="auto"/>
              <w:rPr>
                <w:rFonts w:eastAsiaTheme="minorHAnsi"/>
                <w:color w:val="221E1F"/>
                <w:lang w:eastAsia="en-US"/>
              </w:rPr>
            </w:pPr>
            <w:r w:rsidRPr="000F72C0">
              <w:rPr>
                <w:rFonts w:eastAsiaTheme="minorHAnsi"/>
                <w:color w:val="221E1F"/>
                <w:lang w:eastAsia="en-US"/>
              </w:rPr>
              <w:t>4. Bosna i Hercegovina u osmansko doba (1463–1878)</w:t>
            </w:r>
          </w:p>
          <w:p w:rsidR="00044A3E" w:rsidRPr="000F72C0" w:rsidRDefault="00044A3E" w:rsidP="00044A3E">
            <w:pPr>
              <w:tabs>
                <w:tab w:val="clear" w:pos="708"/>
              </w:tabs>
              <w:suppressAutoHyphens w:val="0"/>
              <w:autoSpaceDE w:val="0"/>
              <w:autoSpaceDN w:val="0"/>
              <w:adjustRightInd w:val="0"/>
              <w:spacing w:line="240" w:lineRule="auto"/>
              <w:rPr>
                <w:rFonts w:eastAsiaTheme="minorHAnsi"/>
                <w:color w:val="221E1F"/>
                <w:lang w:eastAsia="en-US"/>
              </w:rPr>
            </w:pPr>
            <w:r w:rsidRPr="000F72C0">
              <w:rPr>
                <w:rFonts w:eastAsiaTheme="minorHAnsi"/>
                <w:color w:val="221E1F"/>
                <w:lang w:eastAsia="en-US"/>
              </w:rPr>
              <w:t>5. Bosna i Hercegovina u vrijeme austrougarske vladavine (1878–1918)</w:t>
            </w:r>
          </w:p>
          <w:p w:rsidR="00044A3E" w:rsidRPr="000F72C0" w:rsidRDefault="00044A3E" w:rsidP="00044A3E">
            <w:pPr>
              <w:tabs>
                <w:tab w:val="clear" w:pos="708"/>
              </w:tabs>
              <w:suppressAutoHyphens w:val="0"/>
              <w:autoSpaceDE w:val="0"/>
              <w:autoSpaceDN w:val="0"/>
              <w:adjustRightInd w:val="0"/>
              <w:spacing w:line="240" w:lineRule="auto"/>
              <w:rPr>
                <w:rFonts w:eastAsiaTheme="minorHAnsi"/>
                <w:color w:val="221E1F"/>
                <w:lang w:eastAsia="en-US"/>
              </w:rPr>
            </w:pPr>
            <w:r w:rsidRPr="000F72C0">
              <w:rPr>
                <w:rFonts w:eastAsiaTheme="minorHAnsi"/>
                <w:color w:val="221E1F"/>
                <w:lang w:eastAsia="en-US"/>
              </w:rPr>
              <w:t>6. Bosna i Hercegovina izme</w:t>
            </w:r>
            <w:r w:rsidRPr="000F72C0">
              <w:rPr>
                <w:rFonts w:ascii="Arial" w:eastAsiaTheme="minorHAnsi" w:hAnsi="Arial"/>
                <w:color w:val="221E1F"/>
                <w:lang w:eastAsia="en-US"/>
              </w:rPr>
              <w:t>􀅑</w:t>
            </w:r>
            <w:r w:rsidRPr="000F72C0">
              <w:rPr>
                <w:rFonts w:eastAsiaTheme="minorHAnsi"/>
                <w:color w:val="221E1F"/>
                <w:lang w:eastAsia="en-US"/>
              </w:rPr>
              <w:t>u dva svjetska rata (1918–1941)</w:t>
            </w:r>
          </w:p>
          <w:p w:rsidR="00044A3E" w:rsidRPr="000F72C0" w:rsidRDefault="00044A3E" w:rsidP="00044A3E">
            <w:pPr>
              <w:tabs>
                <w:tab w:val="clear" w:pos="708"/>
              </w:tabs>
              <w:suppressAutoHyphens w:val="0"/>
              <w:autoSpaceDE w:val="0"/>
              <w:autoSpaceDN w:val="0"/>
              <w:adjustRightInd w:val="0"/>
              <w:spacing w:line="240" w:lineRule="auto"/>
              <w:rPr>
                <w:rFonts w:eastAsiaTheme="minorHAnsi"/>
                <w:color w:val="221E1F"/>
                <w:lang w:eastAsia="en-US"/>
              </w:rPr>
            </w:pPr>
            <w:r w:rsidRPr="000F72C0">
              <w:rPr>
                <w:rFonts w:eastAsiaTheme="minorHAnsi"/>
                <w:color w:val="221E1F"/>
                <w:lang w:eastAsia="en-US"/>
              </w:rPr>
              <w:t>7. Bosna i Hercegovina u Drugom svjetskom ratu (1941–1945)</w:t>
            </w:r>
          </w:p>
          <w:p w:rsidR="00044A3E" w:rsidRPr="000F72C0" w:rsidRDefault="00044A3E" w:rsidP="00044A3E">
            <w:pPr>
              <w:tabs>
                <w:tab w:val="clear" w:pos="708"/>
              </w:tabs>
              <w:suppressAutoHyphens w:val="0"/>
              <w:autoSpaceDE w:val="0"/>
              <w:autoSpaceDN w:val="0"/>
              <w:adjustRightInd w:val="0"/>
              <w:spacing w:line="240" w:lineRule="auto"/>
              <w:rPr>
                <w:rFonts w:eastAsiaTheme="minorHAnsi"/>
                <w:color w:val="221E1F"/>
                <w:lang w:eastAsia="en-US"/>
              </w:rPr>
            </w:pPr>
            <w:r w:rsidRPr="000F72C0">
              <w:rPr>
                <w:rFonts w:eastAsiaTheme="minorHAnsi"/>
                <w:color w:val="221E1F"/>
                <w:lang w:eastAsia="en-US"/>
              </w:rPr>
              <w:t>8. Bosna i Hercegovina u Socijalisti</w:t>
            </w:r>
            <w:r w:rsidRPr="000F72C0">
              <w:rPr>
                <w:rFonts w:ascii="Arial" w:eastAsiaTheme="minorHAnsi" w:hAnsi="Arial"/>
                <w:color w:val="221E1F"/>
                <w:lang w:eastAsia="en-US"/>
              </w:rPr>
              <w:t>􀅁</w:t>
            </w:r>
            <w:r w:rsidRPr="000F72C0">
              <w:rPr>
                <w:rFonts w:eastAsiaTheme="minorHAnsi"/>
                <w:color w:val="221E1F"/>
                <w:lang w:eastAsia="en-US"/>
              </w:rPr>
              <w:t>koj Federativnoj Republici Jugoslaviji (1945–1992)</w:t>
            </w:r>
          </w:p>
          <w:p w:rsidR="00044A3E" w:rsidRPr="000F72C0" w:rsidRDefault="00044A3E" w:rsidP="00044A3E">
            <w:pPr>
              <w:spacing w:line="240" w:lineRule="auto"/>
              <w:rPr>
                <w:bCs/>
                <w:lang w:val="hr-HR"/>
              </w:rPr>
            </w:pPr>
            <w:r w:rsidRPr="000F72C0">
              <w:rPr>
                <w:rFonts w:eastAsiaTheme="minorHAnsi"/>
                <w:color w:val="221E1F"/>
                <w:lang w:eastAsia="en-US"/>
              </w:rPr>
              <w:t>9. Bosna i Hercegovina u odbrambenom ratu (1992–1995)</w:t>
            </w:r>
          </w:p>
          <w:p w:rsidR="004051FB" w:rsidRPr="000F72C0" w:rsidRDefault="004051FB" w:rsidP="00613B99">
            <w:pPr>
              <w:spacing w:line="240" w:lineRule="auto"/>
              <w:jc w:val="both"/>
              <w:rPr>
                <w:bCs/>
                <w:lang w:val="hr-HR"/>
              </w:rPr>
            </w:pPr>
          </w:p>
        </w:tc>
      </w:tr>
      <w:tr w:rsidR="004051FB" w:rsidRPr="000F72C0" w:rsidTr="00613B99">
        <w:trPr>
          <w:trHeight w:val="283"/>
        </w:trPr>
        <w:tc>
          <w:tcPr>
            <w:tcW w:w="10173" w:type="dxa"/>
            <w:gridSpan w:val="4"/>
            <w:tcBorders>
              <w:top w:val="single" w:sz="4" w:space="0" w:color="auto"/>
              <w:bottom w:val="single" w:sz="4" w:space="0" w:color="auto"/>
            </w:tcBorders>
          </w:tcPr>
          <w:p w:rsidR="004051FB" w:rsidRPr="000F72C0" w:rsidRDefault="004051FB" w:rsidP="00613B99">
            <w:pPr>
              <w:spacing w:line="240" w:lineRule="auto"/>
              <w:jc w:val="both"/>
              <w:rPr>
                <w:bCs/>
                <w:lang w:val="hr-HR"/>
              </w:rPr>
            </w:pPr>
            <w:r w:rsidRPr="000F72C0">
              <w:rPr>
                <w:bCs/>
                <w:lang w:val="hr-HR"/>
              </w:rPr>
              <w:t>Literatura:</w:t>
            </w:r>
          </w:p>
          <w:p w:rsidR="00044A3E" w:rsidRPr="000F72C0" w:rsidRDefault="00044A3E" w:rsidP="00044A3E">
            <w:pPr>
              <w:tabs>
                <w:tab w:val="clear" w:pos="708"/>
              </w:tabs>
              <w:suppressAutoHyphens w:val="0"/>
              <w:autoSpaceDE w:val="0"/>
              <w:autoSpaceDN w:val="0"/>
              <w:adjustRightInd w:val="0"/>
              <w:spacing w:line="240" w:lineRule="auto"/>
              <w:rPr>
                <w:rFonts w:eastAsiaTheme="minorHAnsi"/>
                <w:color w:val="221E1F"/>
                <w:lang w:eastAsia="en-US"/>
              </w:rPr>
            </w:pPr>
            <w:r w:rsidRPr="000F72C0">
              <w:rPr>
                <w:rFonts w:eastAsiaTheme="minorHAnsi"/>
                <w:color w:val="221E1F"/>
                <w:lang w:eastAsia="en-US"/>
              </w:rPr>
              <w:t xml:space="preserve">1. Grupa autora, Istina o Bosni i Hercegovini. </w:t>
            </w:r>
            <w:r w:rsidRPr="000F72C0">
              <w:rPr>
                <w:rFonts w:ascii="Arial" w:eastAsiaTheme="minorHAnsi" w:hAnsi="Arial"/>
                <w:color w:val="221E1F"/>
                <w:lang w:eastAsia="en-US"/>
              </w:rPr>
              <w:t>􀅈</w:t>
            </w:r>
            <w:r w:rsidRPr="000F72C0">
              <w:rPr>
                <w:rFonts w:eastAsiaTheme="minorHAnsi"/>
                <w:color w:val="221E1F"/>
                <w:lang w:eastAsia="en-US"/>
              </w:rPr>
              <w:t>injenice iz istorije Bosne i Hercegovine, Sarajevo 1991.</w:t>
            </w:r>
          </w:p>
          <w:p w:rsidR="004051FB" w:rsidRPr="000F72C0" w:rsidRDefault="00044A3E" w:rsidP="00044A3E">
            <w:pPr>
              <w:spacing w:line="240" w:lineRule="auto"/>
              <w:jc w:val="both"/>
              <w:rPr>
                <w:bCs/>
                <w:lang w:val="hr-HR"/>
              </w:rPr>
            </w:pPr>
            <w:r w:rsidRPr="000F72C0">
              <w:rPr>
                <w:rFonts w:eastAsiaTheme="minorHAnsi"/>
                <w:color w:val="221E1F"/>
                <w:lang w:eastAsia="en-US"/>
              </w:rPr>
              <w:t>2. Grupa autora, Bosna i Hercegovina od najstarijih vremena do kraja Drugog svjetskog rata, Sarajevo 1994.</w:t>
            </w:r>
          </w:p>
        </w:tc>
      </w:tr>
    </w:tbl>
    <w:p w:rsidR="004051FB" w:rsidRPr="000F72C0" w:rsidRDefault="004051FB"/>
    <w:p w:rsidR="004051FB" w:rsidRPr="000F72C0" w:rsidRDefault="004051FB"/>
    <w:p w:rsidR="00044A3E" w:rsidRPr="003F0AE7" w:rsidRDefault="00044A3E">
      <w:pPr>
        <w:rPr>
          <w:b/>
        </w:rPr>
      </w:pPr>
      <w:r w:rsidRPr="003F0AE7">
        <w:rPr>
          <w:b/>
        </w:rPr>
        <w:t>III godina</w:t>
      </w:r>
    </w:p>
    <w:tbl>
      <w:tblPr>
        <w:tblpPr w:leftFromText="180" w:rightFromText="180" w:vertAnchor="text" w:horzAnchor="margin" w:tblpXSpec="center" w:tblpY="181"/>
        <w:tblW w:w="1017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99"/>
        <w:gridCol w:w="3400"/>
        <w:gridCol w:w="1484"/>
        <w:gridCol w:w="1890"/>
      </w:tblGrid>
      <w:tr w:rsidR="004051FB" w:rsidRPr="000F72C0" w:rsidTr="00613B99">
        <w:trPr>
          <w:cantSplit/>
          <w:trHeight w:val="283"/>
        </w:trPr>
        <w:tc>
          <w:tcPr>
            <w:tcW w:w="8283" w:type="dxa"/>
            <w:gridSpan w:val="3"/>
            <w:vMerge w:val="restart"/>
            <w:tcBorders>
              <w:top w:val="single" w:sz="4" w:space="0" w:color="auto"/>
              <w:right w:val="single" w:sz="4" w:space="0" w:color="auto"/>
            </w:tcBorders>
            <w:shd w:val="clear" w:color="auto" w:fill="D9D9D9"/>
            <w:vAlign w:val="center"/>
          </w:tcPr>
          <w:p w:rsidR="004051FB" w:rsidRPr="000F72C0" w:rsidRDefault="004051FB" w:rsidP="00613B99">
            <w:pPr>
              <w:spacing w:line="240" w:lineRule="auto"/>
              <w:jc w:val="both"/>
              <w:rPr>
                <w:lang w:val="hr-HR"/>
              </w:rPr>
            </w:pPr>
            <w:r w:rsidRPr="000F72C0">
              <w:rPr>
                <w:lang w:val="hr-HR"/>
              </w:rPr>
              <w:t xml:space="preserve">Naziv predmeta </w:t>
            </w:r>
            <w:r w:rsidR="003F0AE7">
              <w:t>ETIKA</w:t>
            </w:r>
          </w:p>
        </w:tc>
        <w:tc>
          <w:tcPr>
            <w:tcW w:w="1890" w:type="dxa"/>
            <w:tcBorders>
              <w:top w:val="single" w:sz="4" w:space="0" w:color="auto"/>
              <w:left w:val="single" w:sz="4" w:space="0" w:color="auto"/>
              <w:bottom w:val="single" w:sz="4" w:space="0" w:color="auto"/>
            </w:tcBorders>
            <w:shd w:val="clear" w:color="auto" w:fill="D9D9D9"/>
            <w:vAlign w:val="center"/>
          </w:tcPr>
          <w:p w:rsidR="004051FB" w:rsidRPr="000F72C0" w:rsidRDefault="004051FB" w:rsidP="00613B99">
            <w:pPr>
              <w:spacing w:line="240" w:lineRule="auto"/>
              <w:jc w:val="center"/>
              <w:rPr>
                <w:lang w:val="hr-HR"/>
              </w:rPr>
            </w:pPr>
            <w:r w:rsidRPr="000F72C0">
              <w:rPr>
                <w:lang w:val="hr-HR"/>
              </w:rPr>
              <w:t>ECTS</w:t>
            </w:r>
          </w:p>
        </w:tc>
      </w:tr>
      <w:tr w:rsidR="004051FB" w:rsidRPr="000F72C0" w:rsidTr="00613B99">
        <w:trPr>
          <w:cantSplit/>
          <w:trHeight w:val="283"/>
        </w:trPr>
        <w:tc>
          <w:tcPr>
            <w:tcW w:w="8283" w:type="dxa"/>
            <w:gridSpan w:val="3"/>
            <w:vMerge/>
            <w:tcBorders>
              <w:bottom w:val="single" w:sz="4" w:space="0" w:color="auto"/>
              <w:right w:val="single" w:sz="4" w:space="0" w:color="auto"/>
            </w:tcBorders>
            <w:shd w:val="clear" w:color="auto" w:fill="D9D9D9"/>
            <w:vAlign w:val="center"/>
          </w:tcPr>
          <w:p w:rsidR="004051FB" w:rsidRPr="000F72C0" w:rsidRDefault="004051FB" w:rsidP="00613B99">
            <w:pPr>
              <w:spacing w:line="240" w:lineRule="auto"/>
              <w:rPr>
                <w:lang w:val="hr-HR"/>
              </w:rPr>
            </w:pPr>
          </w:p>
        </w:tc>
        <w:tc>
          <w:tcPr>
            <w:tcW w:w="1890" w:type="dxa"/>
            <w:tcBorders>
              <w:top w:val="single" w:sz="4" w:space="0" w:color="auto"/>
              <w:left w:val="single" w:sz="4" w:space="0" w:color="auto"/>
              <w:bottom w:val="single" w:sz="4" w:space="0" w:color="auto"/>
            </w:tcBorders>
            <w:shd w:val="clear" w:color="auto" w:fill="D9D9D9"/>
            <w:vAlign w:val="center"/>
          </w:tcPr>
          <w:p w:rsidR="004051FB" w:rsidRPr="000F72C0" w:rsidRDefault="003F0AE7" w:rsidP="00613B99">
            <w:pPr>
              <w:spacing w:line="240" w:lineRule="auto"/>
              <w:jc w:val="center"/>
              <w:rPr>
                <w:lang w:val="hr-HR"/>
              </w:rPr>
            </w:pPr>
            <w:r>
              <w:rPr>
                <w:lang w:val="hr-HR"/>
              </w:rPr>
              <w:t>6</w:t>
            </w:r>
          </w:p>
        </w:tc>
      </w:tr>
      <w:tr w:rsidR="004051FB" w:rsidRPr="000F72C0" w:rsidTr="00613B99">
        <w:trPr>
          <w:trHeight w:val="283"/>
        </w:trPr>
        <w:tc>
          <w:tcPr>
            <w:tcW w:w="10173" w:type="dxa"/>
            <w:gridSpan w:val="4"/>
            <w:tcBorders>
              <w:top w:val="single" w:sz="4" w:space="0" w:color="auto"/>
              <w:bottom w:val="single" w:sz="4" w:space="0" w:color="auto"/>
            </w:tcBorders>
            <w:vAlign w:val="center"/>
          </w:tcPr>
          <w:p w:rsidR="004051FB" w:rsidRPr="000F72C0" w:rsidRDefault="003872D5" w:rsidP="00613B99">
            <w:pPr>
              <w:spacing w:line="240" w:lineRule="auto"/>
              <w:jc w:val="center"/>
              <w:rPr>
                <w:lang w:val="en-GB"/>
              </w:rPr>
            </w:pPr>
            <w:r w:rsidRPr="000F72C0">
              <w:rPr>
                <w:lang w:val="hr-HR"/>
              </w:rPr>
              <w:t>Ukupan broj sati u semestru:  45</w:t>
            </w:r>
            <w:r w:rsidR="004051FB" w:rsidRPr="000F72C0">
              <w:rPr>
                <w:lang w:val="hr-HR"/>
              </w:rPr>
              <w:t xml:space="preserve"> P + 30 V </w:t>
            </w:r>
          </w:p>
        </w:tc>
      </w:tr>
      <w:tr w:rsidR="004051FB" w:rsidRPr="000F72C0" w:rsidTr="00613B99">
        <w:trPr>
          <w:trHeight w:val="283"/>
        </w:trPr>
        <w:tc>
          <w:tcPr>
            <w:tcW w:w="3399" w:type="dxa"/>
            <w:tcBorders>
              <w:top w:val="single" w:sz="4" w:space="0" w:color="auto"/>
              <w:bottom w:val="single" w:sz="4" w:space="0" w:color="auto"/>
              <w:right w:val="single" w:sz="4" w:space="0" w:color="auto"/>
            </w:tcBorders>
          </w:tcPr>
          <w:p w:rsidR="004051FB" w:rsidRPr="000F72C0" w:rsidRDefault="003872D5" w:rsidP="00613B99">
            <w:pPr>
              <w:spacing w:line="240" w:lineRule="auto"/>
              <w:jc w:val="center"/>
              <w:rPr>
                <w:lang w:val="hr-HR"/>
              </w:rPr>
            </w:pPr>
            <w:r w:rsidRPr="000F72C0">
              <w:rPr>
                <w:lang w:val="hr-HR"/>
              </w:rPr>
              <w:t>Semestar: V</w:t>
            </w:r>
          </w:p>
        </w:tc>
        <w:tc>
          <w:tcPr>
            <w:tcW w:w="3400" w:type="dxa"/>
            <w:tcBorders>
              <w:top w:val="single" w:sz="4" w:space="0" w:color="auto"/>
              <w:left w:val="single" w:sz="4" w:space="0" w:color="auto"/>
              <w:bottom w:val="single" w:sz="4" w:space="0" w:color="auto"/>
              <w:right w:val="single" w:sz="4" w:space="0" w:color="auto"/>
            </w:tcBorders>
          </w:tcPr>
          <w:p w:rsidR="004051FB" w:rsidRPr="000F72C0" w:rsidRDefault="004051FB" w:rsidP="00613B99">
            <w:pPr>
              <w:spacing w:line="240" w:lineRule="auto"/>
              <w:jc w:val="center"/>
              <w:rPr>
                <w:lang w:val="hr-HR"/>
              </w:rPr>
            </w:pPr>
            <w:r w:rsidRPr="000F72C0">
              <w:rPr>
                <w:lang w:val="hr-HR"/>
              </w:rPr>
              <w:t>Predavanja: 3</w:t>
            </w:r>
          </w:p>
        </w:tc>
        <w:tc>
          <w:tcPr>
            <w:tcW w:w="3374" w:type="dxa"/>
            <w:gridSpan w:val="2"/>
            <w:tcBorders>
              <w:top w:val="single" w:sz="4" w:space="0" w:color="auto"/>
              <w:left w:val="single" w:sz="4" w:space="0" w:color="auto"/>
              <w:bottom w:val="single" w:sz="4" w:space="0" w:color="auto"/>
            </w:tcBorders>
          </w:tcPr>
          <w:p w:rsidR="004051FB" w:rsidRPr="000F72C0" w:rsidRDefault="004051FB" w:rsidP="00613B99">
            <w:pPr>
              <w:spacing w:line="240" w:lineRule="auto"/>
              <w:jc w:val="center"/>
              <w:rPr>
                <w:lang w:val="hr-HR"/>
              </w:rPr>
            </w:pPr>
            <w:r w:rsidRPr="000F72C0">
              <w:rPr>
                <w:lang w:val="hr-HR"/>
              </w:rPr>
              <w:t>Vježbe (A) : 2</w:t>
            </w:r>
          </w:p>
        </w:tc>
      </w:tr>
      <w:tr w:rsidR="004051FB" w:rsidRPr="000F72C0" w:rsidTr="00613B99">
        <w:trPr>
          <w:trHeight w:val="283"/>
        </w:trPr>
        <w:tc>
          <w:tcPr>
            <w:tcW w:w="10173" w:type="dxa"/>
            <w:gridSpan w:val="4"/>
            <w:tcBorders>
              <w:top w:val="single" w:sz="4" w:space="0" w:color="auto"/>
              <w:bottom w:val="single" w:sz="4" w:space="0" w:color="auto"/>
            </w:tcBorders>
          </w:tcPr>
          <w:p w:rsidR="004051FB" w:rsidRPr="000F72C0" w:rsidRDefault="004051FB" w:rsidP="00613B99">
            <w:pPr>
              <w:spacing w:line="240" w:lineRule="auto"/>
              <w:rPr>
                <w:bCs/>
                <w:lang w:val="hr-HR"/>
              </w:rPr>
            </w:pPr>
            <w:r w:rsidRPr="000F72C0">
              <w:rPr>
                <w:bCs/>
                <w:lang w:val="hr-HR"/>
              </w:rPr>
              <w:t>Cilj kolegija:</w:t>
            </w:r>
          </w:p>
          <w:p w:rsidR="004051FB" w:rsidRPr="000F72C0" w:rsidRDefault="003872D5" w:rsidP="00613B99">
            <w:pPr>
              <w:pStyle w:val="ListParagraph"/>
              <w:numPr>
                <w:ilvl w:val="0"/>
                <w:numId w:val="1"/>
              </w:numPr>
              <w:tabs>
                <w:tab w:val="clear" w:pos="708"/>
              </w:tabs>
              <w:suppressAutoHyphens w:val="0"/>
              <w:spacing w:line="240" w:lineRule="auto"/>
              <w:contextualSpacing/>
              <w:rPr>
                <w:bCs/>
                <w:lang w:val="hr-HR"/>
              </w:rPr>
            </w:pPr>
            <w:r w:rsidRPr="000F72C0">
              <w:rPr>
                <w:bCs/>
                <w:lang w:val="hr-HR"/>
              </w:rPr>
              <w:lastRenderedPageBreak/>
              <w:t>Studenti će imati mogućnost upoznati se s određenjem i značajem etike i morala odnosno moralnosti za praktičku djelatnost ljudskog bića. Upoznavanjem s nekim od najznačajnijih etičkih pitanja te njihovim razmatranjem u kontekstu određenih filozofskih naučavanja studenti će moći kritički se odnositi prema njima.</w:t>
            </w:r>
          </w:p>
        </w:tc>
      </w:tr>
      <w:tr w:rsidR="004051FB" w:rsidRPr="000F72C0" w:rsidTr="00613B99">
        <w:trPr>
          <w:trHeight w:val="283"/>
        </w:trPr>
        <w:tc>
          <w:tcPr>
            <w:tcW w:w="10173" w:type="dxa"/>
            <w:gridSpan w:val="4"/>
            <w:tcBorders>
              <w:top w:val="single" w:sz="4" w:space="0" w:color="auto"/>
              <w:bottom w:val="single" w:sz="4" w:space="0" w:color="auto"/>
            </w:tcBorders>
          </w:tcPr>
          <w:p w:rsidR="004051FB" w:rsidRPr="000F72C0" w:rsidRDefault="004051FB" w:rsidP="00613B99">
            <w:pPr>
              <w:spacing w:line="240" w:lineRule="auto"/>
              <w:rPr>
                <w:bCs/>
                <w:lang w:val="hr-HR"/>
              </w:rPr>
            </w:pPr>
            <w:r w:rsidRPr="000F72C0">
              <w:rPr>
                <w:bCs/>
                <w:lang w:val="hr-HR"/>
              </w:rPr>
              <w:lastRenderedPageBreak/>
              <w:t>Sadržaj / struktura predmeta:</w:t>
            </w:r>
          </w:p>
          <w:p w:rsidR="003872D5" w:rsidRPr="000F72C0" w:rsidRDefault="003872D5" w:rsidP="00613B99">
            <w:pPr>
              <w:spacing w:line="240" w:lineRule="auto"/>
              <w:rPr>
                <w:bCs/>
                <w:lang w:val="hr-HR"/>
              </w:rPr>
            </w:pPr>
            <w:r w:rsidRPr="000F72C0">
              <w:rPr>
                <w:bCs/>
                <w:lang w:val="hr-HR"/>
              </w:rPr>
              <w:t>Pozicioniranje etike u podjeli filozofije; Pojam i predmet etike; Pojmovno razgraničenje morala i etika (pojam moralnog i etičkog); Osnovni etički problemi; Historijske faze razvoja: Helensko razumijevanje običajnosti i morala; Sokrat “izumitelj morala“; Platonova etika dobra i pravednosti; Aristotelova etika: pojam vrline, „druge prirode“ i djelanja; Helenističko poimanje filozofije morala; Patristička i srednjovjekovna etika i teologija morala; Spinozina etika; Engleska filozofija – odnos etike i politike (Bekon, Berkli, Hjum i Hobs), Dž. Lok o toleranciji; Etika francuskog prosvetiteljstva, Volterova i Rusoova etika odgoja; Kantova etika kategoričkog imperativa; Odnos etike i politike kod Fihtea, Hegelova filozofija objektivnog duha; Savremena gibanja: bioetika i integrativna bioetika.</w:t>
            </w:r>
          </w:p>
          <w:p w:rsidR="004051FB" w:rsidRPr="000F72C0" w:rsidRDefault="004051FB" w:rsidP="00613B99">
            <w:pPr>
              <w:spacing w:line="240" w:lineRule="auto"/>
              <w:jc w:val="both"/>
              <w:rPr>
                <w:bCs/>
                <w:lang w:val="hr-HR"/>
              </w:rPr>
            </w:pPr>
          </w:p>
        </w:tc>
      </w:tr>
      <w:tr w:rsidR="004051FB" w:rsidRPr="000F72C0" w:rsidTr="00613B99">
        <w:trPr>
          <w:trHeight w:val="283"/>
        </w:trPr>
        <w:tc>
          <w:tcPr>
            <w:tcW w:w="10173" w:type="dxa"/>
            <w:gridSpan w:val="4"/>
            <w:tcBorders>
              <w:top w:val="single" w:sz="4" w:space="0" w:color="auto"/>
              <w:bottom w:val="single" w:sz="4" w:space="0" w:color="auto"/>
            </w:tcBorders>
          </w:tcPr>
          <w:p w:rsidR="004051FB" w:rsidRPr="000F72C0" w:rsidRDefault="004051FB" w:rsidP="00613B99">
            <w:pPr>
              <w:spacing w:line="240" w:lineRule="auto"/>
              <w:jc w:val="both"/>
              <w:rPr>
                <w:bCs/>
                <w:lang w:val="hr-HR"/>
              </w:rPr>
            </w:pPr>
            <w:r w:rsidRPr="000F72C0">
              <w:rPr>
                <w:bCs/>
                <w:lang w:val="hr-HR"/>
              </w:rPr>
              <w:t>Literatura:</w:t>
            </w:r>
          </w:p>
          <w:p w:rsidR="003872D5" w:rsidRPr="000F72C0" w:rsidRDefault="003872D5" w:rsidP="003872D5">
            <w:pPr>
              <w:spacing w:line="240" w:lineRule="auto"/>
              <w:jc w:val="both"/>
              <w:rPr>
                <w:bCs/>
                <w:lang w:val="hr-HR"/>
              </w:rPr>
            </w:pPr>
            <w:r w:rsidRPr="000F72C0">
              <w:rPr>
                <w:bCs/>
                <w:lang w:val="hr-HR"/>
              </w:rPr>
              <w:t>Aristotel, Nikomahova etika, Hrv. sveuč. nakl., Zagreb 1992.</w:t>
            </w:r>
          </w:p>
          <w:p w:rsidR="003872D5" w:rsidRPr="000F72C0" w:rsidRDefault="003872D5" w:rsidP="003872D5">
            <w:pPr>
              <w:spacing w:line="240" w:lineRule="auto"/>
              <w:jc w:val="both"/>
              <w:rPr>
                <w:bCs/>
                <w:lang w:val="hr-HR"/>
              </w:rPr>
            </w:pPr>
            <w:r w:rsidRPr="000F72C0">
              <w:rPr>
                <w:bCs/>
                <w:lang w:val="hr-HR"/>
              </w:rPr>
              <w:t>Čović, A. (ur.), Izazovi bioetike. HFD – Pergamena, Zagreb 2000.</w:t>
            </w:r>
          </w:p>
          <w:p w:rsidR="003872D5" w:rsidRPr="000F72C0" w:rsidRDefault="003872D5" w:rsidP="003872D5">
            <w:pPr>
              <w:spacing w:line="240" w:lineRule="auto"/>
              <w:jc w:val="both"/>
              <w:rPr>
                <w:bCs/>
                <w:lang w:val="hr-HR"/>
              </w:rPr>
            </w:pPr>
            <w:r w:rsidRPr="000F72C0">
              <w:rPr>
                <w:bCs/>
                <w:lang w:val="hr-HR"/>
              </w:rPr>
              <w:t>Čović, A., Etika i bioetika. Pergamena, Zagreb 2004</w:t>
            </w:r>
          </w:p>
          <w:p w:rsidR="003872D5" w:rsidRPr="000F72C0" w:rsidRDefault="003872D5" w:rsidP="003872D5">
            <w:pPr>
              <w:spacing w:line="240" w:lineRule="auto"/>
              <w:jc w:val="both"/>
              <w:rPr>
                <w:bCs/>
                <w:lang w:val="hr-HR"/>
              </w:rPr>
            </w:pPr>
            <w:r w:rsidRPr="000F72C0">
              <w:rPr>
                <w:bCs/>
                <w:lang w:val="hr-HR"/>
              </w:rPr>
              <w:t>Đurić, M.N., Istorija helenske etike, Zav. za udžb. i nas. sred., Beograd 1990.</w:t>
            </w:r>
          </w:p>
          <w:p w:rsidR="003872D5" w:rsidRPr="000F72C0" w:rsidRDefault="003872D5" w:rsidP="003872D5">
            <w:pPr>
              <w:spacing w:line="240" w:lineRule="auto"/>
              <w:jc w:val="both"/>
              <w:rPr>
                <w:bCs/>
                <w:lang w:val="hr-HR"/>
              </w:rPr>
            </w:pPr>
            <w:r w:rsidRPr="000F72C0">
              <w:rPr>
                <w:bCs/>
                <w:lang w:val="hr-HR"/>
              </w:rPr>
              <w:t>Hegel, G.V.F., Osnovne crte filozofije prava, „V. Masleša“-„Svjetlost“, Sarajevo 1989.</w:t>
            </w:r>
          </w:p>
          <w:p w:rsidR="003872D5" w:rsidRPr="000F72C0" w:rsidRDefault="003872D5" w:rsidP="003872D5">
            <w:pPr>
              <w:spacing w:line="240" w:lineRule="auto"/>
              <w:jc w:val="both"/>
              <w:rPr>
                <w:bCs/>
                <w:lang w:val="hr-HR"/>
              </w:rPr>
            </w:pPr>
            <w:r w:rsidRPr="000F72C0">
              <w:rPr>
                <w:bCs/>
                <w:lang w:val="hr-HR"/>
              </w:rPr>
              <w:t>Huseinov, A.A., Irlic, G., Istorija etike, Knjiž. zajednica N. Sada, Novi Sad 1992.</w:t>
            </w:r>
          </w:p>
          <w:p w:rsidR="003872D5" w:rsidRPr="000F72C0" w:rsidRDefault="003872D5" w:rsidP="003872D5">
            <w:pPr>
              <w:spacing w:line="240" w:lineRule="auto"/>
              <w:jc w:val="both"/>
              <w:rPr>
                <w:bCs/>
                <w:lang w:val="hr-HR"/>
              </w:rPr>
            </w:pPr>
            <w:r w:rsidRPr="000F72C0">
              <w:rPr>
                <w:bCs/>
                <w:lang w:val="hr-HR"/>
              </w:rPr>
              <w:t xml:space="preserve">Kaluđerović, Ž., Dike i Dikaiosyne, Magnasken, Skoplje 2015. </w:t>
            </w:r>
          </w:p>
          <w:p w:rsidR="003872D5" w:rsidRPr="000F72C0" w:rsidRDefault="003872D5" w:rsidP="003872D5">
            <w:pPr>
              <w:spacing w:line="240" w:lineRule="auto"/>
              <w:jc w:val="both"/>
              <w:rPr>
                <w:bCs/>
                <w:lang w:val="hr-HR"/>
              </w:rPr>
            </w:pPr>
            <w:r w:rsidRPr="000F72C0">
              <w:rPr>
                <w:bCs/>
                <w:lang w:val="hr-HR"/>
              </w:rPr>
              <w:t>Kaluđerović, Ž., Helensko poimanje pravde, Izd. knjiž. Z. Stojanovića, S. Karlovci-N. Sad 2010.</w:t>
            </w:r>
          </w:p>
          <w:p w:rsidR="003872D5" w:rsidRPr="000F72C0" w:rsidRDefault="003872D5" w:rsidP="003872D5">
            <w:pPr>
              <w:spacing w:line="240" w:lineRule="auto"/>
              <w:jc w:val="both"/>
              <w:rPr>
                <w:bCs/>
                <w:lang w:val="hr-HR"/>
              </w:rPr>
            </w:pPr>
            <w:r w:rsidRPr="000F72C0">
              <w:rPr>
                <w:bCs/>
                <w:lang w:val="hr-HR"/>
              </w:rPr>
              <w:t xml:space="preserve">Kaluđerović, Ž., Predsokrtasko razumevanje pravde, Izd. knjiž. Z. Stojanovića, S. Karlovci-N. Sad  2013. </w:t>
            </w:r>
          </w:p>
          <w:p w:rsidR="003872D5" w:rsidRPr="000F72C0" w:rsidRDefault="003872D5" w:rsidP="003872D5">
            <w:pPr>
              <w:spacing w:line="240" w:lineRule="auto"/>
              <w:jc w:val="both"/>
              <w:rPr>
                <w:bCs/>
                <w:lang w:val="hr-HR"/>
              </w:rPr>
            </w:pPr>
            <w:r w:rsidRPr="000F72C0">
              <w:rPr>
                <w:bCs/>
                <w:lang w:val="hr-HR"/>
              </w:rPr>
              <w:t>Kangrga, M., Etika, Golden marketing, Zagreb 2004.</w:t>
            </w:r>
          </w:p>
          <w:p w:rsidR="003872D5" w:rsidRPr="000F72C0" w:rsidRDefault="003872D5" w:rsidP="003872D5">
            <w:pPr>
              <w:spacing w:line="240" w:lineRule="auto"/>
              <w:jc w:val="both"/>
              <w:rPr>
                <w:bCs/>
                <w:lang w:val="hr-HR"/>
              </w:rPr>
            </w:pPr>
            <w:r w:rsidRPr="000F72C0">
              <w:rPr>
                <w:bCs/>
                <w:lang w:val="hr-HR"/>
              </w:rPr>
              <w:t>Kant, I., Kritika praktičkog uma, ΠΛΑΤΩ, Beograd 2004.</w:t>
            </w:r>
          </w:p>
          <w:p w:rsidR="003872D5" w:rsidRPr="000F72C0" w:rsidRDefault="003872D5" w:rsidP="003872D5">
            <w:pPr>
              <w:spacing w:line="240" w:lineRule="auto"/>
              <w:jc w:val="both"/>
              <w:rPr>
                <w:bCs/>
                <w:lang w:val="hr-HR"/>
              </w:rPr>
            </w:pPr>
            <w:r w:rsidRPr="000F72C0">
              <w:rPr>
                <w:bCs/>
                <w:lang w:val="hr-HR"/>
              </w:rPr>
              <w:t>Ksenofont, Uspomene o Sokratu, BIGZ, Beograd 1980.</w:t>
            </w:r>
          </w:p>
          <w:p w:rsidR="003872D5" w:rsidRPr="000F72C0" w:rsidRDefault="003872D5" w:rsidP="003872D5">
            <w:pPr>
              <w:spacing w:line="240" w:lineRule="auto"/>
              <w:jc w:val="both"/>
              <w:rPr>
                <w:bCs/>
                <w:lang w:val="hr-HR"/>
              </w:rPr>
            </w:pPr>
            <w:r w:rsidRPr="000F72C0">
              <w:rPr>
                <w:bCs/>
                <w:lang w:val="hr-HR"/>
              </w:rPr>
              <w:t>Perović, M.A., Etika, Grafomedia, Novi Sad 2001.</w:t>
            </w:r>
          </w:p>
          <w:p w:rsidR="003872D5" w:rsidRPr="000F72C0" w:rsidRDefault="003872D5" w:rsidP="003872D5">
            <w:pPr>
              <w:spacing w:line="240" w:lineRule="auto"/>
              <w:jc w:val="both"/>
              <w:rPr>
                <w:bCs/>
                <w:lang w:val="hr-HR"/>
              </w:rPr>
            </w:pPr>
            <w:r w:rsidRPr="000F72C0">
              <w:rPr>
                <w:bCs/>
                <w:lang w:val="hr-HR"/>
              </w:rPr>
              <w:t>Perović, M.A., Granica moraliteta, Dnevnik, Novi Sad 1991.</w:t>
            </w:r>
          </w:p>
          <w:p w:rsidR="003872D5" w:rsidRPr="000F72C0" w:rsidRDefault="003872D5" w:rsidP="003872D5">
            <w:pPr>
              <w:spacing w:line="240" w:lineRule="auto"/>
              <w:jc w:val="both"/>
              <w:rPr>
                <w:bCs/>
                <w:lang w:val="hr-HR"/>
              </w:rPr>
            </w:pPr>
            <w:r w:rsidRPr="000F72C0">
              <w:rPr>
                <w:bCs/>
                <w:lang w:val="hr-HR"/>
              </w:rPr>
              <w:t>Platon, Sokratova odbrana. Kriton, BIGZ, Beograd 2000; Platon, Protagora. Gorgija, Kultura, Beograd 1968; Platon, Država (knjige: I, IV, V, VI, IX, X), BIGZ, Beograd 1993.</w:t>
            </w:r>
          </w:p>
          <w:p w:rsidR="003872D5" w:rsidRPr="000F72C0" w:rsidRDefault="003872D5" w:rsidP="003872D5">
            <w:pPr>
              <w:spacing w:line="240" w:lineRule="auto"/>
              <w:jc w:val="both"/>
              <w:rPr>
                <w:bCs/>
                <w:lang w:val="hr-HR"/>
              </w:rPr>
            </w:pPr>
            <w:r w:rsidRPr="000F72C0">
              <w:rPr>
                <w:bCs/>
                <w:lang w:val="hr-HR"/>
              </w:rPr>
              <w:t>Spinoza, B., Etika, Kultura, Beograd 1970.</w:t>
            </w:r>
          </w:p>
          <w:p w:rsidR="004051FB" w:rsidRPr="000F72C0" w:rsidRDefault="004051FB" w:rsidP="00613B99">
            <w:pPr>
              <w:spacing w:line="240" w:lineRule="auto"/>
              <w:jc w:val="both"/>
              <w:rPr>
                <w:bCs/>
                <w:lang w:val="hr-HR"/>
              </w:rPr>
            </w:pPr>
          </w:p>
        </w:tc>
      </w:tr>
      <w:tr w:rsidR="00044A3E" w:rsidRPr="000F72C0" w:rsidTr="00044A3E">
        <w:trPr>
          <w:cantSplit/>
          <w:trHeight w:val="283"/>
        </w:trPr>
        <w:tc>
          <w:tcPr>
            <w:tcW w:w="8283" w:type="dxa"/>
            <w:gridSpan w:val="3"/>
            <w:vMerge w:val="restart"/>
            <w:tcBorders>
              <w:top w:val="single" w:sz="4" w:space="0" w:color="auto"/>
              <w:right w:val="single" w:sz="4" w:space="0" w:color="auto"/>
            </w:tcBorders>
            <w:shd w:val="clear" w:color="auto" w:fill="D9D9D9"/>
            <w:vAlign w:val="center"/>
          </w:tcPr>
          <w:p w:rsidR="00044A3E" w:rsidRPr="000F72C0" w:rsidRDefault="00044A3E" w:rsidP="00044A3E">
            <w:pPr>
              <w:spacing w:line="240" w:lineRule="auto"/>
              <w:jc w:val="both"/>
              <w:rPr>
                <w:lang w:val="hr-HR"/>
              </w:rPr>
            </w:pPr>
            <w:r w:rsidRPr="000F72C0">
              <w:rPr>
                <w:lang w:val="hr-HR"/>
              </w:rPr>
              <w:t xml:space="preserve">Naziv predmeta </w:t>
            </w:r>
            <w:r w:rsidR="003872D5" w:rsidRPr="000F72C0">
              <w:t>MODERNA FILOZOFIJA</w:t>
            </w:r>
          </w:p>
        </w:tc>
        <w:tc>
          <w:tcPr>
            <w:tcW w:w="1890" w:type="dxa"/>
            <w:tcBorders>
              <w:top w:val="single" w:sz="4" w:space="0" w:color="auto"/>
              <w:left w:val="single" w:sz="4" w:space="0" w:color="auto"/>
              <w:bottom w:val="single" w:sz="4" w:space="0" w:color="auto"/>
            </w:tcBorders>
            <w:shd w:val="clear" w:color="auto" w:fill="D9D9D9"/>
            <w:vAlign w:val="center"/>
          </w:tcPr>
          <w:p w:rsidR="00044A3E" w:rsidRPr="000F72C0" w:rsidRDefault="00044A3E" w:rsidP="00044A3E">
            <w:pPr>
              <w:spacing w:line="240" w:lineRule="auto"/>
              <w:jc w:val="center"/>
              <w:rPr>
                <w:lang w:val="hr-HR"/>
              </w:rPr>
            </w:pPr>
            <w:r w:rsidRPr="000F72C0">
              <w:rPr>
                <w:lang w:val="hr-HR"/>
              </w:rPr>
              <w:t>ECTS</w:t>
            </w:r>
          </w:p>
        </w:tc>
      </w:tr>
      <w:tr w:rsidR="00044A3E" w:rsidRPr="000F72C0" w:rsidTr="00044A3E">
        <w:trPr>
          <w:cantSplit/>
          <w:trHeight w:val="283"/>
        </w:trPr>
        <w:tc>
          <w:tcPr>
            <w:tcW w:w="8283" w:type="dxa"/>
            <w:gridSpan w:val="3"/>
            <w:vMerge/>
            <w:tcBorders>
              <w:bottom w:val="single" w:sz="4" w:space="0" w:color="auto"/>
              <w:right w:val="single" w:sz="4" w:space="0" w:color="auto"/>
            </w:tcBorders>
            <w:shd w:val="clear" w:color="auto" w:fill="D9D9D9"/>
            <w:vAlign w:val="center"/>
          </w:tcPr>
          <w:p w:rsidR="00044A3E" w:rsidRPr="000F72C0" w:rsidRDefault="00044A3E" w:rsidP="00044A3E">
            <w:pPr>
              <w:spacing w:line="240" w:lineRule="auto"/>
              <w:rPr>
                <w:lang w:val="hr-HR"/>
              </w:rPr>
            </w:pPr>
          </w:p>
        </w:tc>
        <w:tc>
          <w:tcPr>
            <w:tcW w:w="1890" w:type="dxa"/>
            <w:tcBorders>
              <w:top w:val="single" w:sz="4" w:space="0" w:color="auto"/>
              <w:left w:val="single" w:sz="4" w:space="0" w:color="auto"/>
              <w:bottom w:val="single" w:sz="4" w:space="0" w:color="auto"/>
            </w:tcBorders>
            <w:shd w:val="clear" w:color="auto" w:fill="D9D9D9"/>
            <w:vAlign w:val="center"/>
          </w:tcPr>
          <w:p w:rsidR="00044A3E" w:rsidRPr="000F72C0" w:rsidRDefault="003872D5" w:rsidP="00044A3E">
            <w:pPr>
              <w:spacing w:line="240" w:lineRule="auto"/>
              <w:jc w:val="center"/>
              <w:rPr>
                <w:lang w:val="hr-HR"/>
              </w:rPr>
            </w:pPr>
            <w:r w:rsidRPr="000F72C0">
              <w:rPr>
                <w:lang w:val="hr-HR"/>
              </w:rPr>
              <w:t>6</w:t>
            </w:r>
          </w:p>
        </w:tc>
      </w:tr>
      <w:tr w:rsidR="00044A3E" w:rsidRPr="000F72C0" w:rsidTr="00044A3E">
        <w:trPr>
          <w:trHeight w:val="283"/>
        </w:trPr>
        <w:tc>
          <w:tcPr>
            <w:tcW w:w="10173" w:type="dxa"/>
            <w:gridSpan w:val="4"/>
            <w:tcBorders>
              <w:top w:val="single" w:sz="4" w:space="0" w:color="auto"/>
              <w:bottom w:val="single" w:sz="4" w:space="0" w:color="auto"/>
            </w:tcBorders>
            <w:vAlign w:val="center"/>
          </w:tcPr>
          <w:p w:rsidR="00044A3E" w:rsidRPr="000F72C0" w:rsidRDefault="00044A3E" w:rsidP="00044A3E">
            <w:pPr>
              <w:spacing w:line="240" w:lineRule="auto"/>
              <w:jc w:val="center"/>
              <w:rPr>
                <w:lang w:val="en-GB"/>
              </w:rPr>
            </w:pPr>
            <w:r w:rsidRPr="000F72C0">
              <w:rPr>
                <w:lang w:val="hr-HR"/>
              </w:rPr>
              <w:t>U</w:t>
            </w:r>
            <w:r w:rsidR="003872D5" w:rsidRPr="000F72C0">
              <w:rPr>
                <w:lang w:val="hr-HR"/>
              </w:rPr>
              <w:t>kupan broj sati u semestru:  45</w:t>
            </w:r>
            <w:r w:rsidRPr="000F72C0">
              <w:rPr>
                <w:lang w:val="hr-HR"/>
              </w:rPr>
              <w:t xml:space="preserve"> P + 30 V </w:t>
            </w:r>
          </w:p>
        </w:tc>
      </w:tr>
      <w:tr w:rsidR="00044A3E" w:rsidRPr="000F72C0" w:rsidTr="00044A3E">
        <w:trPr>
          <w:trHeight w:val="283"/>
        </w:trPr>
        <w:tc>
          <w:tcPr>
            <w:tcW w:w="3399" w:type="dxa"/>
            <w:tcBorders>
              <w:top w:val="single" w:sz="4" w:space="0" w:color="auto"/>
              <w:bottom w:val="single" w:sz="4" w:space="0" w:color="auto"/>
              <w:right w:val="single" w:sz="4" w:space="0" w:color="auto"/>
            </w:tcBorders>
          </w:tcPr>
          <w:p w:rsidR="00044A3E" w:rsidRPr="000F72C0" w:rsidRDefault="003872D5" w:rsidP="00044A3E">
            <w:pPr>
              <w:spacing w:line="240" w:lineRule="auto"/>
              <w:jc w:val="center"/>
              <w:rPr>
                <w:lang w:val="hr-HR"/>
              </w:rPr>
            </w:pPr>
            <w:r w:rsidRPr="000F72C0">
              <w:rPr>
                <w:lang w:val="hr-HR"/>
              </w:rPr>
              <w:t>Semestar: V</w:t>
            </w:r>
          </w:p>
        </w:tc>
        <w:tc>
          <w:tcPr>
            <w:tcW w:w="3400" w:type="dxa"/>
            <w:tcBorders>
              <w:top w:val="single" w:sz="4" w:space="0" w:color="auto"/>
              <w:left w:val="single" w:sz="4" w:space="0" w:color="auto"/>
              <w:bottom w:val="single" w:sz="4" w:space="0" w:color="auto"/>
              <w:right w:val="single" w:sz="4" w:space="0" w:color="auto"/>
            </w:tcBorders>
          </w:tcPr>
          <w:p w:rsidR="00044A3E" w:rsidRPr="000F72C0" w:rsidRDefault="00044A3E" w:rsidP="00044A3E">
            <w:pPr>
              <w:spacing w:line="240" w:lineRule="auto"/>
              <w:jc w:val="center"/>
              <w:rPr>
                <w:lang w:val="hr-HR"/>
              </w:rPr>
            </w:pPr>
            <w:r w:rsidRPr="000F72C0">
              <w:rPr>
                <w:lang w:val="hr-HR"/>
              </w:rPr>
              <w:t>Predavanja: 3</w:t>
            </w:r>
          </w:p>
        </w:tc>
        <w:tc>
          <w:tcPr>
            <w:tcW w:w="3374" w:type="dxa"/>
            <w:gridSpan w:val="2"/>
            <w:tcBorders>
              <w:top w:val="single" w:sz="4" w:space="0" w:color="auto"/>
              <w:left w:val="single" w:sz="4" w:space="0" w:color="auto"/>
              <w:bottom w:val="single" w:sz="4" w:space="0" w:color="auto"/>
            </w:tcBorders>
          </w:tcPr>
          <w:p w:rsidR="00044A3E" w:rsidRPr="000F72C0" w:rsidRDefault="00044A3E" w:rsidP="00044A3E">
            <w:pPr>
              <w:spacing w:line="240" w:lineRule="auto"/>
              <w:jc w:val="center"/>
              <w:rPr>
                <w:lang w:val="hr-HR"/>
              </w:rPr>
            </w:pPr>
            <w:r w:rsidRPr="000F72C0">
              <w:rPr>
                <w:lang w:val="hr-HR"/>
              </w:rPr>
              <w:t>Vježbe (A) : 2</w:t>
            </w:r>
          </w:p>
        </w:tc>
      </w:tr>
      <w:tr w:rsidR="00044A3E" w:rsidRPr="000F72C0" w:rsidTr="00044A3E">
        <w:trPr>
          <w:trHeight w:val="283"/>
        </w:trPr>
        <w:tc>
          <w:tcPr>
            <w:tcW w:w="10173" w:type="dxa"/>
            <w:gridSpan w:val="4"/>
            <w:tcBorders>
              <w:top w:val="single" w:sz="4" w:space="0" w:color="auto"/>
              <w:bottom w:val="single" w:sz="4" w:space="0" w:color="auto"/>
            </w:tcBorders>
          </w:tcPr>
          <w:p w:rsidR="00044A3E" w:rsidRPr="000F72C0" w:rsidRDefault="00044A3E" w:rsidP="00044A3E">
            <w:pPr>
              <w:spacing w:line="240" w:lineRule="auto"/>
              <w:rPr>
                <w:bCs/>
                <w:lang w:val="hr-HR"/>
              </w:rPr>
            </w:pPr>
            <w:r w:rsidRPr="000F72C0">
              <w:rPr>
                <w:bCs/>
                <w:lang w:val="hr-HR"/>
              </w:rPr>
              <w:t>Cilj kolegija:</w:t>
            </w:r>
          </w:p>
          <w:p w:rsidR="003872D5" w:rsidRPr="000F72C0" w:rsidRDefault="003872D5" w:rsidP="003872D5">
            <w:pPr>
              <w:pStyle w:val="ListParagraph"/>
              <w:numPr>
                <w:ilvl w:val="0"/>
                <w:numId w:val="1"/>
              </w:numPr>
              <w:tabs>
                <w:tab w:val="clear" w:pos="708"/>
              </w:tabs>
              <w:suppressAutoHyphens w:val="0"/>
              <w:spacing w:line="240" w:lineRule="auto"/>
              <w:contextualSpacing/>
              <w:rPr>
                <w:bCs/>
                <w:lang w:val="hr-HR"/>
              </w:rPr>
            </w:pPr>
            <w:r w:rsidRPr="000F72C0">
              <w:rPr>
                <w:bCs/>
                <w:lang w:val="hr-HR"/>
              </w:rPr>
              <w:t>- Kritički uočiti kontinuitet i novine u razvoju moderne filozofije, osobito spram srednjovjekovne i renesansne misli;</w:t>
            </w:r>
          </w:p>
          <w:p w:rsidR="003872D5" w:rsidRPr="000F72C0" w:rsidRDefault="003872D5" w:rsidP="003872D5">
            <w:pPr>
              <w:pStyle w:val="ListParagraph"/>
              <w:numPr>
                <w:ilvl w:val="0"/>
                <w:numId w:val="1"/>
              </w:numPr>
              <w:tabs>
                <w:tab w:val="clear" w:pos="708"/>
              </w:tabs>
              <w:suppressAutoHyphens w:val="0"/>
              <w:spacing w:line="240" w:lineRule="auto"/>
              <w:contextualSpacing/>
              <w:rPr>
                <w:bCs/>
                <w:lang w:val="hr-HR"/>
              </w:rPr>
            </w:pPr>
            <w:r w:rsidRPr="000F72C0">
              <w:rPr>
                <w:bCs/>
                <w:lang w:val="hr-HR"/>
              </w:rPr>
              <w:t>- Kontinentalni racionalizam i britanski empirizam; ključna pitanja moderna filozofije, problem metode, kao i problematika o porijeklu ljudske spoznaje</w:t>
            </w:r>
          </w:p>
          <w:p w:rsidR="00044A3E" w:rsidRPr="000F72C0" w:rsidRDefault="003872D5" w:rsidP="003872D5">
            <w:pPr>
              <w:pStyle w:val="ListParagraph"/>
              <w:numPr>
                <w:ilvl w:val="0"/>
                <w:numId w:val="1"/>
              </w:numPr>
              <w:tabs>
                <w:tab w:val="clear" w:pos="708"/>
              </w:tabs>
              <w:suppressAutoHyphens w:val="0"/>
              <w:spacing w:line="240" w:lineRule="auto"/>
              <w:contextualSpacing/>
              <w:rPr>
                <w:bCs/>
                <w:lang w:val="hr-HR"/>
              </w:rPr>
            </w:pPr>
            <w:r w:rsidRPr="000F72C0">
              <w:rPr>
                <w:bCs/>
                <w:lang w:val="hr-HR"/>
              </w:rPr>
              <w:t>- Domišljanje konsekvenci empirizma i racionalizma i otvaranja putova za njihovo prevladavanje i kritičku sintezu.</w:t>
            </w:r>
          </w:p>
        </w:tc>
      </w:tr>
      <w:tr w:rsidR="00044A3E" w:rsidRPr="000F72C0" w:rsidTr="00044A3E">
        <w:trPr>
          <w:trHeight w:val="283"/>
        </w:trPr>
        <w:tc>
          <w:tcPr>
            <w:tcW w:w="10173" w:type="dxa"/>
            <w:gridSpan w:val="4"/>
            <w:tcBorders>
              <w:top w:val="single" w:sz="4" w:space="0" w:color="auto"/>
              <w:bottom w:val="single" w:sz="4" w:space="0" w:color="auto"/>
            </w:tcBorders>
          </w:tcPr>
          <w:p w:rsidR="00044A3E" w:rsidRPr="000F72C0" w:rsidRDefault="00044A3E" w:rsidP="00044A3E">
            <w:pPr>
              <w:spacing w:line="240" w:lineRule="auto"/>
              <w:rPr>
                <w:bCs/>
                <w:lang w:val="hr-HR"/>
              </w:rPr>
            </w:pPr>
            <w:r w:rsidRPr="000F72C0">
              <w:rPr>
                <w:bCs/>
                <w:lang w:val="hr-HR"/>
              </w:rPr>
              <w:t>Sadržaj / struktura predmeta:</w:t>
            </w:r>
          </w:p>
          <w:p w:rsidR="003872D5" w:rsidRPr="000F72C0" w:rsidRDefault="003872D5" w:rsidP="00044A3E">
            <w:pPr>
              <w:spacing w:line="240" w:lineRule="auto"/>
              <w:rPr>
                <w:bCs/>
                <w:lang w:val="hr-HR"/>
              </w:rPr>
            </w:pPr>
          </w:p>
          <w:p w:rsidR="00044A3E" w:rsidRPr="000F72C0" w:rsidRDefault="003872D5" w:rsidP="00044A3E">
            <w:pPr>
              <w:spacing w:line="240" w:lineRule="auto"/>
              <w:jc w:val="both"/>
              <w:rPr>
                <w:bCs/>
                <w:lang w:val="hr-HR"/>
              </w:rPr>
            </w:pPr>
            <w:r w:rsidRPr="000F72C0">
              <w:rPr>
                <w:bCs/>
                <w:lang w:val="hr-HR"/>
              </w:rPr>
              <w:t xml:space="preserve">- Uvođenje u svijet povijesti moderne filozofije u kontekstu drugih filozofskih razdoblja. - Značenje pojma „ moderno“ kako je primijenjen u filozofskoj misli 17.stoljeća- Pravci moderne filozofije (renesansa, racionalizam, empirzam, prisvijetiteljstvo), - Filozofija humanizma i renesanse (Đordano Bruno, Galilej, Leonardo dr Vinči, Montelj, Makijaveli, T. Mor); - Filozofija racionalizma (Dekart, </w:t>
            </w:r>
            <w:r w:rsidRPr="000F72C0">
              <w:rPr>
                <w:bCs/>
                <w:lang w:val="hr-HR"/>
              </w:rPr>
              <w:lastRenderedPageBreak/>
              <w:t>Spinoza, Lajbnic) - Engleska klasična empiristička filozofija (Bekon, Berkli, Lok, Hjum, Hobs) - Francuska prosvijetiteljska filozofija (Volter, Ruso, Kondijak, Kondoser, Lametri, Didro, Holbah, Monteskije i drugi); Didro i francuski enciklopedisti</w:t>
            </w:r>
          </w:p>
        </w:tc>
      </w:tr>
      <w:tr w:rsidR="00044A3E" w:rsidRPr="000F72C0" w:rsidTr="00044A3E">
        <w:trPr>
          <w:trHeight w:val="283"/>
        </w:trPr>
        <w:tc>
          <w:tcPr>
            <w:tcW w:w="10173" w:type="dxa"/>
            <w:gridSpan w:val="4"/>
            <w:tcBorders>
              <w:top w:val="single" w:sz="4" w:space="0" w:color="auto"/>
              <w:bottom w:val="single" w:sz="4" w:space="0" w:color="auto"/>
            </w:tcBorders>
          </w:tcPr>
          <w:p w:rsidR="00044A3E" w:rsidRPr="000F72C0" w:rsidRDefault="00044A3E" w:rsidP="00044A3E">
            <w:pPr>
              <w:spacing w:line="240" w:lineRule="auto"/>
              <w:jc w:val="both"/>
              <w:rPr>
                <w:bCs/>
                <w:lang w:val="hr-HR"/>
              </w:rPr>
            </w:pPr>
            <w:r w:rsidRPr="000F72C0">
              <w:rPr>
                <w:bCs/>
                <w:lang w:val="hr-HR"/>
              </w:rPr>
              <w:lastRenderedPageBreak/>
              <w:t>Literatura:</w:t>
            </w:r>
          </w:p>
          <w:p w:rsidR="003872D5" w:rsidRPr="000F72C0" w:rsidRDefault="003872D5" w:rsidP="003872D5">
            <w:pPr>
              <w:spacing w:line="240" w:lineRule="auto"/>
              <w:jc w:val="both"/>
              <w:rPr>
                <w:bCs/>
                <w:lang w:val="hr-HR"/>
              </w:rPr>
            </w:pPr>
            <w:r w:rsidRPr="000F72C0">
              <w:rPr>
                <w:bCs/>
                <w:lang w:val="hr-HR"/>
              </w:rPr>
              <w:t>1. Koplston F., Istorija filozofije , IV: Od Dekarta do Lajbnica, BIGZ,  Beograd 1995.</w:t>
            </w:r>
          </w:p>
          <w:p w:rsidR="003872D5" w:rsidRPr="000F72C0" w:rsidRDefault="003872D5" w:rsidP="003872D5">
            <w:pPr>
              <w:spacing w:line="240" w:lineRule="auto"/>
              <w:jc w:val="both"/>
              <w:rPr>
                <w:bCs/>
                <w:lang w:val="hr-HR"/>
              </w:rPr>
            </w:pPr>
            <w:r w:rsidRPr="000F72C0">
              <w:rPr>
                <w:bCs/>
                <w:lang w:val="hr-HR"/>
              </w:rPr>
              <w:t xml:space="preserve">2. Hegel, G. V. F., „Istorija filozofije III“, Kultura, Beograd, 1970. </w:t>
            </w:r>
          </w:p>
          <w:p w:rsidR="003872D5" w:rsidRPr="000F72C0" w:rsidRDefault="003872D5" w:rsidP="003872D5">
            <w:pPr>
              <w:spacing w:line="240" w:lineRule="auto"/>
              <w:jc w:val="both"/>
              <w:rPr>
                <w:bCs/>
                <w:lang w:val="hr-HR"/>
              </w:rPr>
            </w:pPr>
            <w:r w:rsidRPr="000F72C0">
              <w:rPr>
                <w:bCs/>
                <w:lang w:val="hr-HR"/>
              </w:rPr>
              <w:t>3. Decartes, R., Meditacije o prvoj filozofiji, Zagreb 1975.</w:t>
            </w:r>
          </w:p>
          <w:p w:rsidR="003872D5" w:rsidRPr="000F72C0" w:rsidRDefault="003872D5" w:rsidP="003872D5">
            <w:pPr>
              <w:spacing w:line="240" w:lineRule="auto"/>
              <w:jc w:val="both"/>
              <w:rPr>
                <w:bCs/>
                <w:lang w:val="hr-HR"/>
              </w:rPr>
            </w:pPr>
            <w:r w:rsidRPr="000F72C0">
              <w:rPr>
                <w:bCs/>
                <w:lang w:val="hr-HR"/>
              </w:rPr>
              <w:t>4. Spinoza, B., Etika, Kultura, Beograd 1959.</w:t>
            </w:r>
          </w:p>
          <w:p w:rsidR="003872D5" w:rsidRPr="000F72C0" w:rsidRDefault="003872D5" w:rsidP="003872D5">
            <w:pPr>
              <w:spacing w:line="240" w:lineRule="auto"/>
              <w:jc w:val="both"/>
              <w:rPr>
                <w:bCs/>
                <w:lang w:val="hr-HR"/>
              </w:rPr>
            </w:pPr>
            <w:r w:rsidRPr="000F72C0">
              <w:rPr>
                <w:bCs/>
                <w:lang w:val="hr-HR"/>
              </w:rPr>
              <w:t>5. Lajbnic, G. V., Monadologija, Kultura, Beograd 1957.</w:t>
            </w:r>
          </w:p>
          <w:p w:rsidR="003872D5" w:rsidRPr="000F72C0" w:rsidRDefault="003872D5" w:rsidP="003872D5">
            <w:pPr>
              <w:spacing w:line="240" w:lineRule="auto"/>
              <w:jc w:val="both"/>
              <w:rPr>
                <w:bCs/>
                <w:lang w:val="hr-HR"/>
              </w:rPr>
            </w:pPr>
            <w:r w:rsidRPr="000F72C0">
              <w:rPr>
                <w:bCs/>
                <w:lang w:val="hr-HR"/>
              </w:rPr>
              <w:t>6. Bacon, F., Novi organon, Naprijed, Zagreb 1986.</w:t>
            </w:r>
          </w:p>
          <w:p w:rsidR="003872D5" w:rsidRPr="000F72C0" w:rsidRDefault="003872D5" w:rsidP="003872D5">
            <w:pPr>
              <w:spacing w:line="240" w:lineRule="auto"/>
              <w:jc w:val="both"/>
              <w:rPr>
                <w:bCs/>
                <w:lang w:val="hr-HR"/>
              </w:rPr>
            </w:pPr>
            <w:r w:rsidRPr="000F72C0">
              <w:rPr>
                <w:bCs/>
                <w:lang w:val="hr-HR"/>
              </w:rPr>
              <w:t>7. Hobs.T., Leviatan, Veselin Masleša, Sarajevo 1988.</w:t>
            </w:r>
          </w:p>
          <w:p w:rsidR="003872D5" w:rsidRPr="000F72C0" w:rsidRDefault="003872D5" w:rsidP="003872D5">
            <w:pPr>
              <w:spacing w:line="240" w:lineRule="auto"/>
              <w:jc w:val="both"/>
              <w:rPr>
                <w:bCs/>
                <w:lang w:val="hr-HR"/>
              </w:rPr>
            </w:pPr>
            <w:r w:rsidRPr="000F72C0">
              <w:rPr>
                <w:bCs/>
                <w:lang w:val="hr-HR"/>
              </w:rPr>
              <w:t>8. Lok, Dž., Ogledi o ljudskom razumu, Kultura, Beograd 1962.</w:t>
            </w:r>
          </w:p>
          <w:p w:rsidR="003872D5" w:rsidRPr="000F72C0" w:rsidRDefault="003872D5" w:rsidP="003872D5">
            <w:pPr>
              <w:spacing w:line="240" w:lineRule="auto"/>
              <w:jc w:val="both"/>
              <w:rPr>
                <w:bCs/>
                <w:lang w:val="hr-HR"/>
              </w:rPr>
            </w:pPr>
            <w:r w:rsidRPr="000F72C0">
              <w:rPr>
                <w:bCs/>
                <w:lang w:val="hr-HR"/>
              </w:rPr>
              <w:t>9. Hume, D., Istraživanje o ljudskom razumu, Naprijed, Zagreb 1988.</w:t>
            </w:r>
          </w:p>
          <w:p w:rsidR="003872D5" w:rsidRPr="000F72C0" w:rsidRDefault="003872D5" w:rsidP="003872D5">
            <w:pPr>
              <w:spacing w:line="240" w:lineRule="auto"/>
              <w:jc w:val="both"/>
              <w:rPr>
                <w:bCs/>
                <w:lang w:val="hr-HR"/>
              </w:rPr>
            </w:pPr>
            <w:r w:rsidRPr="000F72C0">
              <w:rPr>
                <w:bCs/>
                <w:lang w:val="hr-HR"/>
              </w:rPr>
              <w:t>10. Monteskje, Š., O duhu zakona, F. Višnjić, Beograd 1989.</w:t>
            </w:r>
          </w:p>
          <w:p w:rsidR="003872D5" w:rsidRPr="000F72C0" w:rsidRDefault="003872D5" w:rsidP="003872D5">
            <w:pPr>
              <w:spacing w:line="240" w:lineRule="auto"/>
              <w:jc w:val="both"/>
              <w:rPr>
                <w:bCs/>
                <w:lang w:val="hr-HR"/>
              </w:rPr>
            </w:pPr>
            <w:r w:rsidRPr="000F72C0">
              <w:rPr>
                <w:bCs/>
                <w:lang w:val="hr-HR"/>
              </w:rPr>
              <w:t>11. Volter, Kandid, Civitas, Sarajevo 2004.</w:t>
            </w:r>
          </w:p>
          <w:p w:rsidR="00044A3E" w:rsidRPr="000F72C0" w:rsidRDefault="003872D5" w:rsidP="003872D5">
            <w:pPr>
              <w:spacing w:line="240" w:lineRule="auto"/>
              <w:jc w:val="both"/>
              <w:rPr>
                <w:bCs/>
                <w:lang w:val="hr-HR"/>
              </w:rPr>
            </w:pPr>
            <w:r w:rsidRPr="000F72C0">
              <w:rPr>
                <w:bCs/>
                <w:lang w:val="hr-HR"/>
              </w:rPr>
              <w:t>12. Ruso, Ž. Ž., Društveni ugovor, F. Višnjić, Beograd 2011.</w:t>
            </w:r>
          </w:p>
        </w:tc>
      </w:tr>
    </w:tbl>
    <w:p w:rsidR="004051FB" w:rsidRPr="000F72C0" w:rsidRDefault="004051FB"/>
    <w:p w:rsidR="00044A3E" w:rsidRPr="000F72C0" w:rsidRDefault="00044A3E"/>
    <w:tbl>
      <w:tblPr>
        <w:tblpPr w:leftFromText="180" w:rightFromText="180" w:vertAnchor="text" w:horzAnchor="margin" w:tblpXSpec="center" w:tblpY="181"/>
        <w:tblW w:w="1017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99"/>
        <w:gridCol w:w="3400"/>
        <w:gridCol w:w="1484"/>
        <w:gridCol w:w="1890"/>
      </w:tblGrid>
      <w:tr w:rsidR="00044A3E" w:rsidRPr="000F72C0" w:rsidTr="00044A3E">
        <w:trPr>
          <w:cantSplit/>
          <w:trHeight w:val="283"/>
        </w:trPr>
        <w:tc>
          <w:tcPr>
            <w:tcW w:w="8283" w:type="dxa"/>
            <w:gridSpan w:val="3"/>
            <w:vMerge w:val="restart"/>
            <w:tcBorders>
              <w:top w:val="single" w:sz="4" w:space="0" w:color="auto"/>
              <w:right w:val="single" w:sz="4" w:space="0" w:color="auto"/>
            </w:tcBorders>
            <w:shd w:val="clear" w:color="auto" w:fill="D9D9D9"/>
            <w:vAlign w:val="center"/>
          </w:tcPr>
          <w:p w:rsidR="00044A3E" w:rsidRPr="000F72C0" w:rsidRDefault="00044A3E" w:rsidP="00044A3E">
            <w:pPr>
              <w:spacing w:line="240" w:lineRule="auto"/>
              <w:jc w:val="both"/>
              <w:rPr>
                <w:lang w:val="hr-HR"/>
              </w:rPr>
            </w:pPr>
            <w:r w:rsidRPr="000F72C0">
              <w:rPr>
                <w:lang w:val="hr-HR"/>
              </w:rPr>
              <w:t xml:space="preserve">Naziv predmeta </w:t>
            </w:r>
            <w:r w:rsidR="00EE4DE5" w:rsidRPr="000F72C0">
              <w:t>SAVREMENA SOCIOLOGIJA</w:t>
            </w:r>
          </w:p>
        </w:tc>
        <w:tc>
          <w:tcPr>
            <w:tcW w:w="1890" w:type="dxa"/>
            <w:tcBorders>
              <w:top w:val="single" w:sz="4" w:space="0" w:color="auto"/>
              <w:left w:val="single" w:sz="4" w:space="0" w:color="auto"/>
              <w:bottom w:val="single" w:sz="4" w:space="0" w:color="auto"/>
            </w:tcBorders>
            <w:shd w:val="clear" w:color="auto" w:fill="D9D9D9"/>
            <w:vAlign w:val="center"/>
          </w:tcPr>
          <w:p w:rsidR="00044A3E" w:rsidRPr="000F72C0" w:rsidRDefault="00044A3E" w:rsidP="00044A3E">
            <w:pPr>
              <w:spacing w:line="240" w:lineRule="auto"/>
              <w:jc w:val="center"/>
              <w:rPr>
                <w:lang w:val="hr-HR"/>
              </w:rPr>
            </w:pPr>
            <w:r w:rsidRPr="000F72C0">
              <w:rPr>
                <w:lang w:val="hr-HR"/>
              </w:rPr>
              <w:t>ECTS</w:t>
            </w:r>
          </w:p>
        </w:tc>
      </w:tr>
      <w:tr w:rsidR="00044A3E" w:rsidRPr="000F72C0" w:rsidTr="00044A3E">
        <w:trPr>
          <w:cantSplit/>
          <w:trHeight w:val="283"/>
        </w:trPr>
        <w:tc>
          <w:tcPr>
            <w:tcW w:w="8283" w:type="dxa"/>
            <w:gridSpan w:val="3"/>
            <w:vMerge/>
            <w:tcBorders>
              <w:bottom w:val="single" w:sz="4" w:space="0" w:color="auto"/>
              <w:right w:val="single" w:sz="4" w:space="0" w:color="auto"/>
            </w:tcBorders>
            <w:shd w:val="clear" w:color="auto" w:fill="D9D9D9"/>
            <w:vAlign w:val="center"/>
          </w:tcPr>
          <w:p w:rsidR="00044A3E" w:rsidRPr="000F72C0" w:rsidRDefault="00044A3E" w:rsidP="00044A3E">
            <w:pPr>
              <w:spacing w:line="240" w:lineRule="auto"/>
              <w:rPr>
                <w:lang w:val="hr-HR"/>
              </w:rPr>
            </w:pPr>
          </w:p>
        </w:tc>
        <w:tc>
          <w:tcPr>
            <w:tcW w:w="1890" w:type="dxa"/>
            <w:tcBorders>
              <w:top w:val="single" w:sz="4" w:space="0" w:color="auto"/>
              <w:left w:val="single" w:sz="4" w:space="0" w:color="auto"/>
              <w:bottom w:val="single" w:sz="4" w:space="0" w:color="auto"/>
            </w:tcBorders>
            <w:shd w:val="clear" w:color="auto" w:fill="D9D9D9"/>
            <w:vAlign w:val="center"/>
          </w:tcPr>
          <w:p w:rsidR="00044A3E" w:rsidRPr="000F72C0" w:rsidRDefault="00EE4DE5" w:rsidP="00044A3E">
            <w:pPr>
              <w:spacing w:line="240" w:lineRule="auto"/>
              <w:jc w:val="center"/>
              <w:rPr>
                <w:lang w:val="hr-HR"/>
              </w:rPr>
            </w:pPr>
            <w:r w:rsidRPr="000F72C0">
              <w:rPr>
                <w:lang w:val="hr-HR"/>
              </w:rPr>
              <w:t>5</w:t>
            </w:r>
          </w:p>
        </w:tc>
      </w:tr>
      <w:tr w:rsidR="00044A3E" w:rsidRPr="000F72C0" w:rsidTr="00044A3E">
        <w:trPr>
          <w:trHeight w:val="283"/>
        </w:trPr>
        <w:tc>
          <w:tcPr>
            <w:tcW w:w="10173" w:type="dxa"/>
            <w:gridSpan w:val="4"/>
            <w:tcBorders>
              <w:top w:val="single" w:sz="4" w:space="0" w:color="auto"/>
              <w:bottom w:val="single" w:sz="4" w:space="0" w:color="auto"/>
            </w:tcBorders>
            <w:vAlign w:val="center"/>
          </w:tcPr>
          <w:p w:rsidR="00044A3E" w:rsidRPr="000F72C0" w:rsidRDefault="00EE4DE5" w:rsidP="00044A3E">
            <w:pPr>
              <w:spacing w:line="240" w:lineRule="auto"/>
              <w:jc w:val="center"/>
              <w:rPr>
                <w:lang w:val="en-GB"/>
              </w:rPr>
            </w:pPr>
            <w:r w:rsidRPr="000F72C0">
              <w:rPr>
                <w:lang w:val="hr-HR"/>
              </w:rPr>
              <w:t>Ukupan broj sati u semestru:  45</w:t>
            </w:r>
            <w:r w:rsidR="00044A3E" w:rsidRPr="000F72C0">
              <w:rPr>
                <w:lang w:val="hr-HR"/>
              </w:rPr>
              <w:t xml:space="preserve"> P + 30 V </w:t>
            </w:r>
          </w:p>
        </w:tc>
      </w:tr>
      <w:tr w:rsidR="00044A3E" w:rsidRPr="000F72C0" w:rsidTr="00044A3E">
        <w:trPr>
          <w:trHeight w:val="283"/>
        </w:trPr>
        <w:tc>
          <w:tcPr>
            <w:tcW w:w="3399" w:type="dxa"/>
            <w:tcBorders>
              <w:top w:val="single" w:sz="4" w:space="0" w:color="auto"/>
              <w:bottom w:val="single" w:sz="4" w:space="0" w:color="auto"/>
              <w:right w:val="single" w:sz="4" w:space="0" w:color="auto"/>
            </w:tcBorders>
          </w:tcPr>
          <w:p w:rsidR="00044A3E" w:rsidRPr="000F72C0" w:rsidRDefault="003872D5" w:rsidP="00044A3E">
            <w:pPr>
              <w:spacing w:line="240" w:lineRule="auto"/>
              <w:jc w:val="center"/>
              <w:rPr>
                <w:lang w:val="hr-HR"/>
              </w:rPr>
            </w:pPr>
            <w:r w:rsidRPr="000F72C0">
              <w:rPr>
                <w:lang w:val="hr-HR"/>
              </w:rPr>
              <w:t>Semestar: V</w:t>
            </w:r>
          </w:p>
        </w:tc>
        <w:tc>
          <w:tcPr>
            <w:tcW w:w="3400" w:type="dxa"/>
            <w:tcBorders>
              <w:top w:val="single" w:sz="4" w:space="0" w:color="auto"/>
              <w:left w:val="single" w:sz="4" w:space="0" w:color="auto"/>
              <w:bottom w:val="single" w:sz="4" w:space="0" w:color="auto"/>
              <w:right w:val="single" w:sz="4" w:space="0" w:color="auto"/>
            </w:tcBorders>
          </w:tcPr>
          <w:p w:rsidR="00044A3E" w:rsidRPr="000F72C0" w:rsidRDefault="00044A3E" w:rsidP="00044A3E">
            <w:pPr>
              <w:spacing w:line="240" w:lineRule="auto"/>
              <w:jc w:val="center"/>
              <w:rPr>
                <w:lang w:val="hr-HR"/>
              </w:rPr>
            </w:pPr>
            <w:r w:rsidRPr="000F72C0">
              <w:rPr>
                <w:lang w:val="hr-HR"/>
              </w:rPr>
              <w:t>Predavanja: 3</w:t>
            </w:r>
          </w:p>
        </w:tc>
        <w:tc>
          <w:tcPr>
            <w:tcW w:w="3374" w:type="dxa"/>
            <w:gridSpan w:val="2"/>
            <w:tcBorders>
              <w:top w:val="single" w:sz="4" w:space="0" w:color="auto"/>
              <w:left w:val="single" w:sz="4" w:space="0" w:color="auto"/>
              <w:bottom w:val="single" w:sz="4" w:space="0" w:color="auto"/>
            </w:tcBorders>
          </w:tcPr>
          <w:p w:rsidR="00044A3E" w:rsidRPr="000F72C0" w:rsidRDefault="00044A3E" w:rsidP="00044A3E">
            <w:pPr>
              <w:spacing w:line="240" w:lineRule="auto"/>
              <w:jc w:val="center"/>
              <w:rPr>
                <w:lang w:val="hr-HR"/>
              </w:rPr>
            </w:pPr>
            <w:r w:rsidRPr="000F72C0">
              <w:rPr>
                <w:lang w:val="hr-HR"/>
              </w:rPr>
              <w:t>Vježbe (A) : 2</w:t>
            </w:r>
          </w:p>
        </w:tc>
      </w:tr>
      <w:tr w:rsidR="00044A3E" w:rsidRPr="000F72C0" w:rsidTr="00044A3E">
        <w:trPr>
          <w:trHeight w:val="283"/>
        </w:trPr>
        <w:tc>
          <w:tcPr>
            <w:tcW w:w="10173" w:type="dxa"/>
            <w:gridSpan w:val="4"/>
            <w:tcBorders>
              <w:top w:val="single" w:sz="4" w:space="0" w:color="auto"/>
              <w:bottom w:val="single" w:sz="4" w:space="0" w:color="auto"/>
            </w:tcBorders>
          </w:tcPr>
          <w:p w:rsidR="00044A3E" w:rsidRPr="000F72C0" w:rsidRDefault="00044A3E" w:rsidP="00044A3E">
            <w:pPr>
              <w:spacing w:line="240" w:lineRule="auto"/>
              <w:rPr>
                <w:bCs/>
                <w:lang w:val="hr-HR"/>
              </w:rPr>
            </w:pPr>
            <w:r w:rsidRPr="000F72C0">
              <w:rPr>
                <w:bCs/>
                <w:lang w:val="hr-HR"/>
              </w:rPr>
              <w:t>Cilj kolegija:</w:t>
            </w:r>
          </w:p>
          <w:p w:rsidR="00EE4DE5" w:rsidRPr="000F72C0" w:rsidRDefault="00EE4DE5" w:rsidP="00EE4DE5">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Prvi cilj jeste da studenti filozofije i sociologije upoznaju sa razvojem savremenog sociološkog vokabulara, a naročito</w:t>
            </w:r>
          </w:p>
          <w:p w:rsidR="00EE4DE5" w:rsidRPr="000F72C0" w:rsidRDefault="00EE4DE5" w:rsidP="00EE4DE5">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sa savremenim sociološkim problemima kojima se bave savremeni sociološki istraživači kao što su: Alfred Schutz,</w:t>
            </w:r>
          </w:p>
          <w:p w:rsidR="00EE4DE5" w:rsidRPr="000F72C0" w:rsidRDefault="00EE4DE5" w:rsidP="00EE4DE5">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David Harvey, Talkot Parsons, Robert Merton, Manuel Castells, Ulrich Beck, Nicos Mouzelis, Craig Calhoun, Michel</w:t>
            </w:r>
          </w:p>
          <w:p w:rsidR="00EE4DE5" w:rsidRPr="000F72C0" w:rsidRDefault="00EE4DE5" w:rsidP="00EE4DE5">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Wieviorka i drugi. Cilj je studirati savremenu sociologiju i u kontekstu krize neoliberalne globalizacije, objašnjene iz</w:t>
            </w:r>
          </w:p>
          <w:p w:rsidR="00EE4DE5" w:rsidRPr="000F72C0" w:rsidRDefault="00EE4DE5" w:rsidP="00EE4DE5">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perspektive mijenjajućeg karaktera bosanskohecegovačkog društva s ciljem otvaranja društvenog prostora za istinsku</w:t>
            </w:r>
          </w:p>
          <w:p w:rsidR="00EE4DE5" w:rsidRPr="000F72C0" w:rsidRDefault="00EE4DE5" w:rsidP="00EE4DE5">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demokratizacije države Bosne i Hercegovine. Važan cilj je da studenti, aktivnim čitanjem, kritičkim studiranjem</w:t>
            </w:r>
          </w:p>
          <w:p w:rsidR="00EE4DE5" w:rsidRPr="000F72C0" w:rsidRDefault="00EE4DE5" w:rsidP="00EE4DE5">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obavezne sociološke literature (koja nastaje tokom zadnjih dvadesetak godina), nauče obrazložiti savremene</w:t>
            </w:r>
          </w:p>
          <w:p w:rsidR="00EE4DE5" w:rsidRPr="000F72C0" w:rsidRDefault="00EE4DE5" w:rsidP="00EE4DE5">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znanstvenoteorijske sociološke spoznaje i sadržaje koji se ne nalaze u zastarjelim srednjoškolskim udžbenicima</w:t>
            </w:r>
          </w:p>
          <w:p w:rsidR="00EE4DE5" w:rsidRPr="000F72C0" w:rsidRDefault="00EE4DE5" w:rsidP="00EE4DE5">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sociologije i zastarjelim udžbenicima demokracije i ljudskih prava koje su koristili u srednjim školama na području</w:t>
            </w:r>
          </w:p>
          <w:p w:rsidR="00044A3E" w:rsidRPr="000F72C0" w:rsidRDefault="00EE4DE5" w:rsidP="00EE4DE5">
            <w:pPr>
              <w:pStyle w:val="ListParagraph"/>
              <w:numPr>
                <w:ilvl w:val="0"/>
                <w:numId w:val="1"/>
              </w:numPr>
              <w:tabs>
                <w:tab w:val="clear" w:pos="708"/>
              </w:tabs>
              <w:suppressAutoHyphens w:val="0"/>
              <w:spacing w:line="240" w:lineRule="auto"/>
              <w:contextualSpacing/>
              <w:rPr>
                <w:bCs/>
                <w:lang w:val="hr-HR"/>
              </w:rPr>
            </w:pPr>
            <w:r w:rsidRPr="000F72C0">
              <w:rPr>
                <w:rFonts w:eastAsiaTheme="minorHAnsi"/>
                <w:color w:val="231F20"/>
                <w:lang w:eastAsia="en-US"/>
              </w:rPr>
              <w:t>Bosne i Hercegovine.</w:t>
            </w:r>
          </w:p>
        </w:tc>
      </w:tr>
      <w:tr w:rsidR="00044A3E" w:rsidRPr="000F72C0" w:rsidTr="00044A3E">
        <w:trPr>
          <w:trHeight w:val="283"/>
        </w:trPr>
        <w:tc>
          <w:tcPr>
            <w:tcW w:w="10173" w:type="dxa"/>
            <w:gridSpan w:val="4"/>
            <w:tcBorders>
              <w:top w:val="single" w:sz="4" w:space="0" w:color="auto"/>
              <w:bottom w:val="single" w:sz="4" w:space="0" w:color="auto"/>
            </w:tcBorders>
          </w:tcPr>
          <w:p w:rsidR="00044A3E" w:rsidRPr="000F72C0" w:rsidRDefault="00044A3E" w:rsidP="00044A3E">
            <w:pPr>
              <w:spacing w:line="240" w:lineRule="auto"/>
              <w:rPr>
                <w:bCs/>
                <w:lang w:val="hr-HR"/>
              </w:rPr>
            </w:pPr>
            <w:r w:rsidRPr="000F72C0">
              <w:rPr>
                <w:bCs/>
                <w:lang w:val="hr-HR"/>
              </w:rPr>
              <w:t>Sadržaj / struktura predmeta:</w:t>
            </w:r>
          </w:p>
          <w:p w:rsidR="00EE4DE5" w:rsidRPr="000F72C0" w:rsidRDefault="00EE4DE5" w:rsidP="00EE4DE5">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 Osnovni problemi u sociologiji i društvenim istraživanjima u 20. stoljeću</w:t>
            </w:r>
          </w:p>
          <w:p w:rsidR="00EE4DE5" w:rsidRPr="000F72C0" w:rsidRDefault="00EE4DE5" w:rsidP="00EE4DE5">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Društvena struktura, teorija strukturacije, društvena stratifikacija</w:t>
            </w:r>
          </w:p>
          <w:p w:rsidR="00EE4DE5" w:rsidRPr="000F72C0" w:rsidRDefault="00EE4DE5" w:rsidP="00EE4DE5">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 Elaboracija savremenih socioloških tema ( Haralambos, Giddens, Turner, Mouzelis, Mendras)</w:t>
            </w:r>
          </w:p>
          <w:p w:rsidR="00EE4DE5" w:rsidRPr="000F72C0" w:rsidRDefault="00EE4DE5" w:rsidP="00EE4DE5">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 Odnos između "aktera" i "društvene strukture": moć i vlast; politika i država; status i uloga (sukob uloga)</w:t>
            </w:r>
          </w:p>
          <w:p w:rsidR="00EE4DE5" w:rsidRPr="000F72C0" w:rsidRDefault="00EE4DE5" w:rsidP="00EE4DE5">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 Sociologija, društvo i znanje: struktura "znanstvenih revolucija" i znanstvene paradigme</w:t>
            </w:r>
          </w:p>
          <w:p w:rsidR="00EE4DE5" w:rsidRPr="000F72C0" w:rsidRDefault="00EE4DE5" w:rsidP="00EE4DE5">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lastRenderedPageBreak/>
              <w:t>- Funkcionalizam, neofunkcionalizam, kritička teorija društva, postkolonijalne studije</w:t>
            </w:r>
          </w:p>
          <w:p w:rsidR="00EE4DE5" w:rsidRPr="000F72C0" w:rsidRDefault="00EE4DE5" w:rsidP="00EE4DE5">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 O artikulaciji institucionalnih i figuracijskih struktura (parsonsovska i postparsonsovska sociologija)</w:t>
            </w:r>
          </w:p>
          <w:p w:rsidR="00EE4DE5" w:rsidRPr="000F72C0" w:rsidRDefault="00EE4DE5" w:rsidP="00EE4DE5">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 Društvene nejednakosti, siromaštvo, društvo spektakla i "kognitivna bijeda"</w:t>
            </w:r>
          </w:p>
          <w:p w:rsidR="00EE4DE5" w:rsidRPr="000F72C0" w:rsidRDefault="00EE4DE5" w:rsidP="00EE4DE5">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 Globalizacija, sekularizacija, desekularizacija,</w:t>
            </w:r>
          </w:p>
          <w:p w:rsidR="00EE4DE5" w:rsidRPr="000F72C0" w:rsidRDefault="00EE4DE5" w:rsidP="00EE4DE5">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 Informacijska tehnologija i nadzor: transformacija komunikacije i rada u "umreženom društvu"</w:t>
            </w:r>
          </w:p>
          <w:p w:rsidR="00EE4DE5" w:rsidRPr="000F72C0" w:rsidRDefault="00EE4DE5" w:rsidP="00EE4DE5">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 Obrazovanje "globalnog društva znanja", tehnologija, moć i ideologija</w:t>
            </w:r>
          </w:p>
          <w:p w:rsidR="00EE4DE5" w:rsidRPr="000F72C0" w:rsidRDefault="00EE4DE5" w:rsidP="00EE4DE5">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 Diseminacija granica i sociologija postglobalizma iz perspektive države Bosne i Hercegovine</w:t>
            </w:r>
          </w:p>
          <w:p w:rsidR="00EE4DE5" w:rsidRPr="000F72C0" w:rsidRDefault="00EE4DE5" w:rsidP="00EE4DE5">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 "Društvena konstrukcija stvarnosti": problem relacije između stvarnog i virtualnog</w:t>
            </w:r>
          </w:p>
          <w:p w:rsidR="00EE4DE5" w:rsidRPr="000F72C0" w:rsidRDefault="00EE4DE5" w:rsidP="00EE4DE5">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 Diferencijacija, fragmentacija (i dediferencijacija znanja) o novim oblicima društvenosti</w:t>
            </w:r>
          </w:p>
          <w:p w:rsidR="00EE4DE5" w:rsidRPr="000F72C0" w:rsidRDefault="00EE4DE5" w:rsidP="00EE4DE5">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 Uspon i kriza prve moderne ( između tradicije i modernizacije)</w:t>
            </w:r>
          </w:p>
          <w:p w:rsidR="00EE4DE5" w:rsidRPr="000F72C0" w:rsidRDefault="00EE4DE5" w:rsidP="00EE4DE5">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 Druga moderna, protumoderna i "svjetsko društvo rizika"</w:t>
            </w:r>
          </w:p>
          <w:p w:rsidR="00EE4DE5" w:rsidRPr="000F72C0" w:rsidRDefault="00EE4DE5" w:rsidP="00EE4DE5">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Konflikti, rat i "postkonfliktna društva</w:t>
            </w:r>
          </w:p>
          <w:p w:rsidR="00EE4DE5" w:rsidRPr="000F72C0" w:rsidRDefault="00EE4DE5" w:rsidP="00EE4DE5">
            <w:pPr>
              <w:spacing w:line="240" w:lineRule="auto"/>
              <w:rPr>
                <w:bCs/>
                <w:lang w:val="hr-HR"/>
              </w:rPr>
            </w:pPr>
            <w:r w:rsidRPr="000F72C0">
              <w:rPr>
                <w:rFonts w:eastAsiaTheme="minorHAnsi"/>
                <w:color w:val="231F20"/>
                <w:lang w:eastAsia="en-US"/>
              </w:rPr>
              <w:t>- Depopulacija i imigracijska politika nakon genocida nad Bošnjacima</w:t>
            </w:r>
          </w:p>
          <w:p w:rsidR="00044A3E" w:rsidRPr="000F72C0" w:rsidRDefault="00044A3E" w:rsidP="00044A3E">
            <w:pPr>
              <w:spacing w:line="240" w:lineRule="auto"/>
              <w:jc w:val="both"/>
              <w:rPr>
                <w:bCs/>
                <w:lang w:val="hr-HR"/>
              </w:rPr>
            </w:pPr>
          </w:p>
        </w:tc>
      </w:tr>
      <w:tr w:rsidR="00044A3E" w:rsidRPr="000F72C0" w:rsidTr="00044A3E">
        <w:trPr>
          <w:trHeight w:val="283"/>
        </w:trPr>
        <w:tc>
          <w:tcPr>
            <w:tcW w:w="10173" w:type="dxa"/>
            <w:gridSpan w:val="4"/>
            <w:tcBorders>
              <w:top w:val="single" w:sz="4" w:space="0" w:color="auto"/>
              <w:bottom w:val="single" w:sz="4" w:space="0" w:color="auto"/>
            </w:tcBorders>
          </w:tcPr>
          <w:p w:rsidR="00044A3E" w:rsidRPr="000F72C0" w:rsidRDefault="00044A3E" w:rsidP="00044A3E">
            <w:pPr>
              <w:spacing w:line="240" w:lineRule="auto"/>
              <w:jc w:val="both"/>
              <w:rPr>
                <w:bCs/>
                <w:lang w:val="hr-HR"/>
              </w:rPr>
            </w:pPr>
            <w:r w:rsidRPr="000F72C0">
              <w:rPr>
                <w:bCs/>
                <w:lang w:val="hr-HR"/>
              </w:rPr>
              <w:lastRenderedPageBreak/>
              <w:t>Literatura:</w:t>
            </w:r>
          </w:p>
          <w:p w:rsidR="00EE4DE5" w:rsidRPr="000F72C0" w:rsidRDefault="00EE4DE5" w:rsidP="00EE4DE5">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Delić, Z. Sociologija, Off- Set, Tuzla, 2010.</w:t>
            </w:r>
          </w:p>
          <w:p w:rsidR="00EE4DE5" w:rsidRPr="000F72C0" w:rsidRDefault="00EE4DE5" w:rsidP="00EE4DE5">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 Nicos Mouzelis, Sociologijska teorija, Hrvatsko sociološko društvo, Zagreb, 2000</w:t>
            </w:r>
          </w:p>
          <w:p w:rsidR="00EE4DE5" w:rsidRPr="000F72C0" w:rsidRDefault="00EE4DE5" w:rsidP="00EE4DE5">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 Neš, Kejt, Savremena politička sociologija: globalizacija, politika i moć, Beograd, 2006</w:t>
            </w:r>
          </w:p>
          <w:p w:rsidR="00EE4DE5" w:rsidRPr="000F72C0" w:rsidRDefault="00EE4DE5" w:rsidP="00EE4DE5">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 Ritzer, G. Suvremena sociologijska teorija, Nakladni zavod Globus, Zagreb, 1997.</w:t>
            </w:r>
          </w:p>
          <w:p w:rsidR="00EE4DE5" w:rsidRPr="000F72C0" w:rsidRDefault="00EE4DE5" w:rsidP="00EE4DE5">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 Mendras, H. Europa i europljani: sociologija zapadne Europe, Masmedia, Zagreb, 2004.</w:t>
            </w:r>
          </w:p>
          <w:p w:rsidR="00EE4DE5" w:rsidRPr="000F72C0" w:rsidRDefault="00EE4DE5" w:rsidP="00EE4DE5">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 Haralambos, M.&amp; Holborn, H. Sociologija: Teme i perspektive, Golden marketing, Zagreb, 2002.</w:t>
            </w:r>
          </w:p>
          <w:p w:rsidR="00EE4DE5" w:rsidRPr="000F72C0" w:rsidRDefault="00EE4DE5" w:rsidP="00EE4DE5">
            <w:pPr>
              <w:spacing w:line="240" w:lineRule="auto"/>
              <w:jc w:val="both"/>
              <w:rPr>
                <w:bCs/>
                <w:lang w:val="hr-HR"/>
              </w:rPr>
            </w:pPr>
            <w:r w:rsidRPr="000F72C0">
              <w:rPr>
                <w:rFonts w:eastAsiaTheme="minorHAnsi"/>
                <w:color w:val="231F20"/>
                <w:lang w:eastAsia="en-US"/>
              </w:rPr>
              <w:t>Tarner, Džonatan, Sociologija, Mediterra, Novi Sad- Beograd, 2009</w:t>
            </w:r>
          </w:p>
          <w:p w:rsidR="00044A3E" w:rsidRPr="000F72C0" w:rsidRDefault="00044A3E" w:rsidP="00044A3E">
            <w:pPr>
              <w:spacing w:line="240" w:lineRule="auto"/>
              <w:jc w:val="both"/>
              <w:rPr>
                <w:bCs/>
                <w:lang w:val="hr-HR"/>
              </w:rPr>
            </w:pPr>
          </w:p>
        </w:tc>
      </w:tr>
    </w:tbl>
    <w:p w:rsidR="00044A3E" w:rsidRPr="000F72C0" w:rsidRDefault="00044A3E"/>
    <w:p w:rsidR="00044A3E" w:rsidRPr="000F72C0" w:rsidRDefault="00044A3E"/>
    <w:p w:rsidR="00044A3E" w:rsidRPr="000F72C0" w:rsidRDefault="00044A3E"/>
    <w:tbl>
      <w:tblPr>
        <w:tblpPr w:leftFromText="180" w:rightFromText="180" w:vertAnchor="text" w:horzAnchor="margin" w:tblpXSpec="center" w:tblpY="181"/>
        <w:tblW w:w="1017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99"/>
        <w:gridCol w:w="3400"/>
        <w:gridCol w:w="1484"/>
        <w:gridCol w:w="1890"/>
      </w:tblGrid>
      <w:tr w:rsidR="00044A3E" w:rsidRPr="000F72C0" w:rsidTr="00044A3E">
        <w:trPr>
          <w:cantSplit/>
          <w:trHeight w:val="283"/>
        </w:trPr>
        <w:tc>
          <w:tcPr>
            <w:tcW w:w="8283" w:type="dxa"/>
            <w:gridSpan w:val="3"/>
            <w:vMerge w:val="restart"/>
            <w:tcBorders>
              <w:top w:val="single" w:sz="4" w:space="0" w:color="auto"/>
              <w:right w:val="single" w:sz="4" w:space="0" w:color="auto"/>
            </w:tcBorders>
            <w:shd w:val="clear" w:color="auto" w:fill="D9D9D9"/>
            <w:vAlign w:val="center"/>
          </w:tcPr>
          <w:p w:rsidR="00044A3E" w:rsidRPr="000F72C0" w:rsidRDefault="00044A3E" w:rsidP="00044A3E">
            <w:pPr>
              <w:spacing w:line="240" w:lineRule="auto"/>
              <w:jc w:val="both"/>
              <w:rPr>
                <w:lang w:val="hr-HR"/>
              </w:rPr>
            </w:pPr>
            <w:r w:rsidRPr="000F72C0">
              <w:rPr>
                <w:lang w:val="hr-HR"/>
              </w:rPr>
              <w:t xml:space="preserve">Naziv predmeta </w:t>
            </w:r>
            <w:r w:rsidR="00EE4DE5" w:rsidRPr="000F72C0">
              <w:rPr>
                <w:lang w:val="hr-HR"/>
              </w:rPr>
              <w:t>SOCIOLOGIJA GENOCIDA</w:t>
            </w:r>
          </w:p>
        </w:tc>
        <w:tc>
          <w:tcPr>
            <w:tcW w:w="1890" w:type="dxa"/>
            <w:tcBorders>
              <w:top w:val="single" w:sz="4" w:space="0" w:color="auto"/>
              <w:left w:val="single" w:sz="4" w:space="0" w:color="auto"/>
              <w:bottom w:val="single" w:sz="4" w:space="0" w:color="auto"/>
            </w:tcBorders>
            <w:shd w:val="clear" w:color="auto" w:fill="D9D9D9"/>
            <w:vAlign w:val="center"/>
          </w:tcPr>
          <w:p w:rsidR="00044A3E" w:rsidRPr="000F72C0" w:rsidRDefault="00044A3E" w:rsidP="00044A3E">
            <w:pPr>
              <w:spacing w:line="240" w:lineRule="auto"/>
              <w:jc w:val="center"/>
              <w:rPr>
                <w:lang w:val="hr-HR"/>
              </w:rPr>
            </w:pPr>
            <w:r w:rsidRPr="000F72C0">
              <w:rPr>
                <w:lang w:val="hr-HR"/>
              </w:rPr>
              <w:t>ECTS</w:t>
            </w:r>
          </w:p>
        </w:tc>
      </w:tr>
      <w:tr w:rsidR="00044A3E" w:rsidRPr="000F72C0" w:rsidTr="00044A3E">
        <w:trPr>
          <w:cantSplit/>
          <w:trHeight w:val="283"/>
        </w:trPr>
        <w:tc>
          <w:tcPr>
            <w:tcW w:w="8283" w:type="dxa"/>
            <w:gridSpan w:val="3"/>
            <w:vMerge/>
            <w:tcBorders>
              <w:bottom w:val="single" w:sz="4" w:space="0" w:color="auto"/>
              <w:right w:val="single" w:sz="4" w:space="0" w:color="auto"/>
            </w:tcBorders>
            <w:shd w:val="clear" w:color="auto" w:fill="D9D9D9"/>
            <w:vAlign w:val="center"/>
          </w:tcPr>
          <w:p w:rsidR="00044A3E" w:rsidRPr="000F72C0" w:rsidRDefault="00044A3E" w:rsidP="00044A3E">
            <w:pPr>
              <w:spacing w:line="240" w:lineRule="auto"/>
              <w:rPr>
                <w:lang w:val="hr-HR"/>
              </w:rPr>
            </w:pPr>
          </w:p>
        </w:tc>
        <w:tc>
          <w:tcPr>
            <w:tcW w:w="1890" w:type="dxa"/>
            <w:tcBorders>
              <w:top w:val="single" w:sz="4" w:space="0" w:color="auto"/>
              <w:left w:val="single" w:sz="4" w:space="0" w:color="auto"/>
              <w:bottom w:val="single" w:sz="4" w:space="0" w:color="auto"/>
            </w:tcBorders>
            <w:shd w:val="clear" w:color="auto" w:fill="D9D9D9"/>
            <w:vAlign w:val="center"/>
          </w:tcPr>
          <w:p w:rsidR="00044A3E" w:rsidRPr="000F72C0" w:rsidRDefault="00EE4DE5" w:rsidP="00044A3E">
            <w:pPr>
              <w:spacing w:line="240" w:lineRule="auto"/>
              <w:jc w:val="center"/>
              <w:rPr>
                <w:lang w:val="hr-HR"/>
              </w:rPr>
            </w:pPr>
            <w:r w:rsidRPr="000F72C0">
              <w:rPr>
                <w:lang w:val="hr-HR"/>
              </w:rPr>
              <w:t>5</w:t>
            </w:r>
          </w:p>
        </w:tc>
      </w:tr>
      <w:tr w:rsidR="00044A3E" w:rsidRPr="000F72C0" w:rsidTr="00044A3E">
        <w:trPr>
          <w:trHeight w:val="283"/>
        </w:trPr>
        <w:tc>
          <w:tcPr>
            <w:tcW w:w="10173" w:type="dxa"/>
            <w:gridSpan w:val="4"/>
            <w:tcBorders>
              <w:top w:val="single" w:sz="4" w:space="0" w:color="auto"/>
              <w:bottom w:val="single" w:sz="4" w:space="0" w:color="auto"/>
            </w:tcBorders>
            <w:vAlign w:val="center"/>
          </w:tcPr>
          <w:p w:rsidR="00044A3E" w:rsidRPr="000F72C0" w:rsidRDefault="003F0AE7" w:rsidP="00044A3E">
            <w:pPr>
              <w:spacing w:line="240" w:lineRule="auto"/>
              <w:jc w:val="center"/>
              <w:rPr>
                <w:lang w:val="en-GB"/>
              </w:rPr>
            </w:pPr>
            <w:r>
              <w:rPr>
                <w:lang w:val="hr-HR"/>
              </w:rPr>
              <w:t>Ukupan broj sati u semestru:  45</w:t>
            </w:r>
            <w:r w:rsidR="00044A3E" w:rsidRPr="000F72C0">
              <w:rPr>
                <w:lang w:val="hr-HR"/>
              </w:rPr>
              <w:t xml:space="preserve"> P + 30 V </w:t>
            </w:r>
          </w:p>
        </w:tc>
      </w:tr>
      <w:tr w:rsidR="00044A3E" w:rsidRPr="000F72C0" w:rsidTr="00044A3E">
        <w:trPr>
          <w:trHeight w:val="283"/>
        </w:trPr>
        <w:tc>
          <w:tcPr>
            <w:tcW w:w="3399" w:type="dxa"/>
            <w:tcBorders>
              <w:top w:val="single" w:sz="4" w:space="0" w:color="auto"/>
              <w:bottom w:val="single" w:sz="4" w:space="0" w:color="auto"/>
              <w:right w:val="single" w:sz="4" w:space="0" w:color="auto"/>
            </w:tcBorders>
          </w:tcPr>
          <w:p w:rsidR="00044A3E" w:rsidRPr="000F72C0" w:rsidRDefault="00EE4DE5" w:rsidP="00044A3E">
            <w:pPr>
              <w:spacing w:line="240" w:lineRule="auto"/>
              <w:jc w:val="center"/>
              <w:rPr>
                <w:lang w:val="hr-HR"/>
              </w:rPr>
            </w:pPr>
            <w:r w:rsidRPr="000F72C0">
              <w:rPr>
                <w:lang w:val="hr-HR"/>
              </w:rPr>
              <w:t>Semestar: V</w:t>
            </w:r>
          </w:p>
        </w:tc>
        <w:tc>
          <w:tcPr>
            <w:tcW w:w="3400" w:type="dxa"/>
            <w:tcBorders>
              <w:top w:val="single" w:sz="4" w:space="0" w:color="auto"/>
              <w:left w:val="single" w:sz="4" w:space="0" w:color="auto"/>
              <w:bottom w:val="single" w:sz="4" w:space="0" w:color="auto"/>
              <w:right w:val="single" w:sz="4" w:space="0" w:color="auto"/>
            </w:tcBorders>
          </w:tcPr>
          <w:p w:rsidR="00044A3E" w:rsidRPr="000F72C0" w:rsidRDefault="00044A3E" w:rsidP="00044A3E">
            <w:pPr>
              <w:spacing w:line="240" w:lineRule="auto"/>
              <w:jc w:val="center"/>
              <w:rPr>
                <w:lang w:val="hr-HR"/>
              </w:rPr>
            </w:pPr>
            <w:r w:rsidRPr="000F72C0">
              <w:rPr>
                <w:lang w:val="hr-HR"/>
              </w:rPr>
              <w:t>Predavanja: 3</w:t>
            </w:r>
          </w:p>
        </w:tc>
        <w:tc>
          <w:tcPr>
            <w:tcW w:w="3374" w:type="dxa"/>
            <w:gridSpan w:val="2"/>
            <w:tcBorders>
              <w:top w:val="single" w:sz="4" w:space="0" w:color="auto"/>
              <w:left w:val="single" w:sz="4" w:space="0" w:color="auto"/>
              <w:bottom w:val="single" w:sz="4" w:space="0" w:color="auto"/>
            </w:tcBorders>
          </w:tcPr>
          <w:p w:rsidR="00044A3E" w:rsidRPr="000F72C0" w:rsidRDefault="00044A3E" w:rsidP="00044A3E">
            <w:pPr>
              <w:spacing w:line="240" w:lineRule="auto"/>
              <w:jc w:val="center"/>
              <w:rPr>
                <w:lang w:val="hr-HR"/>
              </w:rPr>
            </w:pPr>
            <w:r w:rsidRPr="000F72C0">
              <w:rPr>
                <w:lang w:val="hr-HR"/>
              </w:rPr>
              <w:t>Vježbe (A) : 2</w:t>
            </w:r>
          </w:p>
        </w:tc>
      </w:tr>
      <w:tr w:rsidR="00044A3E" w:rsidRPr="000F72C0" w:rsidTr="00044A3E">
        <w:trPr>
          <w:trHeight w:val="283"/>
        </w:trPr>
        <w:tc>
          <w:tcPr>
            <w:tcW w:w="10173" w:type="dxa"/>
            <w:gridSpan w:val="4"/>
            <w:tcBorders>
              <w:top w:val="single" w:sz="4" w:space="0" w:color="auto"/>
              <w:bottom w:val="single" w:sz="4" w:space="0" w:color="auto"/>
            </w:tcBorders>
          </w:tcPr>
          <w:p w:rsidR="00044A3E" w:rsidRPr="000F72C0" w:rsidRDefault="00044A3E" w:rsidP="00044A3E">
            <w:pPr>
              <w:spacing w:line="240" w:lineRule="auto"/>
              <w:rPr>
                <w:bCs/>
                <w:lang w:val="hr-HR"/>
              </w:rPr>
            </w:pPr>
            <w:r w:rsidRPr="000F72C0">
              <w:rPr>
                <w:bCs/>
                <w:lang w:val="hr-HR"/>
              </w:rPr>
              <w:t>Cilj kolegija:</w:t>
            </w:r>
          </w:p>
          <w:p w:rsidR="00EE4DE5" w:rsidRPr="000F72C0" w:rsidRDefault="00EE4DE5" w:rsidP="00EE4DE5">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Upoznavanje predmeta i osnovnih pojmova sociologije genocida kao nove subznanstvene teorije genocida.</w:t>
            </w:r>
          </w:p>
          <w:p w:rsidR="00EE4DE5" w:rsidRPr="000F72C0" w:rsidRDefault="00EE4DE5" w:rsidP="00EE4DE5">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Osposobljavanje studenata za prepoznavanje,uočavanje i artikulaciju različitih oblika društvene destrukcije, među</w:t>
            </w:r>
          </w:p>
          <w:p w:rsidR="00EE4DE5" w:rsidRPr="000F72C0" w:rsidRDefault="00EE4DE5" w:rsidP="00EE4DE5">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kojima zločin genocida ima posebno značenje. Upoznati studente sa društvenom uslovljenošću zločina genocida.</w:t>
            </w:r>
          </w:p>
          <w:p w:rsidR="00EE4DE5" w:rsidRPr="000F72C0" w:rsidRDefault="00EE4DE5" w:rsidP="00EE4DE5">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Razvijanje kod studenata humanističkih vizija i vrijednosnih orjentacija,kroz kritički odnos prema zločinu genocida,</w:t>
            </w:r>
          </w:p>
          <w:p w:rsidR="00044A3E" w:rsidRPr="000F72C0" w:rsidRDefault="00EE4DE5" w:rsidP="00EE4DE5">
            <w:pPr>
              <w:pStyle w:val="ListParagraph"/>
              <w:numPr>
                <w:ilvl w:val="0"/>
                <w:numId w:val="1"/>
              </w:numPr>
              <w:tabs>
                <w:tab w:val="clear" w:pos="708"/>
              </w:tabs>
              <w:suppressAutoHyphens w:val="0"/>
              <w:spacing w:line="240" w:lineRule="auto"/>
              <w:contextualSpacing/>
              <w:rPr>
                <w:bCs/>
                <w:lang w:val="hr-HR"/>
              </w:rPr>
            </w:pPr>
            <w:r w:rsidRPr="000F72C0">
              <w:rPr>
                <w:rFonts w:eastAsiaTheme="minorHAnsi"/>
                <w:color w:val="231F20"/>
                <w:lang w:eastAsia="en-US"/>
              </w:rPr>
              <w:t>kao najbolji način prevencije genocida.</w:t>
            </w:r>
          </w:p>
        </w:tc>
      </w:tr>
      <w:tr w:rsidR="00044A3E" w:rsidRPr="000F72C0" w:rsidTr="00044A3E">
        <w:trPr>
          <w:trHeight w:val="283"/>
        </w:trPr>
        <w:tc>
          <w:tcPr>
            <w:tcW w:w="10173" w:type="dxa"/>
            <w:gridSpan w:val="4"/>
            <w:tcBorders>
              <w:top w:val="single" w:sz="4" w:space="0" w:color="auto"/>
              <w:bottom w:val="single" w:sz="4" w:space="0" w:color="auto"/>
            </w:tcBorders>
          </w:tcPr>
          <w:p w:rsidR="00044A3E" w:rsidRPr="000F72C0" w:rsidRDefault="00044A3E" w:rsidP="00044A3E">
            <w:pPr>
              <w:spacing w:line="240" w:lineRule="auto"/>
              <w:rPr>
                <w:bCs/>
                <w:lang w:val="hr-HR"/>
              </w:rPr>
            </w:pPr>
            <w:r w:rsidRPr="000F72C0">
              <w:rPr>
                <w:bCs/>
                <w:lang w:val="hr-HR"/>
              </w:rPr>
              <w:t>Sadržaj / struktura predmeta:</w:t>
            </w:r>
          </w:p>
          <w:p w:rsidR="00EE4DE5" w:rsidRPr="000F72C0" w:rsidRDefault="00EE4DE5" w:rsidP="00EE4DE5">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*Genocid kao društveni i znanstveni fenomen</w:t>
            </w:r>
          </w:p>
          <w:p w:rsidR="00EE4DE5" w:rsidRPr="000F72C0" w:rsidRDefault="00EE4DE5" w:rsidP="00EE4DE5">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*Predmet i metode sociologije genocida</w:t>
            </w:r>
          </w:p>
          <w:p w:rsidR="00EE4DE5" w:rsidRPr="000F72C0" w:rsidRDefault="00EE4DE5" w:rsidP="00EE4DE5">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*Društvena uslovljenost genocida</w:t>
            </w:r>
          </w:p>
          <w:p w:rsidR="00EE4DE5" w:rsidRPr="000F72C0" w:rsidRDefault="00EE4DE5" w:rsidP="00EE4DE5">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 Vrste i oblici genocidnih procesa</w:t>
            </w:r>
          </w:p>
          <w:p w:rsidR="00EE4DE5" w:rsidRPr="000F72C0" w:rsidRDefault="00EE4DE5" w:rsidP="00EE4DE5">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 Subjekt(i) genocida</w:t>
            </w:r>
          </w:p>
          <w:p w:rsidR="00EE4DE5" w:rsidRPr="000F72C0" w:rsidRDefault="00EE4DE5" w:rsidP="00EE4DE5">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 Međunarodna zajednica i genocid</w:t>
            </w:r>
          </w:p>
          <w:p w:rsidR="00EE4DE5" w:rsidRPr="000F72C0" w:rsidRDefault="00EE4DE5" w:rsidP="00EE4DE5">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 Genocid u Bosni i Hercegovini</w:t>
            </w:r>
          </w:p>
          <w:p w:rsidR="00EE4DE5" w:rsidRPr="000F72C0" w:rsidRDefault="00EE4DE5" w:rsidP="00EE4DE5">
            <w:pPr>
              <w:spacing w:line="240" w:lineRule="auto"/>
              <w:rPr>
                <w:bCs/>
                <w:lang w:val="hr-HR"/>
              </w:rPr>
            </w:pPr>
            <w:r w:rsidRPr="000F72C0">
              <w:rPr>
                <w:rFonts w:eastAsiaTheme="minorHAnsi"/>
                <w:color w:val="231F20"/>
                <w:lang w:eastAsia="en-US"/>
              </w:rPr>
              <w:t>*Elementi za novu subznanstvenu teoriju(sociologiju)genocida</w:t>
            </w:r>
          </w:p>
          <w:p w:rsidR="00044A3E" w:rsidRPr="000F72C0" w:rsidRDefault="00044A3E" w:rsidP="00044A3E">
            <w:pPr>
              <w:spacing w:line="240" w:lineRule="auto"/>
              <w:jc w:val="both"/>
              <w:rPr>
                <w:bCs/>
                <w:lang w:val="hr-HR"/>
              </w:rPr>
            </w:pPr>
          </w:p>
        </w:tc>
      </w:tr>
      <w:tr w:rsidR="00044A3E" w:rsidRPr="000F72C0" w:rsidTr="00044A3E">
        <w:trPr>
          <w:trHeight w:val="283"/>
        </w:trPr>
        <w:tc>
          <w:tcPr>
            <w:tcW w:w="10173" w:type="dxa"/>
            <w:gridSpan w:val="4"/>
            <w:tcBorders>
              <w:top w:val="single" w:sz="4" w:space="0" w:color="auto"/>
              <w:bottom w:val="single" w:sz="4" w:space="0" w:color="auto"/>
            </w:tcBorders>
          </w:tcPr>
          <w:p w:rsidR="00044A3E" w:rsidRPr="000F72C0" w:rsidRDefault="00044A3E" w:rsidP="00044A3E">
            <w:pPr>
              <w:spacing w:line="240" w:lineRule="auto"/>
              <w:jc w:val="both"/>
              <w:rPr>
                <w:bCs/>
                <w:lang w:val="hr-HR"/>
              </w:rPr>
            </w:pPr>
            <w:r w:rsidRPr="000F72C0">
              <w:rPr>
                <w:bCs/>
                <w:lang w:val="hr-HR"/>
              </w:rPr>
              <w:lastRenderedPageBreak/>
              <w:t>Literatura:</w:t>
            </w:r>
          </w:p>
          <w:p w:rsidR="00EE4DE5" w:rsidRPr="000F72C0" w:rsidRDefault="00EE4DE5" w:rsidP="00EE4DE5">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Osnovna literatura/Basic literature:</w:t>
            </w:r>
          </w:p>
          <w:p w:rsidR="00EE4DE5" w:rsidRPr="000F72C0" w:rsidRDefault="00EE4DE5" w:rsidP="00EE4DE5">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1.Bruneteau,Bernard,Stoljeće genocida,Politička kultura,Zagreb,2005.</w:t>
            </w:r>
          </w:p>
          <w:p w:rsidR="00EE4DE5" w:rsidRPr="000F72C0" w:rsidRDefault="00EE4DE5" w:rsidP="00EE4DE5">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2.Charniy,W.,Israel,Encyclopedia of genocide,volume I,volumeII,Institute on the Holocaust and Genocide,</w:t>
            </w:r>
          </w:p>
          <w:p w:rsidR="00EE4DE5" w:rsidRPr="000F72C0" w:rsidRDefault="00EE4DE5" w:rsidP="00EE4DE5">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Jerusalem,1999.</w:t>
            </w:r>
          </w:p>
          <w:p w:rsidR="00EE4DE5" w:rsidRPr="000F72C0" w:rsidRDefault="00EE4DE5" w:rsidP="00EE4DE5">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3.Doubth,Keith, Sociologija nakon Bosne,Buybook, Sarajevo,2003.</w:t>
            </w:r>
          </w:p>
          <w:p w:rsidR="00EE4DE5" w:rsidRPr="000F72C0" w:rsidRDefault="00EE4DE5" w:rsidP="00EE4DE5">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4.Đozić, Adib,Ogledi o Bosanskohervegovačkom društvu, BKC, OFF-SET , 2012. (Četvrti dio: Bosanskohercegovačko</w:t>
            </w:r>
          </w:p>
          <w:p w:rsidR="00EE4DE5" w:rsidRPr="000F72C0" w:rsidRDefault="00EE4DE5" w:rsidP="00EE4DE5">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društvo i genocid, str. 231. – 273.)</w:t>
            </w:r>
          </w:p>
          <w:p w:rsidR="00EE4DE5" w:rsidRPr="000F72C0" w:rsidRDefault="00EE4DE5" w:rsidP="00EE4DE5">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5.Letica Bartol, Letica Slaven, Postmoderna i genocid u Bosni, Naklada Jesinski i Turk, Hrvatsko sociološko društvo,</w:t>
            </w:r>
          </w:p>
          <w:p w:rsidR="00EE4DE5" w:rsidRPr="000F72C0" w:rsidRDefault="00EE4DE5" w:rsidP="00EE4DE5">
            <w:pPr>
              <w:spacing w:line="240" w:lineRule="auto"/>
              <w:jc w:val="both"/>
              <w:rPr>
                <w:bCs/>
                <w:lang w:val="hr-HR"/>
              </w:rPr>
            </w:pPr>
            <w:r w:rsidRPr="000F72C0">
              <w:rPr>
                <w:rFonts w:eastAsiaTheme="minorHAnsi"/>
                <w:color w:val="231F20"/>
                <w:lang w:eastAsia="en-US"/>
              </w:rPr>
              <w:t>Zagreb, 1997.</w:t>
            </w:r>
          </w:p>
          <w:p w:rsidR="00044A3E" w:rsidRPr="000F72C0" w:rsidRDefault="00044A3E" w:rsidP="00044A3E">
            <w:pPr>
              <w:spacing w:line="240" w:lineRule="auto"/>
              <w:jc w:val="both"/>
              <w:rPr>
                <w:bCs/>
                <w:lang w:val="hr-HR"/>
              </w:rPr>
            </w:pPr>
          </w:p>
        </w:tc>
      </w:tr>
    </w:tbl>
    <w:p w:rsidR="004051FB" w:rsidRPr="000F72C0" w:rsidRDefault="004051FB"/>
    <w:p w:rsidR="00044A3E" w:rsidRPr="000F72C0" w:rsidRDefault="00044A3E"/>
    <w:tbl>
      <w:tblPr>
        <w:tblpPr w:leftFromText="180" w:rightFromText="180" w:vertAnchor="text" w:horzAnchor="margin" w:tblpXSpec="center" w:tblpY="181"/>
        <w:tblW w:w="1017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99"/>
        <w:gridCol w:w="3400"/>
        <w:gridCol w:w="1484"/>
        <w:gridCol w:w="1890"/>
      </w:tblGrid>
      <w:tr w:rsidR="00044A3E" w:rsidRPr="000F72C0" w:rsidTr="00044A3E">
        <w:trPr>
          <w:cantSplit/>
          <w:trHeight w:val="283"/>
        </w:trPr>
        <w:tc>
          <w:tcPr>
            <w:tcW w:w="8283" w:type="dxa"/>
            <w:gridSpan w:val="3"/>
            <w:vMerge w:val="restart"/>
            <w:tcBorders>
              <w:top w:val="single" w:sz="4" w:space="0" w:color="auto"/>
              <w:right w:val="single" w:sz="4" w:space="0" w:color="auto"/>
            </w:tcBorders>
            <w:shd w:val="clear" w:color="auto" w:fill="D9D9D9"/>
            <w:vAlign w:val="center"/>
          </w:tcPr>
          <w:p w:rsidR="00044A3E" w:rsidRPr="000F72C0" w:rsidRDefault="00044A3E" w:rsidP="00044A3E">
            <w:pPr>
              <w:spacing w:line="240" w:lineRule="auto"/>
              <w:jc w:val="both"/>
              <w:rPr>
                <w:lang w:val="hr-HR"/>
              </w:rPr>
            </w:pPr>
            <w:r w:rsidRPr="000F72C0">
              <w:rPr>
                <w:lang w:val="hr-HR"/>
              </w:rPr>
              <w:t xml:space="preserve">Naziv predmeta </w:t>
            </w:r>
            <w:r w:rsidR="003F0AE7">
              <w:t>Filozofska antropologija</w:t>
            </w:r>
          </w:p>
        </w:tc>
        <w:tc>
          <w:tcPr>
            <w:tcW w:w="1890" w:type="dxa"/>
            <w:tcBorders>
              <w:top w:val="single" w:sz="4" w:space="0" w:color="auto"/>
              <w:left w:val="single" w:sz="4" w:space="0" w:color="auto"/>
              <w:bottom w:val="single" w:sz="4" w:space="0" w:color="auto"/>
            </w:tcBorders>
            <w:shd w:val="clear" w:color="auto" w:fill="D9D9D9"/>
            <w:vAlign w:val="center"/>
          </w:tcPr>
          <w:p w:rsidR="00044A3E" w:rsidRPr="000F72C0" w:rsidRDefault="00044A3E" w:rsidP="00044A3E">
            <w:pPr>
              <w:spacing w:line="240" w:lineRule="auto"/>
              <w:jc w:val="center"/>
              <w:rPr>
                <w:lang w:val="hr-HR"/>
              </w:rPr>
            </w:pPr>
            <w:r w:rsidRPr="000F72C0">
              <w:rPr>
                <w:lang w:val="hr-HR"/>
              </w:rPr>
              <w:t>ECTS</w:t>
            </w:r>
          </w:p>
        </w:tc>
      </w:tr>
      <w:tr w:rsidR="00044A3E" w:rsidRPr="000F72C0" w:rsidTr="00044A3E">
        <w:trPr>
          <w:cantSplit/>
          <w:trHeight w:val="283"/>
        </w:trPr>
        <w:tc>
          <w:tcPr>
            <w:tcW w:w="8283" w:type="dxa"/>
            <w:gridSpan w:val="3"/>
            <w:vMerge/>
            <w:tcBorders>
              <w:bottom w:val="single" w:sz="4" w:space="0" w:color="auto"/>
              <w:right w:val="single" w:sz="4" w:space="0" w:color="auto"/>
            </w:tcBorders>
            <w:shd w:val="clear" w:color="auto" w:fill="D9D9D9"/>
            <w:vAlign w:val="center"/>
          </w:tcPr>
          <w:p w:rsidR="00044A3E" w:rsidRPr="000F72C0" w:rsidRDefault="00044A3E" w:rsidP="00044A3E">
            <w:pPr>
              <w:spacing w:line="240" w:lineRule="auto"/>
              <w:rPr>
                <w:lang w:val="hr-HR"/>
              </w:rPr>
            </w:pPr>
          </w:p>
        </w:tc>
        <w:tc>
          <w:tcPr>
            <w:tcW w:w="1890" w:type="dxa"/>
            <w:tcBorders>
              <w:top w:val="single" w:sz="4" w:space="0" w:color="auto"/>
              <w:left w:val="single" w:sz="4" w:space="0" w:color="auto"/>
              <w:bottom w:val="single" w:sz="4" w:space="0" w:color="auto"/>
            </w:tcBorders>
            <w:shd w:val="clear" w:color="auto" w:fill="D9D9D9"/>
            <w:vAlign w:val="center"/>
          </w:tcPr>
          <w:p w:rsidR="00044A3E" w:rsidRPr="000F72C0" w:rsidRDefault="00EE4DE5" w:rsidP="00044A3E">
            <w:pPr>
              <w:spacing w:line="240" w:lineRule="auto"/>
              <w:jc w:val="center"/>
              <w:rPr>
                <w:lang w:val="hr-HR"/>
              </w:rPr>
            </w:pPr>
            <w:r w:rsidRPr="000F72C0">
              <w:rPr>
                <w:lang w:val="hr-HR"/>
              </w:rPr>
              <w:t>5</w:t>
            </w:r>
          </w:p>
        </w:tc>
      </w:tr>
      <w:tr w:rsidR="00044A3E" w:rsidRPr="000F72C0" w:rsidTr="00044A3E">
        <w:trPr>
          <w:trHeight w:val="283"/>
        </w:trPr>
        <w:tc>
          <w:tcPr>
            <w:tcW w:w="10173" w:type="dxa"/>
            <w:gridSpan w:val="4"/>
            <w:tcBorders>
              <w:top w:val="single" w:sz="4" w:space="0" w:color="auto"/>
              <w:bottom w:val="single" w:sz="4" w:space="0" w:color="auto"/>
            </w:tcBorders>
            <w:vAlign w:val="center"/>
          </w:tcPr>
          <w:p w:rsidR="00044A3E" w:rsidRPr="000F72C0" w:rsidRDefault="00EE4DE5" w:rsidP="00044A3E">
            <w:pPr>
              <w:spacing w:line="240" w:lineRule="auto"/>
              <w:jc w:val="center"/>
              <w:rPr>
                <w:lang w:val="en-GB"/>
              </w:rPr>
            </w:pPr>
            <w:r w:rsidRPr="000F72C0">
              <w:rPr>
                <w:lang w:val="hr-HR"/>
              </w:rPr>
              <w:t>Ukupan broj sati u semestru:  30 P + 15</w:t>
            </w:r>
            <w:r w:rsidR="00044A3E" w:rsidRPr="000F72C0">
              <w:rPr>
                <w:lang w:val="hr-HR"/>
              </w:rPr>
              <w:t xml:space="preserve"> V </w:t>
            </w:r>
          </w:p>
        </w:tc>
      </w:tr>
      <w:tr w:rsidR="00044A3E" w:rsidRPr="000F72C0" w:rsidTr="00044A3E">
        <w:trPr>
          <w:trHeight w:val="283"/>
        </w:trPr>
        <w:tc>
          <w:tcPr>
            <w:tcW w:w="3399" w:type="dxa"/>
            <w:tcBorders>
              <w:top w:val="single" w:sz="4" w:space="0" w:color="auto"/>
              <w:bottom w:val="single" w:sz="4" w:space="0" w:color="auto"/>
              <w:right w:val="single" w:sz="4" w:space="0" w:color="auto"/>
            </w:tcBorders>
          </w:tcPr>
          <w:p w:rsidR="00044A3E" w:rsidRPr="000F72C0" w:rsidRDefault="00EE4DE5" w:rsidP="00044A3E">
            <w:pPr>
              <w:spacing w:line="240" w:lineRule="auto"/>
              <w:jc w:val="center"/>
              <w:rPr>
                <w:lang w:val="hr-HR"/>
              </w:rPr>
            </w:pPr>
            <w:r w:rsidRPr="000F72C0">
              <w:rPr>
                <w:lang w:val="hr-HR"/>
              </w:rPr>
              <w:t>Semestar: V</w:t>
            </w:r>
          </w:p>
        </w:tc>
        <w:tc>
          <w:tcPr>
            <w:tcW w:w="3400" w:type="dxa"/>
            <w:tcBorders>
              <w:top w:val="single" w:sz="4" w:space="0" w:color="auto"/>
              <w:left w:val="single" w:sz="4" w:space="0" w:color="auto"/>
              <w:bottom w:val="single" w:sz="4" w:space="0" w:color="auto"/>
              <w:right w:val="single" w:sz="4" w:space="0" w:color="auto"/>
            </w:tcBorders>
          </w:tcPr>
          <w:p w:rsidR="00044A3E" w:rsidRPr="000F72C0" w:rsidRDefault="00044A3E" w:rsidP="00044A3E">
            <w:pPr>
              <w:spacing w:line="240" w:lineRule="auto"/>
              <w:jc w:val="center"/>
              <w:rPr>
                <w:lang w:val="hr-HR"/>
              </w:rPr>
            </w:pPr>
            <w:r w:rsidRPr="000F72C0">
              <w:rPr>
                <w:lang w:val="hr-HR"/>
              </w:rPr>
              <w:t xml:space="preserve">Predavanja: </w:t>
            </w:r>
            <w:r w:rsidR="00EE4DE5" w:rsidRPr="000F72C0">
              <w:rPr>
                <w:lang w:val="hr-HR"/>
              </w:rPr>
              <w:t>2</w:t>
            </w:r>
          </w:p>
        </w:tc>
        <w:tc>
          <w:tcPr>
            <w:tcW w:w="3374" w:type="dxa"/>
            <w:gridSpan w:val="2"/>
            <w:tcBorders>
              <w:top w:val="single" w:sz="4" w:space="0" w:color="auto"/>
              <w:left w:val="single" w:sz="4" w:space="0" w:color="auto"/>
              <w:bottom w:val="single" w:sz="4" w:space="0" w:color="auto"/>
            </w:tcBorders>
          </w:tcPr>
          <w:p w:rsidR="00044A3E" w:rsidRPr="000F72C0" w:rsidRDefault="00EE4DE5" w:rsidP="00044A3E">
            <w:pPr>
              <w:spacing w:line="240" w:lineRule="auto"/>
              <w:jc w:val="center"/>
              <w:rPr>
                <w:lang w:val="hr-HR"/>
              </w:rPr>
            </w:pPr>
            <w:r w:rsidRPr="000F72C0">
              <w:rPr>
                <w:lang w:val="hr-HR"/>
              </w:rPr>
              <w:t>Vježbe (A) : 1</w:t>
            </w:r>
          </w:p>
        </w:tc>
      </w:tr>
      <w:tr w:rsidR="00044A3E" w:rsidRPr="000F72C0" w:rsidTr="00044A3E">
        <w:trPr>
          <w:trHeight w:val="283"/>
        </w:trPr>
        <w:tc>
          <w:tcPr>
            <w:tcW w:w="10173" w:type="dxa"/>
            <w:gridSpan w:val="4"/>
            <w:tcBorders>
              <w:top w:val="single" w:sz="4" w:space="0" w:color="auto"/>
              <w:bottom w:val="single" w:sz="4" w:space="0" w:color="auto"/>
            </w:tcBorders>
          </w:tcPr>
          <w:p w:rsidR="00044A3E" w:rsidRPr="000F72C0" w:rsidRDefault="00044A3E" w:rsidP="00044A3E">
            <w:pPr>
              <w:spacing w:line="240" w:lineRule="auto"/>
              <w:rPr>
                <w:bCs/>
                <w:lang w:val="hr-HR"/>
              </w:rPr>
            </w:pPr>
            <w:r w:rsidRPr="000F72C0">
              <w:rPr>
                <w:bCs/>
                <w:lang w:val="hr-HR"/>
              </w:rPr>
              <w:t>Cilj kolegija:</w:t>
            </w:r>
            <w:r w:rsidR="00EE4DE5" w:rsidRPr="000F72C0">
              <w:rPr>
                <w:bCs/>
                <w:lang w:val="hr-HR"/>
              </w:rPr>
              <w:t xml:space="preserve"> </w:t>
            </w:r>
          </w:p>
          <w:p w:rsidR="00EE4DE5" w:rsidRPr="000F72C0" w:rsidRDefault="00EE4DE5" w:rsidP="00EE4DE5">
            <w:pPr>
              <w:rPr>
                <w:bCs/>
                <w:lang w:val="hr-HR"/>
              </w:rPr>
            </w:pPr>
            <w:r w:rsidRPr="000F72C0">
              <w:rPr>
                <w:bCs/>
                <w:lang w:val="hr-HR"/>
              </w:rPr>
              <w:t xml:space="preserve">- Cilj predmeta „Filozofska antropologija“ je upoznavanje studenata sa značajem filozofske antropologije kao discipline. Kroz historijski pregled razvoja teorija  o čovjeku upoznati studente sa pitanjima koja se odnose na određenje čovjeka, njegove prirode, pozicije u svijetu kao i odnosa spram drugih živih bića. </w:t>
            </w:r>
          </w:p>
          <w:p w:rsidR="00044A3E" w:rsidRPr="000F72C0" w:rsidRDefault="00044A3E" w:rsidP="00044A3E">
            <w:pPr>
              <w:pStyle w:val="ListParagraph"/>
              <w:numPr>
                <w:ilvl w:val="0"/>
                <w:numId w:val="1"/>
              </w:numPr>
              <w:tabs>
                <w:tab w:val="clear" w:pos="708"/>
              </w:tabs>
              <w:suppressAutoHyphens w:val="0"/>
              <w:spacing w:line="240" w:lineRule="auto"/>
              <w:contextualSpacing/>
              <w:rPr>
                <w:bCs/>
                <w:lang w:val="hr-HR"/>
              </w:rPr>
            </w:pPr>
          </w:p>
        </w:tc>
      </w:tr>
      <w:tr w:rsidR="00044A3E" w:rsidRPr="000F72C0" w:rsidTr="00044A3E">
        <w:trPr>
          <w:trHeight w:val="283"/>
        </w:trPr>
        <w:tc>
          <w:tcPr>
            <w:tcW w:w="10173" w:type="dxa"/>
            <w:gridSpan w:val="4"/>
            <w:tcBorders>
              <w:top w:val="single" w:sz="4" w:space="0" w:color="auto"/>
              <w:bottom w:val="single" w:sz="4" w:space="0" w:color="auto"/>
            </w:tcBorders>
          </w:tcPr>
          <w:p w:rsidR="00044A3E" w:rsidRPr="000F72C0" w:rsidRDefault="00044A3E" w:rsidP="00044A3E">
            <w:pPr>
              <w:spacing w:line="240" w:lineRule="auto"/>
              <w:rPr>
                <w:bCs/>
                <w:lang w:val="hr-HR"/>
              </w:rPr>
            </w:pPr>
            <w:r w:rsidRPr="000F72C0">
              <w:rPr>
                <w:bCs/>
                <w:lang w:val="hr-HR"/>
              </w:rPr>
              <w:t>Sadržaj / struktura predmeta:</w:t>
            </w:r>
          </w:p>
          <w:p w:rsidR="00EE4DE5" w:rsidRPr="000F72C0" w:rsidRDefault="00EE4DE5" w:rsidP="00EE4DE5">
            <w:pPr>
              <w:spacing w:line="240" w:lineRule="auto"/>
              <w:rPr>
                <w:bCs/>
                <w:lang w:val="hr-HR"/>
              </w:rPr>
            </w:pPr>
            <w:r w:rsidRPr="000F72C0">
              <w:rPr>
                <w:bCs/>
                <w:lang w:val="hr-HR"/>
              </w:rPr>
              <w:t xml:space="preserve">Određenje filozofske antropologije </w:t>
            </w:r>
          </w:p>
          <w:p w:rsidR="00EE4DE5" w:rsidRPr="000F72C0" w:rsidRDefault="00EE4DE5" w:rsidP="00EE4DE5">
            <w:pPr>
              <w:spacing w:line="240" w:lineRule="auto"/>
              <w:rPr>
                <w:bCs/>
                <w:lang w:val="hr-HR"/>
              </w:rPr>
            </w:pPr>
            <w:r w:rsidRPr="000F72C0">
              <w:rPr>
                <w:bCs/>
                <w:lang w:val="hr-HR"/>
              </w:rPr>
              <w:t xml:space="preserve">- određenje čovjeka u antičkoj filozofskoj misli </w:t>
            </w:r>
          </w:p>
          <w:p w:rsidR="00EE4DE5" w:rsidRPr="000F72C0" w:rsidRDefault="00EE4DE5" w:rsidP="00EE4DE5">
            <w:pPr>
              <w:spacing w:line="240" w:lineRule="auto"/>
              <w:rPr>
                <w:bCs/>
                <w:lang w:val="hr-HR"/>
              </w:rPr>
            </w:pPr>
            <w:r w:rsidRPr="000F72C0">
              <w:rPr>
                <w:bCs/>
                <w:lang w:val="hr-HR"/>
              </w:rPr>
              <w:t xml:space="preserve">- Dualizam tijela i duše, čovjek kao biće duha, </w:t>
            </w:r>
          </w:p>
          <w:p w:rsidR="00EE4DE5" w:rsidRPr="000F72C0" w:rsidRDefault="00EE4DE5" w:rsidP="00EE4DE5">
            <w:pPr>
              <w:spacing w:line="240" w:lineRule="auto"/>
              <w:rPr>
                <w:bCs/>
                <w:lang w:val="hr-HR"/>
              </w:rPr>
            </w:pPr>
            <w:r w:rsidRPr="000F72C0">
              <w:rPr>
                <w:bCs/>
                <w:lang w:val="hr-HR"/>
              </w:rPr>
              <w:t xml:space="preserve">-Razumjevanje čovjeka u kršćanskoj tradiciji </w:t>
            </w:r>
          </w:p>
          <w:p w:rsidR="00EE4DE5" w:rsidRPr="000F72C0" w:rsidRDefault="00EE4DE5" w:rsidP="00EE4DE5">
            <w:pPr>
              <w:spacing w:line="240" w:lineRule="auto"/>
              <w:rPr>
                <w:bCs/>
                <w:lang w:val="hr-HR"/>
              </w:rPr>
            </w:pPr>
            <w:r w:rsidRPr="000F72C0">
              <w:rPr>
                <w:bCs/>
                <w:lang w:val="hr-HR"/>
              </w:rPr>
              <w:t>-Ideja čovjeka u humanizmu i renesansi</w:t>
            </w:r>
          </w:p>
          <w:p w:rsidR="00EE4DE5" w:rsidRPr="000F72C0" w:rsidRDefault="00EE4DE5" w:rsidP="00EE4DE5">
            <w:pPr>
              <w:spacing w:line="240" w:lineRule="auto"/>
              <w:rPr>
                <w:bCs/>
                <w:lang w:val="hr-HR"/>
              </w:rPr>
            </w:pPr>
            <w:r w:rsidRPr="000F72C0">
              <w:rPr>
                <w:bCs/>
                <w:lang w:val="hr-HR"/>
              </w:rPr>
              <w:t>-Razumjevanje čovjeka u novom vijeku</w:t>
            </w:r>
          </w:p>
          <w:p w:rsidR="00EE4DE5" w:rsidRPr="000F72C0" w:rsidRDefault="00EE4DE5" w:rsidP="00EE4DE5">
            <w:pPr>
              <w:spacing w:line="240" w:lineRule="auto"/>
              <w:rPr>
                <w:bCs/>
                <w:lang w:val="hr-HR"/>
              </w:rPr>
            </w:pPr>
            <w:r w:rsidRPr="000F72C0">
              <w:rPr>
                <w:bCs/>
                <w:lang w:val="hr-HR"/>
              </w:rPr>
              <w:t>-Savremeni pristupi tematizacije o čovjeku</w:t>
            </w:r>
          </w:p>
          <w:p w:rsidR="00EE4DE5" w:rsidRPr="000F72C0" w:rsidRDefault="00EE4DE5" w:rsidP="00EE4DE5">
            <w:pPr>
              <w:spacing w:line="240" w:lineRule="auto"/>
              <w:rPr>
                <w:bCs/>
                <w:lang w:val="hr-HR"/>
              </w:rPr>
            </w:pPr>
            <w:r w:rsidRPr="000F72C0">
              <w:rPr>
                <w:bCs/>
                <w:lang w:val="hr-HR"/>
              </w:rPr>
              <w:t>- Čovjek kao povijesno biće</w:t>
            </w:r>
          </w:p>
          <w:p w:rsidR="00EE4DE5" w:rsidRPr="000F72C0" w:rsidRDefault="00EE4DE5" w:rsidP="00EE4DE5">
            <w:pPr>
              <w:spacing w:line="240" w:lineRule="auto"/>
              <w:rPr>
                <w:bCs/>
                <w:lang w:val="hr-HR"/>
              </w:rPr>
            </w:pPr>
            <w:r w:rsidRPr="000F72C0">
              <w:rPr>
                <w:bCs/>
                <w:lang w:val="hr-HR"/>
              </w:rPr>
              <w:t>- Materijalistička koncepcija poimanja čovjeka,</w:t>
            </w:r>
          </w:p>
          <w:p w:rsidR="00EE4DE5" w:rsidRPr="000F72C0" w:rsidRDefault="00EE4DE5" w:rsidP="00EE4DE5">
            <w:pPr>
              <w:spacing w:line="240" w:lineRule="auto"/>
              <w:rPr>
                <w:bCs/>
                <w:lang w:val="hr-HR"/>
              </w:rPr>
            </w:pPr>
            <w:r w:rsidRPr="000F72C0">
              <w:rPr>
                <w:bCs/>
                <w:lang w:val="hr-HR"/>
              </w:rPr>
              <w:t xml:space="preserve">- Metafizički osobiti položaj čovjeka u kosmosu i njegov odnos prema drugim živim bićima </w:t>
            </w:r>
          </w:p>
          <w:p w:rsidR="00EE4DE5" w:rsidRPr="000F72C0" w:rsidRDefault="00EE4DE5" w:rsidP="00EE4DE5">
            <w:pPr>
              <w:spacing w:line="240" w:lineRule="auto"/>
              <w:rPr>
                <w:bCs/>
                <w:lang w:val="hr-HR"/>
              </w:rPr>
            </w:pPr>
            <w:r w:rsidRPr="000F72C0">
              <w:rPr>
                <w:bCs/>
                <w:lang w:val="hr-HR"/>
              </w:rPr>
              <w:t xml:space="preserve">- Čovjek kao fizičko i živo tijelo, fizička i karakterna obilježja ljudske prirode </w:t>
            </w:r>
          </w:p>
          <w:p w:rsidR="00EE4DE5" w:rsidRPr="000F72C0" w:rsidRDefault="00EE4DE5" w:rsidP="00EE4DE5">
            <w:pPr>
              <w:spacing w:line="240" w:lineRule="auto"/>
              <w:rPr>
                <w:bCs/>
                <w:lang w:val="hr-HR"/>
              </w:rPr>
            </w:pPr>
            <w:r w:rsidRPr="000F72C0">
              <w:rPr>
                <w:bCs/>
                <w:lang w:val="hr-HR"/>
              </w:rPr>
              <w:t>- Osnovni antropološki zakoni prema H. Plesneru</w:t>
            </w:r>
          </w:p>
          <w:p w:rsidR="00EE4DE5" w:rsidRPr="000F72C0" w:rsidRDefault="00EE4DE5" w:rsidP="00EE4DE5">
            <w:pPr>
              <w:spacing w:line="240" w:lineRule="auto"/>
              <w:rPr>
                <w:bCs/>
                <w:lang w:val="hr-HR"/>
              </w:rPr>
            </w:pPr>
            <w:r w:rsidRPr="000F72C0">
              <w:rPr>
                <w:bCs/>
                <w:lang w:val="hr-HR"/>
              </w:rPr>
              <w:t>- (Re)konstrukcija nauke o čovjeku  M. Fuko</w:t>
            </w:r>
          </w:p>
          <w:p w:rsidR="00EE4DE5" w:rsidRPr="000F72C0" w:rsidRDefault="00EE4DE5" w:rsidP="00EE4DE5">
            <w:pPr>
              <w:spacing w:line="240" w:lineRule="auto"/>
              <w:rPr>
                <w:bCs/>
                <w:lang w:val="hr-HR"/>
              </w:rPr>
            </w:pPr>
            <w:r w:rsidRPr="000F72C0">
              <w:rPr>
                <w:bCs/>
                <w:lang w:val="hr-HR"/>
              </w:rPr>
              <w:t>- Čovjek između tehnike i prirode</w:t>
            </w:r>
          </w:p>
          <w:p w:rsidR="00044A3E" w:rsidRPr="000F72C0" w:rsidRDefault="00044A3E" w:rsidP="00044A3E">
            <w:pPr>
              <w:spacing w:line="240" w:lineRule="auto"/>
              <w:jc w:val="both"/>
              <w:rPr>
                <w:bCs/>
                <w:lang w:val="hr-HR"/>
              </w:rPr>
            </w:pPr>
          </w:p>
        </w:tc>
      </w:tr>
      <w:tr w:rsidR="00044A3E" w:rsidRPr="000F72C0" w:rsidTr="00044A3E">
        <w:trPr>
          <w:trHeight w:val="283"/>
        </w:trPr>
        <w:tc>
          <w:tcPr>
            <w:tcW w:w="10173" w:type="dxa"/>
            <w:gridSpan w:val="4"/>
            <w:tcBorders>
              <w:top w:val="single" w:sz="4" w:space="0" w:color="auto"/>
              <w:bottom w:val="single" w:sz="4" w:space="0" w:color="auto"/>
            </w:tcBorders>
          </w:tcPr>
          <w:p w:rsidR="00044A3E" w:rsidRPr="000F72C0" w:rsidRDefault="00044A3E" w:rsidP="00044A3E">
            <w:pPr>
              <w:spacing w:line="240" w:lineRule="auto"/>
              <w:jc w:val="both"/>
              <w:rPr>
                <w:bCs/>
                <w:lang w:val="hr-HR"/>
              </w:rPr>
            </w:pPr>
            <w:r w:rsidRPr="000F72C0">
              <w:rPr>
                <w:bCs/>
                <w:lang w:val="hr-HR"/>
              </w:rPr>
              <w:t>Literatura:</w:t>
            </w:r>
          </w:p>
          <w:p w:rsidR="00EE4DE5" w:rsidRPr="000F72C0" w:rsidRDefault="00EE4DE5" w:rsidP="00EE4DE5">
            <w:pPr>
              <w:spacing w:line="240" w:lineRule="auto"/>
              <w:jc w:val="both"/>
              <w:rPr>
                <w:bCs/>
                <w:lang w:val="hr-HR"/>
              </w:rPr>
            </w:pPr>
            <w:r w:rsidRPr="000F72C0">
              <w:rPr>
                <w:bCs/>
                <w:lang w:val="hr-HR"/>
              </w:rPr>
              <w:t>Platon, Fedon, Naklada Jurčić, Zagreb, 2007</w:t>
            </w:r>
          </w:p>
          <w:p w:rsidR="00EE4DE5" w:rsidRPr="000F72C0" w:rsidRDefault="00EE4DE5" w:rsidP="00EE4DE5">
            <w:pPr>
              <w:spacing w:line="240" w:lineRule="auto"/>
              <w:jc w:val="both"/>
              <w:rPr>
                <w:bCs/>
                <w:lang w:val="hr-HR"/>
              </w:rPr>
            </w:pPr>
            <w:r w:rsidRPr="000F72C0">
              <w:rPr>
                <w:bCs/>
                <w:lang w:val="hr-HR"/>
              </w:rPr>
              <w:t>Aristotel, O duši, Nagovor na filozofiju, Naprijed, Zagreb 1996</w:t>
            </w:r>
          </w:p>
          <w:p w:rsidR="00EE4DE5" w:rsidRPr="000F72C0" w:rsidRDefault="00EE4DE5" w:rsidP="00EE4DE5">
            <w:pPr>
              <w:spacing w:line="240" w:lineRule="auto"/>
              <w:jc w:val="both"/>
              <w:rPr>
                <w:bCs/>
                <w:lang w:val="hr-HR"/>
              </w:rPr>
            </w:pPr>
            <w:r w:rsidRPr="000F72C0">
              <w:rPr>
                <w:bCs/>
                <w:lang w:val="hr-HR"/>
              </w:rPr>
              <w:t>Kant. I., Antropologija u pragmatičnom pogledu, Naklada Breza, Zagreb 2003</w:t>
            </w:r>
          </w:p>
          <w:p w:rsidR="00EE4DE5" w:rsidRPr="000F72C0" w:rsidRDefault="00EE4DE5" w:rsidP="00EE4DE5">
            <w:pPr>
              <w:spacing w:line="240" w:lineRule="auto"/>
              <w:jc w:val="both"/>
              <w:rPr>
                <w:bCs/>
                <w:lang w:val="hr-HR"/>
              </w:rPr>
            </w:pPr>
            <w:r w:rsidRPr="000F72C0">
              <w:rPr>
                <w:bCs/>
                <w:lang w:val="hr-HR"/>
              </w:rPr>
              <w:t>Šeler. M., Položaj čovjeka u kosmosu, Veselin Masleša, Svjetlost, Sarajevo 1978</w:t>
            </w:r>
          </w:p>
          <w:p w:rsidR="00EE4DE5" w:rsidRPr="000F72C0" w:rsidRDefault="00EE4DE5" w:rsidP="00EE4DE5">
            <w:pPr>
              <w:spacing w:line="240" w:lineRule="auto"/>
              <w:jc w:val="both"/>
              <w:rPr>
                <w:bCs/>
                <w:lang w:val="hr-HR"/>
              </w:rPr>
            </w:pPr>
            <w:r w:rsidRPr="000F72C0">
              <w:rPr>
                <w:bCs/>
                <w:lang w:val="hr-HR"/>
              </w:rPr>
              <w:lastRenderedPageBreak/>
              <w:t>Plesner. H, Stupnjevi organskog i čovjek: uvod u filozofsku antropologiju, Veselin Masleša, Sarajevo 1981</w:t>
            </w:r>
          </w:p>
          <w:p w:rsidR="00EE4DE5" w:rsidRPr="000F72C0" w:rsidRDefault="00EE4DE5" w:rsidP="00EE4DE5">
            <w:pPr>
              <w:spacing w:line="240" w:lineRule="auto"/>
              <w:jc w:val="both"/>
              <w:rPr>
                <w:bCs/>
                <w:lang w:val="hr-HR"/>
              </w:rPr>
            </w:pPr>
            <w:r w:rsidRPr="000F72C0">
              <w:rPr>
                <w:bCs/>
                <w:lang w:val="hr-HR"/>
              </w:rPr>
              <w:t>Marcuse.H., Čovjek jedne dimenzije, Veselin Masleša, Sarajevo 1968</w:t>
            </w:r>
          </w:p>
          <w:p w:rsidR="00EE4DE5" w:rsidRPr="000F72C0" w:rsidRDefault="00EE4DE5" w:rsidP="00EE4DE5">
            <w:pPr>
              <w:spacing w:line="240" w:lineRule="auto"/>
              <w:jc w:val="both"/>
              <w:rPr>
                <w:bCs/>
                <w:lang w:val="hr-HR"/>
              </w:rPr>
            </w:pPr>
            <w:r w:rsidRPr="000F72C0">
              <w:rPr>
                <w:bCs/>
                <w:lang w:val="hr-HR"/>
              </w:rPr>
              <w:t>A. Gehlen: Čovjek. Njegova priroda i njegov položaj u svijetu, Veselin Masleša, Sarajevo 1990</w:t>
            </w:r>
          </w:p>
          <w:p w:rsidR="00EE4DE5" w:rsidRPr="000F72C0" w:rsidRDefault="00EE4DE5" w:rsidP="00EE4DE5">
            <w:pPr>
              <w:spacing w:line="240" w:lineRule="auto"/>
              <w:jc w:val="both"/>
              <w:rPr>
                <w:bCs/>
                <w:lang w:val="hr-HR"/>
              </w:rPr>
            </w:pPr>
            <w:r w:rsidRPr="000F72C0">
              <w:rPr>
                <w:bCs/>
                <w:lang w:val="hr-HR"/>
              </w:rPr>
              <w:t>Burger. H, Filozofska antropologija, Zagreb 1993</w:t>
            </w:r>
          </w:p>
          <w:p w:rsidR="00EE4DE5" w:rsidRPr="000F72C0" w:rsidRDefault="00EE4DE5" w:rsidP="00EE4DE5">
            <w:pPr>
              <w:spacing w:line="240" w:lineRule="auto"/>
              <w:jc w:val="both"/>
              <w:rPr>
                <w:bCs/>
                <w:lang w:val="hr-HR"/>
              </w:rPr>
            </w:pPr>
            <w:r w:rsidRPr="000F72C0">
              <w:rPr>
                <w:bCs/>
                <w:lang w:val="hr-HR"/>
              </w:rPr>
              <w:t>Fuko. M., Riječi i stvari, Nolit, Beograd, 1971</w:t>
            </w:r>
          </w:p>
          <w:p w:rsidR="00044A3E" w:rsidRPr="000F72C0" w:rsidRDefault="00044A3E" w:rsidP="00044A3E">
            <w:pPr>
              <w:spacing w:line="240" w:lineRule="auto"/>
              <w:jc w:val="both"/>
              <w:rPr>
                <w:bCs/>
                <w:lang w:val="hr-HR"/>
              </w:rPr>
            </w:pPr>
          </w:p>
        </w:tc>
      </w:tr>
    </w:tbl>
    <w:p w:rsidR="00044A3E" w:rsidRPr="000F72C0" w:rsidRDefault="00044A3E"/>
    <w:tbl>
      <w:tblPr>
        <w:tblpPr w:leftFromText="180" w:rightFromText="180" w:vertAnchor="text" w:horzAnchor="margin" w:tblpXSpec="center" w:tblpY="181"/>
        <w:tblW w:w="1017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99"/>
        <w:gridCol w:w="3400"/>
        <w:gridCol w:w="1484"/>
        <w:gridCol w:w="1890"/>
      </w:tblGrid>
      <w:tr w:rsidR="00044A3E" w:rsidRPr="000F72C0" w:rsidTr="00044A3E">
        <w:trPr>
          <w:cantSplit/>
          <w:trHeight w:val="283"/>
        </w:trPr>
        <w:tc>
          <w:tcPr>
            <w:tcW w:w="8283" w:type="dxa"/>
            <w:gridSpan w:val="3"/>
            <w:vMerge w:val="restart"/>
            <w:tcBorders>
              <w:top w:val="single" w:sz="4" w:space="0" w:color="auto"/>
              <w:right w:val="single" w:sz="4" w:space="0" w:color="auto"/>
            </w:tcBorders>
            <w:shd w:val="clear" w:color="auto" w:fill="D9D9D9"/>
            <w:vAlign w:val="center"/>
          </w:tcPr>
          <w:p w:rsidR="00044A3E" w:rsidRPr="000F72C0" w:rsidRDefault="00044A3E" w:rsidP="00044A3E">
            <w:pPr>
              <w:spacing w:line="240" w:lineRule="auto"/>
              <w:jc w:val="both"/>
              <w:rPr>
                <w:lang w:val="hr-HR"/>
              </w:rPr>
            </w:pPr>
            <w:r w:rsidRPr="000F72C0">
              <w:rPr>
                <w:lang w:val="hr-HR"/>
              </w:rPr>
              <w:t xml:space="preserve">Naziv predmeta </w:t>
            </w:r>
            <w:r w:rsidRPr="000F72C0">
              <w:t>O</w:t>
            </w:r>
            <w:r w:rsidR="00EE4DE5" w:rsidRPr="000F72C0">
              <w:t>SNOVE POLITOLOGIJE</w:t>
            </w:r>
          </w:p>
        </w:tc>
        <w:tc>
          <w:tcPr>
            <w:tcW w:w="1890" w:type="dxa"/>
            <w:tcBorders>
              <w:top w:val="single" w:sz="4" w:space="0" w:color="auto"/>
              <w:left w:val="single" w:sz="4" w:space="0" w:color="auto"/>
              <w:bottom w:val="single" w:sz="4" w:space="0" w:color="auto"/>
            </w:tcBorders>
            <w:shd w:val="clear" w:color="auto" w:fill="D9D9D9"/>
            <w:vAlign w:val="center"/>
          </w:tcPr>
          <w:p w:rsidR="00044A3E" w:rsidRPr="000F72C0" w:rsidRDefault="00044A3E" w:rsidP="00044A3E">
            <w:pPr>
              <w:spacing w:line="240" w:lineRule="auto"/>
              <w:jc w:val="center"/>
              <w:rPr>
                <w:lang w:val="hr-HR"/>
              </w:rPr>
            </w:pPr>
            <w:r w:rsidRPr="000F72C0">
              <w:rPr>
                <w:lang w:val="hr-HR"/>
              </w:rPr>
              <w:t>ECTS</w:t>
            </w:r>
          </w:p>
        </w:tc>
      </w:tr>
      <w:tr w:rsidR="00044A3E" w:rsidRPr="000F72C0" w:rsidTr="00044A3E">
        <w:trPr>
          <w:cantSplit/>
          <w:trHeight w:val="283"/>
        </w:trPr>
        <w:tc>
          <w:tcPr>
            <w:tcW w:w="8283" w:type="dxa"/>
            <w:gridSpan w:val="3"/>
            <w:vMerge/>
            <w:tcBorders>
              <w:bottom w:val="single" w:sz="4" w:space="0" w:color="auto"/>
              <w:right w:val="single" w:sz="4" w:space="0" w:color="auto"/>
            </w:tcBorders>
            <w:shd w:val="clear" w:color="auto" w:fill="D9D9D9"/>
            <w:vAlign w:val="center"/>
          </w:tcPr>
          <w:p w:rsidR="00044A3E" w:rsidRPr="000F72C0" w:rsidRDefault="00044A3E" w:rsidP="00044A3E">
            <w:pPr>
              <w:spacing w:line="240" w:lineRule="auto"/>
              <w:rPr>
                <w:lang w:val="hr-HR"/>
              </w:rPr>
            </w:pPr>
          </w:p>
        </w:tc>
        <w:tc>
          <w:tcPr>
            <w:tcW w:w="1890" w:type="dxa"/>
            <w:tcBorders>
              <w:top w:val="single" w:sz="4" w:space="0" w:color="auto"/>
              <w:left w:val="single" w:sz="4" w:space="0" w:color="auto"/>
              <w:bottom w:val="single" w:sz="4" w:space="0" w:color="auto"/>
            </w:tcBorders>
            <w:shd w:val="clear" w:color="auto" w:fill="D9D9D9"/>
            <w:vAlign w:val="center"/>
          </w:tcPr>
          <w:p w:rsidR="00044A3E" w:rsidRPr="000F72C0" w:rsidRDefault="00EE4DE5" w:rsidP="00044A3E">
            <w:pPr>
              <w:spacing w:line="240" w:lineRule="auto"/>
              <w:jc w:val="center"/>
              <w:rPr>
                <w:lang w:val="hr-HR"/>
              </w:rPr>
            </w:pPr>
            <w:r w:rsidRPr="000F72C0">
              <w:rPr>
                <w:lang w:val="hr-HR"/>
              </w:rPr>
              <w:t>3</w:t>
            </w:r>
          </w:p>
        </w:tc>
      </w:tr>
      <w:tr w:rsidR="00044A3E" w:rsidRPr="000F72C0" w:rsidTr="00044A3E">
        <w:trPr>
          <w:trHeight w:val="283"/>
        </w:trPr>
        <w:tc>
          <w:tcPr>
            <w:tcW w:w="10173" w:type="dxa"/>
            <w:gridSpan w:val="4"/>
            <w:tcBorders>
              <w:top w:val="single" w:sz="4" w:space="0" w:color="auto"/>
              <w:bottom w:val="single" w:sz="4" w:space="0" w:color="auto"/>
            </w:tcBorders>
            <w:vAlign w:val="center"/>
          </w:tcPr>
          <w:p w:rsidR="00044A3E" w:rsidRPr="000F72C0" w:rsidRDefault="00EE4DE5" w:rsidP="00044A3E">
            <w:pPr>
              <w:spacing w:line="240" w:lineRule="auto"/>
              <w:jc w:val="center"/>
              <w:rPr>
                <w:lang w:val="en-GB"/>
              </w:rPr>
            </w:pPr>
            <w:r w:rsidRPr="000F72C0">
              <w:rPr>
                <w:lang w:val="hr-HR"/>
              </w:rPr>
              <w:t xml:space="preserve">Ukupan </w:t>
            </w:r>
            <w:r w:rsidR="003F0AE7">
              <w:rPr>
                <w:lang w:val="hr-HR"/>
              </w:rPr>
              <w:t>broj sati u semestru:  30 P + 0</w:t>
            </w:r>
            <w:r w:rsidR="00044A3E" w:rsidRPr="000F72C0">
              <w:rPr>
                <w:lang w:val="hr-HR"/>
              </w:rPr>
              <w:t xml:space="preserve"> V </w:t>
            </w:r>
          </w:p>
        </w:tc>
      </w:tr>
      <w:tr w:rsidR="00044A3E" w:rsidRPr="000F72C0" w:rsidTr="00044A3E">
        <w:trPr>
          <w:trHeight w:val="283"/>
        </w:trPr>
        <w:tc>
          <w:tcPr>
            <w:tcW w:w="3399" w:type="dxa"/>
            <w:tcBorders>
              <w:top w:val="single" w:sz="4" w:space="0" w:color="auto"/>
              <w:bottom w:val="single" w:sz="4" w:space="0" w:color="auto"/>
              <w:right w:val="single" w:sz="4" w:space="0" w:color="auto"/>
            </w:tcBorders>
          </w:tcPr>
          <w:p w:rsidR="00044A3E" w:rsidRPr="000F72C0" w:rsidRDefault="00EE4DE5" w:rsidP="00044A3E">
            <w:pPr>
              <w:spacing w:line="240" w:lineRule="auto"/>
              <w:jc w:val="center"/>
              <w:rPr>
                <w:lang w:val="hr-HR"/>
              </w:rPr>
            </w:pPr>
            <w:r w:rsidRPr="000F72C0">
              <w:rPr>
                <w:lang w:val="hr-HR"/>
              </w:rPr>
              <w:t>Semestar: V</w:t>
            </w:r>
          </w:p>
        </w:tc>
        <w:tc>
          <w:tcPr>
            <w:tcW w:w="3400" w:type="dxa"/>
            <w:tcBorders>
              <w:top w:val="single" w:sz="4" w:space="0" w:color="auto"/>
              <w:left w:val="single" w:sz="4" w:space="0" w:color="auto"/>
              <w:bottom w:val="single" w:sz="4" w:space="0" w:color="auto"/>
              <w:right w:val="single" w:sz="4" w:space="0" w:color="auto"/>
            </w:tcBorders>
          </w:tcPr>
          <w:p w:rsidR="00044A3E" w:rsidRPr="000F72C0" w:rsidRDefault="00044A3E" w:rsidP="00044A3E">
            <w:pPr>
              <w:spacing w:line="240" w:lineRule="auto"/>
              <w:jc w:val="center"/>
              <w:rPr>
                <w:lang w:val="hr-HR"/>
              </w:rPr>
            </w:pPr>
            <w:r w:rsidRPr="000F72C0">
              <w:rPr>
                <w:lang w:val="hr-HR"/>
              </w:rPr>
              <w:t xml:space="preserve">Predavanja: </w:t>
            </w:r>
            <w:r w:rsidR="00EE4DE5" w:rsidRPr="000F72C0">
              <w:rPr>
                <w:lang w:val="hr-HR"/>
              </w:rPr>
              <w:t>2</w:t>
            </w:r>
          </w:p>
        </w:tc>
        <w:tc>
          <w:tcPr>
            <w:tcW w:w="3374" w:type="dxa"/>
            <w:gridSpan w:val="2"/>
            <w:tcBorders>
              <w:top w:val="single" w:sz="4" w:space="0" w:color="auto"/>
              <w:left w:val="single" w:sz="4" w:space="0" w:color="auto"/>
              <w:bottom w:val="single" w:sz="4" w:space="0" w:color="auto"/>
            </w:tcBorders>
          </w:tcPr>
          <w:p w:rsidR="00044A3E" w:rsidRPr="000F72C0" w:rsidRDefault="00EE4DE5" w:rsidP="00044A3E">
            <w:pPr>
              <w:spacing w:line="240" w:lineRule="auto"/>
              <w:jc w:val="center"/>
              <w:rPr>
                <w:lang w:val="hr-HR"/>
              </w:rPr>
            </w:pPr>
            <w:r w:rsidRPr="000F72C0">
              <w:rPr>
                <w:lang w:val="hr-HR"/>
              </w:rPr>
              <w:t xml:space="preserve">Vježbe (A) : </w:t>
            </w:r>
            <w:r w:rsidR="003F0AE7">
              <w:rPr>
                <w:lang w:val="hr-HR"/>
              </w:rPr>
              <w:t>0</w:t>
            </w:r>
          </w:p>
        </w:tc>
      </w:tr>
      <w:tr w:rsidR="00044A3E" w:rsidRPr="000F72C0" w:rsidTr="00044A3E">
        <w:trPr>
          <w:trHeight w:val="283"/>
        </w:trPr>
        <w:tc>
          <w:tcPr>
            <w:tcW w:w="10173" w:type="dxa"/>
            <w:gridSpan w:val="4"/>
            <w:tcBorders>
              <w:top w:val="single" w:sz="4" w:space="0" w:color="auto"/>
              <w:bottom w:val="single" w:sz="4" w:space="0" w:color="auto"/>
            </w:tcBorders>
          </w:tcPr>
          <w:p w:rsidR="00044A3E" w:rsidRPr="000F72C0" w:rsidRDefault="00044A3E" w:rsidP="00044A3E">
            <w:pPr>
              <w:spacing w:line="240" w:lineRule="auto"/>
              <w:rPr>
                <w:bCs/>
                <w:lang w:val="hr-HR"/>
              </w:rPr>
            </w:pPr>
            <w:r w:rsidRPr="000F72C0">
              <w:rPr>
                <w:bCs/>
                <w:lang w:val="hr-HR"/>
              </w:rPr>
              <w:t>Cilj kolegija:</w:t>
            </w:r>
          </w:p>
          <w:p w:rsidR="00EE4DE5" w:rsidRPr="000F72C0" w:rsidRDefault="00EE4DE5" w:rsidP="00EE4DE5">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Upoznati studente sa značajem izučavanja politologije kao nauke o politici;</w:t>
            </w:r>
          </w:p>
          <w:p w:rsidR="00EE4DE5" w:rsidRPr="000F72C0" w:rsidRDefault="00EE4DE5" w:rsidP="00EE4DE5">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 Upoznati studente sa pojmovima politike i značaju tih pojmova u njihovom profesionalnom radu. Posebno sa</w:t>
            </w:r>
          </w:p>
          <w:p w:rsidR="00EE4DE5" w:rsidRPr="000F72C0" w:rsidRDefault="00EE4DE5" w:rsidP="00EE4DE5">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studentima razraditi političke teorije, doktrine i ideologije, kao što su kozervativizam, liberalizam, fašizam,</w:t>
            </w:r>
          </w:p>
          <w:p w:rsidR="00EE4DE5" w:rsidRPr="000F72C0" w:rsidRDefault="00EE4DE5" w:rsidP="00EE4DE5">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nacionalizam i ideologije nove desnice i socijaldemokratije;</w:t>
            </w:r>
          </w:p>
          <w:p w:rsidR="00EE4DE5" w:rsidRPr="000F72C0" w:rsidRDefault="00EE4DE5" w:rsidP="00EE4DE5">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 U oblasti unutrašnje politike stubente educirati o političkim sistemima koji su aktuelni u državma Evropske</w:t>
            </w:r>
          </w:p>
          <w:p w:rsidR="00EE4DE5" w:rsidRPr="000F72C0" w:rsidRDefault="00EE4DE5" w:rsidP="00EE4DE5">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unije, SAD-a te Rusije, Kine i pojedinih arapskih država i ukazati na društvena uređenja kao što su tiranija, monarhija,</w:t>
            </w:r>
          </w:p>
          <w:p w:rsidR="00EE4DE5" w:rsidRPr="000F72C0" w:rsidRDefault="00EE4DE5" w:rsidP="00EE4DE5">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diktatura,republika, demokratija i dr.</w:t>
            </w:r>
          </w:p>
          <w:p w:rsidR="00EE4DE5" w:rsidRPr="000F72C0" w:rsidRDefault="00EE4DE5" w:rsidP="00EE4DE5">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 Obraditi temeljne pojmove demokratskog političkog sistema.</w:t>
            </w:r>
          </w:p>
          <w:p w:rsidR="00EE4DE5" w:rsidRPr="000F72C0" w:rsidRDefault="00EE4DE5" w:rsidP="00EE4DE5">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 U oblasti vanjske politike pojmovno razgraničiti sastavnice vanjske politike i sudionike vanjske politike, a u</w:t>
            </w:r>
          </w:p>
          <w:p w:rsidR="00EE4DE5" w:rsidRPr="000F72C0" w:rsidRDefault="00EE4DE5" w:rsidP="00EE4DE5">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međunarodnim odnosima razraditi teorije o međunarodnim odnosima i značaju tih odnosa za državu;</w:t>
            </w:r>
          </w:p>
          <w:p w:rsidR="00EE4DE5" w:rsidRPr="000F72C0" w:rsidRDefault="00EE4DE5" w:rsidP="00EE4DE5">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 Upoznati studente sa srodnim naukama politologiji kao što su filozofija,antropologija, psihologija, politička</w:t>
            </w:r>
          </w:p>
          <w:p w:rsidR="00044A3E" w:rsidRPr="000F72C0" w:rsidRDefault="00EE4DE5" w:rsidP="00EE4DE5">
            <w:pPr>
              <w:pStyle w:val="ListParagraph"/>
              <w:numPr>
                <w:ilvl w:val="0"/>
                <w:numId w:val="1"/>
              </w:numPr>
              <w:tabs>
                <w:tab w:val="clear" w:pos="708"/>
              </w:tabs>
              <w:suppressAutoHyphens w:val="0"/>
              <w:spacing w:line="240" w:lineRule="auto"/>
              <w:contextualSpacing/>
              <w:rPr>
                <w:bCs/>
                <w:lang w:val="hr-HR"/>
              </w:rPr>
            </w:pPr>
            <w:r w:rsidRPr="000F72C0">
              <w:rPr>
                <w:rFonts w:eastAsiaTheme="minorHAnsi"/>
                <w:color w:val="231F20"/>
                <w:lang w:eastAsia="en-US"/>
              </w:rPr>
              <w:t>historija, politička sociologija idr.</w:t>
            </w:r>
          </w:p>
        </w:tc>
      </w:tr>
      <w:tr w:rsidR="00044A3E" w:rsidRPr="000F72C0" w:rsidTr="00044A3E">
        <w:trPr>
          <w:trHeight w:val="283"/>
        </w:trPr>
        <w:tc>
          <w:tcPr>
            <w:tcW w:w="10173" w:type="dxa"/>
            <w:gridSpan w:val="4"/>
            <w:tcBorders>
              <w:top w:val="single" w:sz="4" w:space="0" w:color="auto"/>
              <w:bottom w:val="single" w:sz="4" w:space="0" w:color="auto"/>
            </w:tcBorders>
          </w:tcPr>
          <w:p w:rsidR="00044A3E" w:rsidRPr="000F72C0" w:rsidRDefault="00044A3E" w:rsidP="00044A3E">
            <w:pPr>
              <w:spacing w:line="240" w:lineRule="auto"/>
              <w:rPr>
                <w:bCs/>
                <w:lang w:val="hr-HR"/>
              </w:rPr>
            </w:pPr>
            <w:r w:rsidRPr="000F72C0">
              <w:rPr>
                <w:bCs/>
                <w:lang w:val="hr-HR"/>
              </w:rPr>
              <w:t>Sadržaj / struktura predmeta:</w:t>
            </w:r>
          </w:p>
          <w:p w:rsidR="00EE4DE5" w:rsidRPr="000F72C0" w:rsidRDefault="00EE4DE5" w:rsidP="00EE4DE5">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Pojmovi, predmet,metode politologije(politika, političko djelovanje, politologija),</w:t>
            </w:r>
          </w:p>
          <w:p w:rsidR="00EE4DE5" w:rsidRPr="000F72C0" w:rsidRDefault="00EE4DE5" w:rsidP="00EE4DE5">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 Povjest politologije (razmišljanja o povjesti politologije,politologija na univerzitetima),</w:t>
            </w:r>
          </w:p>
          <w:p w:rsidR="00EE4DE5" w:rsidRPr="000F72C0" w:rsidRDefault="00EE4DE5" w:rsidP="00EE4DE5">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 Struktura politologije:</w:t>
            </w:r>
          </w:p>
          <w:p w:rsidR="00EE4DE5" w:rsidRPr="000F72C0" w:rsidRDefault="00EE4DE5" w:rsidP="00EE4DE5">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a) Političke teorije (konzervatizam, liberalizam, kršćanska demokratija, fašizam/nacionalizam, nova desnica,</w:t>
            </w:r>
          </w:p>
          <w:p w:rsidR="00EE4DE5" w:rsidRPr="000F72C0" w:rsidRDefault="00EE4DE5" w:rsidP="00EE4DE5">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socijaldemokratija),</w:t>
            </w:r>
          </w:p>
          <w:p w:rsidR="00EE4DE5" w:rsidRPr="000F72C0" w:rsidRDefault="00EE4DE5" w:rsidP="00EE4DE5">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b) Unutrašnja politika (politički sistemi, uloga vrijednosti, uloga normi/pravila, uloga ustanova, tipovi političkih</w:t>
            </w:r>
          </w:p>
          <w:p w:rsidR="00EE4DE5" w:rsidRPr="000F72C0" w:rsidRDefault="00EE4DE5" w:rsidP="00EE4DE5">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sistema, tiranija, monarhija,diktatura, republika, demokratija, interesne grupe, političke stranke, izbori,organizacij i</w:t>
            </w:r>
          </w:p>
          <w:p w:rsidR="00EE4DE5" w:rsidRPr="000F72C0" w:rsidRDefault="00EE4DE5" w:rsidP="00EE4DE5">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vođenje izborne kampanje, vlast, dioba vlasti, parlament,vlada,sudska vlast,pravna država socijalna država,politička</w:t>
            </w:r>
          </w:p>
          <w:p w:rsidR="00EE4DE5" w:rsidRPr="000F72C0" w:rsidRDefault="00EE4DE5" w:rsidP="00EE4DE5">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kultura, unitarna država,federalna država),</w:t>
            </w:r>
          </w:p>
          <w:p w:rsidR="00EE4DE5" w:rsidRPr="000F72C0" w:rsidRDefault="00EE4DE5" w:rsidP="00EE4DE5">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c) Vanjska politika (pojam i razgraničenja, sastavnice vanjske politike, sudionici vanjske politike, međunarodni</w:t>
            </w:r>
          </w:p>
          <w:p w:rsidR="00EE4DE5" w:rsidRPr="000F72C0" w:rsidRDefault="00EE4DE5" w:rsidP="00EE4DE5">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odnosi, pojam, teorija o međunarodnim odnosima),</w:t>
            </w:r>
          </w:p>
          <w:p w:rsidR="00EE4DE5" w:rsidRPr="000F72C0" w:rsidRDefault="00EE4DE5" w:rsidP="00EE4DE5">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d) Politologija i srodna znanja o politici:</w:t>
            </w:r>
          </w:p>
          <w:p w:rsidR="00EE4DE5" w:rsidRPr="000F72C0" w:rsidRDefault="00EE4DE5" w:rsidP="00EE4DE5">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lastRenderedPageBreak/>
              <w:t>- Filozofija i politologija,</w:t>
            </w:r>
          </w:p>
          <w:p w:rsidR="00EE4DE5" w:rsidRPr="000F72C0" w:rsidRDefault="00EE4DE5" w:rsidP="00EE4DE5">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 Antropologija i politologija,</w:t>
            </w:r>
          </w:p>
          <w:p w:rsidR="00EE4DE5" w:rsidRPr="000F72C0" w:rsidRDefault="00EE4DE5" w:rsidP="00EE4DE5">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 Politička psihologija i politologija,</w:t>
            </w:r>
          </w:p>
          <w:p w:rsidR="00EE4DE5" w:rsidRPr="000F72C0" w:rsidRDefault="00EE4DE5" w:rsidP="00EE4DE5">
            <w:pPr>
              <w:spacing w:line="240" w:lineRule="auto"/>
              <w:rPr>
                <w:bCs/>
                <w:lang w:val="hr-HR"/>
              </w:rPr>
            </w:pPr>
            <w:r w:rsidRPr="000F72C0">
              <w:rPr>
                <w:rFonts w:eastAsiaTheme="minorHAnsi"/>
                <w:color w:val="231F20"/>
                <w:lang w:eastAsia="en-US"/>
              </w:rPr>
              <w:t>- Politička povjest i politologija,</w:t>
            </w:r>
          </w:p>
          <w:p w:rsidR="00044A3E" w:rsidRPr="000F72C0" w:rsidRDefault="00044A3E" w:rsidP="00044A3E">
            <w:pPr>
              <w:spacing w:line="240" w:lineRule="auto"/>
              <w:jc w:val="both"/>
              <w:rPr>
                <w:bCs/>
                <w:lang w:val="hr-HR"/>
              </w:rPr>
            </w:pPr>
          </w:p>
        </w:tc>
      </w:tr>
      <w:tr w:rsidR="00044A3E" w:rsidRPr="000F72C0" w:rsidTr="00044A3E">
        <w:trPr>
          <w:trHeight w:val="283"/>
        </w:trPr>
        <w:tc>
          <w:tcPr>
            <w:tcW w:w="10173" w:type="dxa"/>
            <w:gridSpan w:val="4"/>
            <w:tcBorders>
              <w:top w:val="single" w:sz="4" w:space="0" w:color="auto"/>
              <w:bottom w:val="single" w:sz="4" w:space="0" w:color="auto"/>
            </w:tcBorders>
          </w:tcPr>
          <w:p w:rsidR="00044A3E" w:rsidRPr="000F72C0" w:rsidRDefault="00044A3E" w:rsidP="00044A3E">
            <w:pPr>
              <w:spacing w:line="240" w:lineRule="auto"/>
              <w:jc w:val="both"/>
              <w:rPr>
                <w:bCs/>
                <w:lang w:val="hr-HR"/>
              </w:rPr>
            </w:pPr>
            <w:r w:rsidRPr="000F72C0">
              <w:rPr>
                <w:bCs/>
                <w:lang w:val="hr-HR"/>
              </w:rPr>
              <w:lastRenderedPageBreak/>
              <w:t>Literatura:</w:t>
            </w:r>
          </w:p>
          <w:p w:rsidR="00EE4DE5" w:rsidRPr="000F72C0" w:rsidRDefault="00EE4DE5" w:rsidP="00EE4DE5">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Uvod u politologiju, Anđelko Milardović, PAN-LIBER, Osijek, 1996. Godine,</w:t>
            </w:r>
          </w:p>
          <w:p w:rsidR="00EE4DE5" w:rsidRPr="000F72C0" w:rsidRDefault="00EE4DE5" w:rsidP="00EE4DE5">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 Ćazim Sadiković, Politički sistemi, Pravni fakultet Univerziteta u Sarajevu, Sarajevo 2004. godine.</w:t>
            </w:r>
          </w:p>
          <w:p w:rsidR="00EE4DE5" w:rsidRPr="000F72C0" w:rsidRDefault="00EE4DE5" w:rsidP="00EE4DE5">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Dodatna Literatura</w:t>
            </w:r>
          </w:p>
          <w:p w:rsidR="00EE4DE5" w:rsidRPr="000F72C0" w:rsidRDefault="00EE4DE5" w:rsidP="00EE4DE5">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 John Turner, Uvod u politologiju, Politička kultura, Zagreb 2002. god.,</w:t>
            </w:r>
          </w:p>
          <w:p w:rsidR="00EE4DE5" w:rsidRPr="000F72C0" w:rsidRDefault="00EE4DE5" w:rsidP="00EE4DE5">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 Opća politologija, hrestomatija, za internu upotrebu, pripremio Esad Zgodić,</w:t>
            </w:r>
          </w:p>
          <w:p w:rsidR="00EE4DE5" w:rsidRPr="000F72C0" w:rsidRDefault="00EE4DE5" w:rsidP="00EE4DE5">
            <w:pPr>
              <w:spacing w:line="240" w:lineRule="auto"/>
              <w:jc w:val="both"/>
              <w:rPr>
                <w:bCs/>
                <w:lang w:val="hr-HR"/>
              </w:rPr>
            </w:pPr>
            <w:r w:rsidRPr="000F72C0">
              <w:rPr>
                <w:rFonts w:eastAsiaTheme="minorHAnsi"/>
                <w:color w:val="231F20"/>
                <w:lang w:eastAsia="en-US"/>
              </w:rPr>
              <w:t>- Esad Zgodić, Kult suvereniteta,, FEB Sarajevo, 1977. Godine.</w:t>
            </w:r>
          </w:p>
          <w:p w:rsidR="00044A3E" w:rsidRPr="000F72C0" w:rsidRDefault="00044A3E" w:rsidP="00044A3E">
            <w:pPr>
              <w:spacing w:line="240" w:lineRule="auto"/>
              <w:jc w:val="both"/>
              <w:rPr>
                <w:bCs/>
                <w:lang w:val="hr-HR"/>
              </w:rPr>
            </w:pPr>
          </w:p>
        </w:tc>
      </w:tr>
    </w:tbl>
    <w:p w:rsidR="00044A3E" w:rsidRPr="000F72C0" w:rsidRDefault="00044A3E"/>
    <w:p w:rsidR="00044A3E" w:rsidRPr="000F72C0" w:rsidRDefault="00044A3E"/>
    <w:tbl>
      <w:tblPr>
        <w:tblpPr w:leftFromText="180" w:rightFromText="180" w:vertAnchor="text" w:horzAnchor="margin" w:tblpXSpec="center" w:tblpY="181"/>
        <w:tblW w:w="1017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99"/>
        <w:gridCol w:w="3400"/>
        <w:gridCol w:w="1484"/>
        <w:gridCol w:w="1890"/>
      </w:tblGrid>
      <w:tr w:rsidR="00044A3E" w:rsidRPr="000F72C0" w:rsidTr="00044A3E">
        <w:trPr>
          <w:cantSplit/>
          <w:trHeight w:val="283"/>
        </w:trPr>
        <w:tc>
          <w:tcPr>
            <w:tcW w:w="8283" w:type="dxa"/>
            <w:gridSpan w:val="3"/>
            <w:vMerge w:val="restart"/>
            <w:tcBorders>
              <w:top w:val="single" w:sz="4" w:space="0" w:color="auto"/>
              <w:right w:val="single" w:sz="4" w:space="0" w:color="auto"/>
            </w:tcBorders>
            <w:shd w:val="clear" w:color="auto" w:fill="D9D9D9"/>
            <w:vAlign w:val="center"/>
          </w:tcPr>
          <w:p w:rsidR="00044A3E" w:rsidRPr="000F72C0" w:rsidRDefault="00044A3E" w:rsidP="00044A3E">
            <w:pPr>
              <w:spacing w:line="240" w:lineRule="auto"/>
              <w:jc w:val="both"/>
              <w:rPr>
                <w:lang w:val="hr-HR"/>
              </w:rPr>
            </w:pPr>
            <w:r w:rsidRPr="000F72C0">
              <w:rPr>
                <w:lang w:val="hr-HR"/>
              </w:rPr>
              <w:t xml:space="preserve">Naziv predmeta </w:t>
            </w:r>
            <w:r w:rsidR="00EE4DE5" w:rsidRPr="000F72C0">
              <w:t>DEMOGRAFIJA</w:t>
            </w:r>
          </w:p>
        </w:tc>
        <w:tc>
          <w:tcPr>
            <w:tcW w:w="1890" w:type="dxa"/>
            <w:tcBorders>
              <w:top w:val="single" w:sz="4" w:space="0" w:color="auto"/>
              <w:left w:val="single" w:sz="4" w:space="0" w:color="auto"/>
              <w:bottom w:val="single" w:sz="4" w:space="0" w:color="auto"/>
            </w:tcBorders>
            <w:shd w:val="clear" w:color="auto" w:fill="D9D9D9"/>
            <w:vAlign w:val="center"/>
          </w:tcPr>
          <w:p w:rsidR="00044A3E" w:rsidRPr="000F72C0" w:rsidRDefault="00044A3E" w:rsidP="00044A3E">
            <w:pPr>
              <w:spacing w:line="240" w:lineRule="auto"/>
              <w:jc w:val="center"/>
              <w:rPr>
                <w:lang w:val="hr-HR"/>
              </w:rPr>
            </w:pPr>
            <w:r w:rsidRPr="000F72C0">
              <w:rPr>
                <w:lang w:val="hr-HR"/>
              </w:rPr>
              <w:t>ECTS</w:t>
            </w:r>
          </w:p>
        </w:tc>
      </w:tr>
      <w:tr w:rsidR="00044A3E" w:rsidRPr="000F72C0" w:rsidTr="00044A3E">
        <w:trPr>
          <w:cantSplit/>
          <w:trHeight w:val="283"/>
        </w:trPr>
        <w:tc>
          <w:tcPr>
            <w:tcW w:w="8283" w:type="dxa"/>
            <w:gridSpan w:val="3"/>
            <w:vMerge/>
            <w:tcBorders>
              <w:bottom w:val="single" w:sz="4" w:space="0" w:color="auto"/>
              <w:right w:val="single" w:sz="4" w:space="0" w:color="auto"/>
            </w:tcBorders>
            <w:shd w:val="clear" w:color="auto" w:fill="D9D9D9"/>
            <w:vAlign w:val="center"/>
          </w:tcPr>
          <w:p w:rsidR="00044A3E" w:rsidRPr="000F72C0" w:rsidRDefault="00044A3E" w:rsidP="00044A3E">
            <w:pPr>
              <w:spacing w:line="240" w:lineRule="auto"/>
              <w:rPr>
                <w:lang w:val="hr-HR"/>
              </w:rPr>
            </w:pPr>
          </w:p>
        </w:tc>
        <w:tc>
          <w:tcPr>
            <w:tcW w:w="1890" w:type="dxa"/>
            <w:tcBorders>
              <w:top w:val="single" w:sz="4" w:space="0" w:color="auto"/>
              <w:left w:val="single" w:sz="4" w:space="0" w:color="auto"/>
              <w:bottom w:val="single" w:sz="4" w:space="0" w:color="auto"/>
            </w:tcBorders>
            <w:shd w:val="clear" w:color="auto" w:fill="D9D9D9"/>
            <w:vAlign w:val="center"/>
          </w:tcPr>
          <w:p w:rsidR="00044A3E" w:rsidRPr="000F72C0" w:rsidRDefault="00EE4DE5" w:rsidP="00044A3E">
            <w:pPr>
              <w:spacing w:line="240" w:lineRule="auto"/>
              <w:jc w:val="center"/>
              <w:rPr>
                <w:lang w:val="hr-HR"/>
              </w:rPr>
            </w:pPr>
            <w:r w:rsidRPr="000F72C0">
              <w:rPr>
                <w:lang w:val="hr-HR"/>
              </w:rPr>
              <w:t>3</w:t>
            </w:r>
          </w:p>
        </w:tc>
      </w:tr>
      <w:tr w:rsidR="00044A3E" w:rsidRPr="000F72C0" w:rsidTr="00044A3E">
        <w:trPr>
          <w:trHeight w:val="283"/>
        </w:trPr>
        <w:tc>
          <w:tcPr>
            <w:tcW w:w="10173" w:type="dxa"/>
            <w:gridSpan w:val="4"/>
            <w:tcBorders>
              <w:top w:val="single" w:sz="4" w:space="0" w:color="auto"/>
              <w:bottom w:val="single" w:sz="4" w:space="0" w:color="auto"/>
            </w:tcBorders>
            <w:vAlign w:val="center"/>
          </w:tcPr>
          <w:p w:rsidR="00044A3E" w:rsidRPr="000F72C0" w:rsidRDefault="00765D82" w:rsidP="00044A3E">
            <w:pPr>
              <w:spacing w:line="240" w:lineRule="auto"/>
              <w:jc w:val="center"/>
              <w:rPr>
                <w:lang w:val="en-GB"/>
              </w:rPr>
            </w:pPr>
            <w:r w:rsidRPr="000F72C0">
              <w:rPr>
                <w:lang w:val="hr-HR"/>
              </w:rPr>
              <w:t>Ukupan broj sati u semestru</w:t>
            </w:r>
            <w:r w:rsidR="003F0AE7">
              <w:rPr>
                <w:lang w:val="hr-HR"/>
              </w:rPr>
              <w:t>:  30 P + 0</w:t>
            </w:r>
            <w:r w:rsidR="00044A3E" w:rsidRPr="000F72C0">
              <w:rPr>
                <w:lang w:val="hr-HR"/>
              </w:rPr>
              <w:t xml:space="preserve"> V </w:t>
            </w:r>
          </w:p>
        </w:tc>
      </w:tr>
      <w:tr w:rsidR="00044A3E" w:rsidRPr="000F72C0" w:rsidTr="00044A3E">
        <w:trPr>
          <w:trHeight w:val="283"/>
        </w:trPr>
        <w:tc>
          <w:tcPr>
            <w:tcW w:w="3399" w:type="dxa"/>
            <w:tcBorders>
              <w:top w:val="single" w:sz="4" w:space="0" w:color="auto"/>
              <w:bottom w:val="single" w:sz="4" w:space="0" w:color="auto"/>
              <w:right w:val="single" w:sz="4" w:space="0" w:color="auto"/>
            </w:tcBorders>
          </w:tcPr>
          <w:p w:rsidR="00044A3E" w:rsidRPr="000F72C0" w:rsidRDefault="00EE4DE5" w:rsidP="00044A3E">
            <w:pPr>
              <w:spacing w:line="240" w:lineRule="auto"/>
              <w:jc w:val="center"/>
              <w:rPr>
                <w:lang w:val="hr-HR"/>
              </w:rPr>
            </w:pPr>
            <w:r w:rsidRPr="000F72C0">
              <w:rPr>
                <w:lang w:val="hr-HR"/>
              </w:rPr>
              <w:t xml:space="preserve">Semestar: </w:t>
            </w:r>
            <w:r w:rsidR="003F0AE7">
              <w:rPr>
                <w:lang w:val="hr-HR"/>
              </w:rPr>
              <w:t>V</w:t>
            </w:r>
          </w:p>
        </w:tc>
        <w:tc>
          <w:tcPr>
            <w:tcW w:w="3400" w:type="dxa"/>
            <w:tcBorders>
              <w:top w:val="single" w:sz="4" w:space="0" w:color="auto"/>
              <w:left w:val="single" w:sz="4" w:space="0" w:color="auto"/>
              <w:bottom w:val="single" w:sz="4" w:space="0" w:color="auto"/>
              <w:right w:val="single" w:sz="4" w:space="0" w:color="auto"/>
            </w:tcBorders>
          </w:tcPr>
          <w:p w:rsidR="00044A3E" w:rsidRPr="000F72C0" w:rsidRDefault="00044A3E" w:rsidP="00044A3E">
            <w:pPr>
              <w:spacing w:line="240" w:lineRule="auto"/>
              <w:jc w:val="center"/>
              <w:rPr>
                <w:lang w:val="hr-HR"/>
              </w:rPr>
            </w:pPr>
            <w:r w:rsidRPr="000F72C0">
              <w:rPr>
                <w:lang w:val="hr-HR"/>
              </w:rPr>
              <w:t xml:space="preserve">Predavanja: </w:t>
            </w:r>
            <w:r w:rsidR="00EE4DE5" w:rsidRPr="000F72C0">
              <w:rPr>
                <w:lang w:val="hr-HR"/>
              </w:rPr>
              <w:t>2</w:t>
            </w:r>
          </w:p>
        </w:tc>
        <w:tc>
          <w:tcPr>
            <w:tcW w:w="3374" w:type="dxa"/>
            <w:gridSpan w:val="2"/>
            <w:tcBorders>
              <w:top w:val="single" w:sz="4" w:space="0" w:color="auto"/>
              <w:left w:val="single" w:sz="4" w:space="0" w:color="auto"/>
              <w:bottom w:val="single" w:sz="4" w:space="0" w:color="auto"/>
            </w:tcBorders>
          </w:tcPr>
          <w:p w:rsidR="00044A3E" w:rsidRPr="000F72C0" w:rsidRDefault="00EE4DE5" w:rsidP="00044A3E">
            <w:pPr>
              <w:spacing w:line="240" w:lineRule="auto"/>
              <w:jc w:val="center"/>
              <w:rPr>
                <w:lang w:val="hr-HR"/>
              </w:rPr>
            </w:pPr>
            <w:r w:rsidRPr="000F72C0">
              <w:rPr>
                <w:lang w:val="hr-HR"/>
              </w:rPr>
              <w:t xml:space="preserve">Vježbe (A) : </w:t>
            </w:r>
            <w:r w:rsidR="003F0AE7">
              <w:rPr>
                <w:lang w:val="hr-HR"/>
              </w:rPr>
              <w:t>0</w:t>
            </w:r>
          </w:p>
        </w:tc>
      </w:tr>
      <w:tr w:rsidR="00044A3E" w:rsidRPr="000F72C0" w:rsidTr="00044A3E">
        <w:trPr>
          <w:trHeight w:val="283"/>
        </w:trPr>
        <w:tc>
          <w:tcPr>
            <w:tcW w:w="10173" w:type="dxa"/>
            <w:gridSpan w:val="4"/>
            <w:tcBorders>
              <w:top w:val="single" w:sz="4" w:space="0" w:color="auto"/>
              <w:bottom w:val="single" w:sz="4" w:space="0" w:color="auto"/>
            </w:tcBorders>
          </w:tcPr>
          <w:p w:rsidR="00044A3E" w:rsidRPr="000F72C0" w:rsidRDefault="00044A3E" w:rsidP="00044A3E">
            <w:pPr>
              <w:spacing w:line="240" w:lineRule="auto"/>
              <w:rPr>
                <w:bCs/>
                <w:lang w:val="hr-HR"/>
              </w:rPr>
            </w:pPr>
            <w:r w:rsidRPr="000F72C0">
              <w:rPr>
                <w:bCs/>
                <w:lang w:val="hr-HR"/>
              </w:rPr>
              <w:t>Cilj kolegija:</w:t>
            </w:r>
          </w:p>
          <w:p w:rsidR="00EE4DE5" w:rsidRPr="000F72C0" w:rsidRDefault="00EE4DE5" w:rsidP="00EE4DE5">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Usvojiti fundamentalna znanja o stanovništvu kao jednom od elemenata sociolološke analize. Analizirati demografske</w:t>
            </w:r>
          </w:p>
          <w:p w:rsidR="00EE4DE5" w:rsidRPr="000F72C0" w:rsidRDefault="00EE4DE5" w:rsidP="00EE4DE5">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procese u kontekstu bitnih društvenih tema kao što su urbanizacija, modernizacija, socijalna i profesionalna</w:t>
            </w:r>
          </w:p>
          <w:p w:rsidR="00EE4DE5" w:rsidRPr="000F72C0" w:rsidRDefault="00EE4DE5" w:rsidP="00EE4DE5">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mobilnost, obrazovanje, zdravstvo isl. Pratiti demografski razvitak stanovništva u svijetu i u Bosni i Hercegovini</w:t>
            </w:r>
          </w:p>
          <w:p w:rsidR="00EE4DE5" w:rsidRPr="000F72C0" w:rsidRDefault="00EE4DE5" w:rsidP="00EE4DE5">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putem brojnih primjera i konkretnih podataka. Upoznati se sa stručnom, naučnom i metodičko-didaktičkom</w:t>
            </w:r>
          </w:p>
          <w:p w:rsidR="00EE4DE5" w:rsidRPr="000F72C0" w:rsidRDefault="00EE4DE5" w:rsidP="00EE4DE5">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primjenom kvantitativnih, grafičkih i ostalih demografskih metoda razmatranja razmještaja, dinamike i parcijalnih</w:t>
            </w:r>
          </w:p>
          <w:p w:rsidR="00044A3E" w:rsidRPr="000F72C0" w:rsidRDefault="00EE4DE5" w:rsidP="00EE4DE5">
            <w:pPr>
              <w:pStyle w:val="ListParagraph"/>
              <w:numPr>
                <w:ilvl w:val="0"/>
                <w:numId w:val="1"/>
              </w:numPr>
              <w:tabs>
                <w:tab w:val="clear" w:pos="708"/>
              </w:tabs>
              <w:suppressAutoHyphens w:val="0"/>
              <w:spacing w:line="240" w:lineRule="auto"/>
              <w:contextualSpacing/>
              <w:rPr>
                <w:bCs/>
                <w:lang w:val="hr-HR"/>
              </w:rPr>
            </w:pPr>
            <w:r w:rsidRPr="000F72C0">
              <w:rPr>
                <w:rFonts w:eastAsiaTheme="minorHAnsi"/>
                <w:color w:val="231F20"/>
                <w:lang w:eastAsia="en-US"/>
              </w:rPr>
              <w:t>struktura stanovništva, te različite tehnike budućeg kretanja stanovništva.</w:t>
            </w:r>
          </w:p>
        </w:tc>
      </w:tr>
      <w:tr w:rsidR="00044A3E" w:rsidRPr="000F72C0" w:rsidTr="00044A3E">
        <w:trPr>
          <w:trHeight w:val="283"/>
        </w:trPr>
        <w:tc>
          <w:tcPr>
            <w:tcW w:w="10173" w:type="dxa"/>
            <w:gridSpan w:val="4"/>
            <w:tcBorders>
              <w:top w:val="single" w:sz="4" w:space="0" w:color="auto"/>
              <w:bottom w:val="single" w:sz="4" w:space="0" w:color="auto"/>
            </w:tcBorders>
          </w:tcPr>
          <w:p w:rsidR="00044A3E" w:rsidRPr="000F72C0" w:rsidRDefault="00044A3E" w:rsidP="00044A3E">
            <w:pPr>
              <w:spacing w:line="240" w:lineRule="auto"/>
              <w:rPr>
                <w:bCs/>
                <w:lang w:val="hr-HR"/>
              </w:rPr>
            </w:pPr>
            <w:r w:rsidRPr="000F72C0">
              <w:rPr>
                <w:bCs/>
                <w:lang w:val="hr-HR"/>
              </w:rPr>
              <w:t>Sadržaj / struktura predmeta:</w:t>
            </w:r>
          </w:p>
          <w:p w:rsidR="00EE4DE5" w:rsidRPr="000F72C0" w:rsidRDefault="00EE4DE5" w:rsidP="00EE4DE5">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 Demografija kao društvena nauka; predmet i metode demografije;</w:t>
            </w:r>
          </w:p>
          <w:p w:rsidR="00EE4DE5" w:rsidRPr="000F72C0" w:rsidRDefault="00EE4DE5" w:rsidP="00EE4DE5">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 Rane rasprave o stanovništvu</w:t>
            </w:r>
          </w:p>
          <w:p w:rsidR="00EE4DE5" w:rsidRPr="000F72C0" w:rsidRDefault="00EE4DE5" w:rsidP="00EE4DE5">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 Stanovništvo i njegov značaj: osnovne jedinice u istraživanju stanovništva; izvori podataka o stanovništvu</w:t>
            </w:r>
          </w:p>
          <w:p w:rsidR="00EE4DE5" w:rsidRPr="000F72C0" w:rsidRDefault="00EE4DE5" w:rsidP="00EE4DE5">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 Etape razvoja stanovništva i teorija demografske tranzicije</w:t>
            </w:r>
          </w:p>
          <w:p w:rsidR="00EE4DE5" w:rsidRPr="000F72C0" w:rsidRDefault="00EE4DE5" w:rsidP="00EE4DE5">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 Razmještaj stanovništva svijeta</w:t>
            </w:r>
          </w:p>
          <w:p w:rsidR="00EE4DE5" w:rsidRPr="000F72C0" w:rsidRDefault="00EE4DE5" w:rsidP="00EE4DE5">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 Razvoj stanovništva u svijetu i u BiH</w:t>
            </w:r>
          </w:p>
          <w:p w:rsidR="00EE4DE5" w:rsidRPr="000F72C0" w:rsidRDefault="00EE4DE5" w:rsidP="00EE4DE5">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 Ukupno kretanje stanovništva</w:t>
            </w:r>
          </w:p>
          <w:p w:rsidR="00EE4DE5" w:rsidRPr="000F72C0" w:rsidRDefault="00EE4DE5" w:rsidP="00EE4DE5">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 Prirodno kretanje stanovništva: komponente, pokazatelji i njegove determinante</w:t>
            </w:r>
          </w:p>
          <w:p w:rsidR="00EE4DE5" w:rsidRPr="000F72C0" w:rsidRDefault="00EE4DE5" w:rsidP="00EE4DE5">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 Mehaničko kretanje stanovništva (migracije): tipovi, pokazatelji i faktori koji djeluju na migracije</w:t>
            </w:r>
          </w:p>
          <w:p w:rsidR="00EE4DE5" w:rsidRPr="000F72C0" w:rsidRDefault="00EE4DE5" w:rsidP="00EE4DE5">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 Populacijska / porodična politika: pojam, značaj i tipovi</w:t>
            </w:r>
          </w:p>
          <w:p w:rsidR="00EE4DE5" w:rsidRPr="000F72C0" w:rsidRDefault="00EE4DE5" w:rsidP="00EE4DE5">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 Struktura stanovništva</w:t>
            </w:r>
          </w:p>
          <w:p w:rsidR="00EE4DE5" w:rsidRPr="000F72C0" w:rsidRDefault="00EE4DE5" w:rsidP="00EE4DE5">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 Stanovništvo, razvoj i ekologija: značaj ljudskog faktora u razvoju stanovništva; proces urbanizacije</w:t>
            </w:r>
          </w:p>
          <w:p w:rsidR="00EE4DE5" w:rsidRPr="000F72C0" w:rsidRDefault="00EE4DE5" w:rsidP="00EE4DE5">
            <w:pPr>
              <w:spacing w:line="240" w:lineRule="auto"/>
              <w:rPr>
                <w:bCs/>
                <w:lang w:val="hr-HR"/>
              </w:rPr>
            </w:pPr>
            <w:r w:rsidRPr="000F72C0">
              <w:rPr>
                <w:rFonts w:eastAsiaTheme="minorHAnsi"/>
                <w:color w:val="231F20"/>
                <w:lang w:eastAsia="en-US"/>
              </w:rPr>
              <w:t>- Društveno-ekonomska razvijenost i stanovništvo</w:t>
            </w:r>
          </w:p>
          <w:p w:rsidR="00044A3E" w:rsidRPr="000F72C0" w:rsidRDefault="00044A3E" w:rsidP="00044A3E">
            <w:pPr>
              <w:spacing w:line="240" w:lineRule="auto"/>
              <w:jc w:val="both"/>
              <w:rPr>
                <w:bCs/>
                <w:lang w:val="hr-HR"/>
              </w:rPr>
            </w:pPr>
          </w:p>
        </w:tc>
      </w:tr>
      <w:tr w:rsidR="00044A3E" w:rsidRPr="000F72C0" w:rsidTr="00044A3E">
        <w:trPr>
          <w:trHeight w:val="283"/>
        </w:trPr>
        <w:tc>
          <w:tcPr>
            <w:tcW w:w="10173" w:type="dxa"/>
            <w:gridSpan w:val="4"/>
            <w:tcBorders>
              <w:top w:val="single" w:sz="4" w:space="0" w:color="auto"/>
              <w:bottom w:val="single" w:sz="4" w:space="0" w:color="auto"/>
            </w:tcBorders>
          </w:tcPr>
          <w:p w:rsidR="00044A3E" w:rsidRPr="000F72C0" w:rsidRDefault="00044A3E" w:rsidP="00044A3E">
            <w:pPr>
              <w:spacing w:line="240" w:lineRule="auto"/>
              <w:jc w:val="both"/>
              <w:rPr>
                <w:bCs/>
                <w:lang w:val="hr-HR"/>
              </w:rPr>
            </w:pPr>
            <w:r w:rsidRPr="000F72C0">
              <w:rPr>
                <w:bCs/>
                <w:lang w:val="hr-HR"/>
              </w:rPr>
              <w:t>Literatura:</w:t>
            </w:r>
          </w:p>
          <w:p w:rsidR="00765D82" w:rsidRPr="000F72C0" w:rsidRDefault="00765D82" w:rsidP="00765D82">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lastRenderedPageBreak/>
              <w:t>1. Nejašmić, Ivo (2005) Demogeografija: stanovništvo u prostornim odnosima i procesima. Zagreb: Školska knjiga.</w:t>
            </w:r>
          </w:p>
          <w:p w:rsidR="00765D82" w:rsidRPr="000F72C0" w:rsidRDefault="00765D82" w:rsidP="00765D82">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2. Wertheimer-Baletić, Alica (1999) Stanovništvo i razvoj. Zagreb: Mate.</w:t>
            </w:r>
          </w:p>
          <w:p w:rsidR="00765D82" w:rsidRPr="000F72C0" w:rsidRDefault="00765D82" w:rsidP="00765D82">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3. Bošnjović, Ilijas, Pobrić, Alma i dr. (2000) Stanovništvo Bosne i Hercegovine-demografski razvoj u multietničkom</w:t>
            </w:r>
          </w:p>
          <w:p w:rsidR="00765D82" w:rsidRPr="000F72C0" w:rsidRDefault="00765D82" w:rsidP="00765D82">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društvu. Međunarodni forum Bosna, Sarajevo.</w:t>
            </w:r>
          </w:p>
          <w:p w:rsidR="00765D82" w:rsidRPr="000F72C0" w:rsidRDefault="00765D82" w:rsidP="00765D82">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4. Pobrić, Alma (2002) Osnovne značajke i posljedice migracijskih kretanja u Bosni i Hercegovini. Migracijske i etničke</w:t>
            </w:r>
          </w:p>
          <w:p w:rsidR="00765D82" w:rsidRPr="000F72C0" w:rsidRDefault="00765D82" w:rsidP="00765D82">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teme. Institut za migracije i narodnosti. Zagreb.</w:t>
            </w:r>
          </w:p>
          <w:p w:rsidR="00765D82" w:rsidRPr="000F72C0" w:rsidRDefault="00765D82" w:rsidP="00765D82">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5. Zolić, Hasan (2007) Osnove demografije – skripta. Sarajevo.</w:t>
            </w:r>
          </w:p>
          <w:p w:rsidR="00EE4DE5" w:rsidRPr="000F72C0" w:rsidRDefault="00765D82" w:rsidP="00765D82">
            <w:pPr>
              <w:spacing w:line="240" w:lineRule="auto"/>
              <w:jc w:val="both"/>
              <w:rPr>
                <w:bCs/>
                <w:lang w:val="hr-HR"/>
              </w:rPr>
            </w:pPr>
            <w:r w:rsidRPr="000F72C0">
              <w:rPr>
                <w:rFonts w:eastAsiaTheme="minorHAnsi"/>
                <w:color w:val="231F20"/>
                <w:lang w:eastAsia="en-US"/>
              </w:rPr>
              <w:t xml:space="preserve">6. Bobić, Mirjana (2007) Demografija i sociologija: veza ili sinteza. Beograd: Službeni glasnik. </w:t>
            </w:r>
          </w:p>
          <w:p w:rsidR="00044A3E" w:rsidRPr="000F72C0" w:rsidRDefault="00044A3E" w:rsidP="00044A3E">
            <w:pPr>
              <w:spacing w:line="240" w:lineRule="auto"/>
              <w:jc w:val="both"/>
              <w:rPr>
                <w:bCs/>
                <w:lang w:val="hr-HR"/>
              </w:rPr>
            </w:pPr>
          </w:p>
        </w:tc>
      </w:tr>
    </w:tbl>
    <w:p w:rsidR="00044A3E" w:rsidRPr="000F72C0" w:rsidRDefault="00044A3E"/>
    <w:p w:rsidR="00044A3E" w:rsidRPr="000F72C0" w:rsidRDefault="00044A3E"/>
    <w:tbl>
      <w:tblPr>
        <w:tblpPr w:leftFromText="180" w:rightFromText="180" w:vertAnchor="text" w:horzAnchor="margin" w:tblpXSpec="center" w:tblpY="181"/>
        <w:tblW w:w="1017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99"/>
        <w:gridCol w:w="3400"/>
        <w:gridCol w:w="1484"/>
        <w:gridCol w:w="1890"/>
      </w:tblGrid>
      <w:tr w:rsidR="00044A3E" w:rsidRPr="000F72C0" w:rsidTr="00044A3E">
        <w:trPr>
          <w:cantSplit/>
          <w:trHeight w:val="283"/>
        </w:trPr>
        <w:tc>
          <w:tcPr>
            <w:tcW w:w="8283" w:type="dxa"/>
            <w:gridSpan w:val="3"/>
            <w:vMerge w:val="restart"/>
            <w:tcBorders>
              <w:top w:val="single" w:sz="4" w:space="0" w:color="auto"/>
              <w:right w:val="single" w:sz="4" w:space="0" w:color="auto"/>
            </w:tcBorders>
            <w:shd w:val="clear" w:color="auto" w:fill="D9D9D9"/>
            <w:vAlign w:val="center"/>
          </w:tcPr>
          <w:p w:rsidR="00044A3E" w:rsidRPr="000F72C0" w:rsidRDefault="00044A3E" w:rsidP="00044A3E">
            <w:pPr>
              <w:spacing w:line="240" w:lineRule="auto"/>
              <w:jc w:val="both"/>
              <w:rPr>
                <w:lang w:val="hr-HR"/>
              </w:rPr>
            </w:pPr>
            <w:r w:rsidRPr="000F72C0">
              <w:rPr>
                <w:lang w:val="hr-HR"/>
              </w:rPr>
              <w:t xml:space="preserve">Naziv predmeta </w:t>
            </w:r>
            <w:r w:rsidR="003F0AE7">
              <w:t>NJEMAČKA KLASIČNA FILOZOFIJA</w:t>
            </w:r>
          </w:p>
        </w:tc>
        <w:tc>
          <w:tcPr>
            <w:tcW w:w="1890" w:type="dxa"/>
            <w:tcBorders>
              <w:top w:val="single" w:sz="4" w:space="0" w:color="auto"/>
              <w:left w:val="single" w:sz="4" w:space="0" w:color="auto"/>
              <w:bottom w:val="single" w:sz="4" w:space="0" w:color="auto"/>
            </w:tcBorders>
            <w:shd w:val="clear" w:color="auto" w:fill="D9D9D9"/>
            <w:vAlign w:val="center"/>
          </w:tcPr>
          <w:p w:rsidR="00044A3E" w:rsidRPr="000F72C0" w:rsidRDefault="00044A3E" w:rsidP="00044A3E">
            <w:pPr>
              <w:spacing w:line="240" w:lineRule="auto"/>
              <w:jc w:val="center"/>
              <w:rPr>
                <w:lang w:val="hr-HR"/>
              </w:rPr>
            </w:pPr>
            <w:r w:rsidRPr="000F72C0">
              <w:rPr>
                <w:lang w:val="hr-HR"/>
              </w:rPr>
              <w:t>ECTS</w:t>
            </w:r>
          </w:p>
        </w:tc>
      </w:tr>
      <w:tr w:rsidR="00044A3E" w:rsidRPr="000F72C0" w:rsidTr="00044A3E">
        <w:trPr>
          <w:cantSplit/>
          <w:trHeight w:val="283"/>
        </w:trPr>
        <w:tc>
          <w:tcPr>
            <w:tcW w:w="8283" w:type="dxa"/>
            <w:gridSpan w:val="3"/>
            <w:vMerge/>
            <w:tcBorders>
              <w:bottom w:val="single" w:sz="4" w:space="0" w:color="auto"/>
              <w:right w:val="single" w:sz="4" w:space="0" w:color="auto"/>
            </w:tcBorders>
            <w:shd w:val="clear" w:color="auto" w:fill="D9D9D9"/>
            <w:vAlign w:val="center"/>
          </w:tcPr>
          <w:p w:rsidR="00044A3E" w:rsidRPr="000F72C0" w:rsidRDefault="00044A3E" w:rsidP="00044A3E">
            <w:pPr>
              <w:spacing w:line="240" w:lineRule="auto"/>
              <w:rPr>
                <w:lang w:val="hr-HR"/>
              </w:rPr>
            </w:pPr>
          </w:p>
        </w:tc>
        <w:tc>
          <w:tcPr>
            <w:tcW w:w="1890" w:type="dxa"/>
            <w:tcBorders>
              <w:top w:val="single" w:sz="4" w:space="0" w:color="auto"/>
              <w:left w:val="single" w:sz="4" w:space="0" w:color="auto"/>
              <w:bottom w:val="single" w:sz="4" w:space="0" w:color="auto"/>
            </w:tcBorders>
            <w:shd w:val="clear" w:color="auto" w:fill="D9D9D9"/>
            <w:vAlign w:val="center"/>
          </w:tcPr>
          <w:p w:rsidR="00044A3E" w:rsidRPr="000F72C0" w:rsidRDefault="00765D82" w:rsidP="00044A3E">
            <w:pPr>
              <w:spacing w:line="240" w:lineRule="auto"/>
              <w:jc w:val="center"/>
              <w:rPr>
                <w:lang w:val="hr-HR"/>
              </w:rPr>
            </w:pPr>
            <w:r w:rsidRPr="000F72C0">
              <w:rPr>
                <w:lang w:val="hr-HR"/>
              </w:rPr>
              <w:t>6</w:t>
            </w:r>
          </w:p>
        </w:tc>
      </w:tr>
      <w:tr w:rsidR="00044A3E" w:rsidRPr="000F72C0" w:rsidTr="00044A3E">
        <w:trPr>
          <w:trHeight w:val="283"/>
        </w:trPr>
        <w:tc>
          <w:tcPr>
            <w:tcW w:w="10173" w:type="dxa"/>
            <w:gridSpan w:val="4"/>
            <w:tcBorders>
              <w:top w:val="single" w:sz="4" w:space="0" w:color="auto"/>
              <w:bottom w:val="single" w:sz="4" w:space="0" w:color="auto"/>
            </w:tcBorders>
            <w:vAlign w:val="center"/>
          </w:tcPr>
          <w:p w:rsidR="00044A3E" w:rsidRPr="000F72C0" w:rsidRDefault="00765D82" w:rsidP="00044A3E">
            <w:pPr>
              <w:spacing w:line="240" w:lineRule="auto"/>
              <w:jc w:val="center"/>
              <w:rPr>
                <w:lang w:val="en-GB"/>
              </w:rPr>
            </w:pPr>
            <w:r w:rsidRPr="000F72C0">
              <w:rPr>
                <w:lang w:val="hr-HR"/>
              </w:rPr>
              <w:t>Ukupan broj sati u semestru:  45</w:t>
            </w:r>
            <w:r w:rsidR="00044A3E" w:rsidRPr="000F72C0">
              <w:rPr>
                <w:lang w:val="hr-HR"/>
              </w:rPr>
              <w:t xml:space="preserve"> P + 30 V </w:t>
            </w:r>
          </w:p>
        </w:tc>
      </w:tr>
      <w:tr w:rsidR="00044A3E" w:rsidRPr="000F72C0" w:rsidTr="00044A3E">
        <w:trPr>
          <w:trHeight w:val="283"/>
        </w:trPr>
        <w:tc>
          <w:tcPr>
            <w:tcW w:w="3399" w:type="dxa"/>
            <w:tcBorders>
              <w:top w:val="single" w:sz="4" w:space="0" w:color="auto"/>
              <w:bottom w:val="single" w:sz="4" w:space="0" w:color="auto"/>
              <w:right w:val="single" w:sz="4" w:space="0" w:color="auto"/>
            </w:tcBorders>
          </w:tcPr>
          <w:p w:rsidR="00044A3E" w:rsidRPr="000F72C0" w:rsidRDefault="00765D82" w:rsidP="00044A3E">
            <w:pPr>
              <w:spacing w:line="240" w:lineRule="auto"/>
              <w:jc w:val="center"/>
              <w:rPr>
                <w:lang w:val="hr-HR"/>
              </w:rPr>
            </w:pPr>
            <w:r w:rsidRPr="000F72C0">
              <w:rPr>
                <w:lang w:val="hr-HR"/>
              </w:rPr>
              <w:t>Semestar: VI</w:t>
            </w:r>
          </w:p>
        </w:tc>
        <w:tc>
          <w:tcPr>
            <w:tcW w:w="3400" w:type="dxa"/>
            <w:tcBorders>
              <w:top w:val="single" w:sz="4" w:space="0" w:color="auto"/>
              <w:left w:val="single" w:sz="4" w:space="0" w:color="auto"/>
              <w:bottom w:val="single" w:sz="4" w:space="0" w:color="auto"/>
              <w:right w:val="single" w:sz="4" w:space="0" w:color="auto"/>
            </w:tcBorders>
          </w:tcPr>
          <w:p w:rsidR="00044A3E" w:rsidRPr="000F72C0" w:rsidRDefault="00044A3E" w:rsidP="00044A3E">
            <w:pPr>
              <w:spacing w:line="240" w:lineRule="auto"/>
              <w:jc w:val="center"/>
              <w:rPr>
                <w:lang w:val="hr-HR"/>
              </w:rPr>
            </w:pPr>
            <w:r w:rsidRPr="000F72C0">
              <w:rPr>
                <w:lang w:val="hr-HR"/>
              </w:rPr>
              <w:t>Predavanja: 3</w:t>
            </w:r>
          </w:p>
        </w:tc>
        <w:tc>
          <w:tcPr>
            <w:tcW w:w="3374" w:type="dxa"/>
            <w:gridSpan w:val="2"/>
            <w:tcBorders>
              <w:top w:val="single" w:sz="4" w:space="0" w:color="auto"/>
              <w:left w:val="single" w:sz="4" w:space="0" w:color="auto"/>
              <w:bottom w:val="single" w:sz="4" w:space="0" w:color="auto"/>
            </w:tcBorders>
          </w:tcPr>
          <w:p w:rsidR="00044A3E" w:rsidRPr="000F72C0" w:rsidRDefault="00044A3E" w:rsidP="00044A3E">
            <w:pPr>
              <w:spacing w:line="240" w:lineRule="auto"/>
              <w:jc w:val="center"/>
              <w:rPr>
                <w:lang w:val="hr-HR"/>
              </w:rPr>
            </w:pPr>
            <w:r w:rsidRPr="000F72C0">
              <w:rPr>
                <w:lang w:val="hr-HR"/>
              </w:rPr>
              <w:t>Vježbe (A) : 2</w:t>
            </w:r>
          </w:p>
        </w:tc>
      </w:tr>
      <w:tr w:rsidR="00044A3E" w:rsidRPr="000F72C0" w:rsidTr="00044A3E">
        <w:trPr>
          <w:trHeight w:val="283"/>
        </w:trPr>
        <w:tc>
          <w:tcPr>
            <w:tcW w:w="10173" w:type="dxa"/>
            <w:gridSpan w:val="4"/>
            <w:tcBorders>
              <w:top w:val="single" w:sz="4" w:space="0" w:color="auto"/>
              <w:bottom w:val="single" w:sz="4" w:space="0" w:color="auto"/>
            </w:tcBorders>
          </w:tcPr>
          <w:p w:rsidR="00044A3E" w:rsidRPr="000F72C0" w:rsidRDefault="00044A3E" w:rsidP="00044A3E">
            <w:pPr>
              <w:spacing w:line="240" w:lineRule="auto"/>
              <w:rPr>
                <w:bCs/>
                <w:lang w:val="hr-HR"/>
              </w:rPr>
            </w:pPr>
            <w:r w:rsidRPr="000F72C0">
              <w:rPr>
                <w:bCs/>
                <w:lang w:val="hr-HR"/>
              </w:rPr>
              <w:t>Cilj kolegija:</w:t>
            </w:r>
          </w:p>
          <w:p w:rsidR="00765D82" w:rsidRPr="000F72C0" w:rsidRDefault="00765D82" w:rsidP="00765D82">
            <w:pPr>
              <w:rPr>
                <w:bCs/>
                <w:lang w:val="hr-HR"/>
              </w:rPr>
            </w:pPr>
            <w:r w:rsidRPr="000F72C0">
              <w:rPr>
                <w:bCs/>
                <w:lang w:val="hr-HR"/>
              </w:rPr>
              <w:t>Cilj predmeta je da studenti ovladaju specifičnostima njemačke klasične filozofije. Ta specifičnost se sastoji u određenju predmeta i metoda filozofije. Studenti bi trebalo da se upoznaju sa Kantovom kritičkom filozofijom odnosno načinom na koji Kant razgraničava domete naših saznajnih moći unutar i s onu stranu granica mogućeg iskustva, njegovim razlikovanjem a priori formi čulnosti i razuma, kao i svojstvima moći suđenja. Potom sa njegovim rješenjem pitanja koja ide preko granica mogućeg iskustva. Zatim bi trebalo da se upoznaju sa Fichteovom zamisli filozofije kao učenja o nauci, principom nesamjerljivosti filozofskih teorija, kao i sa specifičnostima njegovog transcendentalnog idelazma. Oni bi potom trebalo da se upute u Schellingov sistem transcendentalnog idealizma. Na kraju bi trebalo da savladaju osnove Hegelovog načina filozofiranja: njegovo razmatranja pitanja početka, metode i predmeta filozofije.</w:t>
            </w:r>
          </w:p>
          <w:p w:rsidR="00044A3E" w:rsidRPr="000F72C0" w:rsidRDefault="00044A3E" w:rsidP="00044A3E">
            <w:pPr>
              <w:pStyle w:val="ListParagraph"/>
              <w:numPr>
                <w:ilvl w:val="0"/>
                <w:numId w:val="1"/>
              </w:numPr>
              <w:tabs>
                <w:tab w:val="clear" w:pos="708"/>
              </w:tabs>
              <w:suppressAutoHyphens w:val="0"/>
              <w:spacing w:line="240" w:lineRule="auto"/>
              <w:contextualSpacing/>
              <w:rPr>
                <w:bCs/>
                <w:lang w:val="hr-HR"/>
              </w:rPr>
            </w:pPr>
          </w:p>
        </w:tc>
      </w:tr>
      <w:tr w:rsidR="00044A3E" w:rsidRPr="000F72C0" w:rsidTr="00044A3E">
        <w:trPr>
          <w:trHeight w:val="283"/>
        </w:trPr>
        <w:tc>
          <w:tcPr>
            <w:tcW w:w="10173" w:type="dxa"/>
            <w:gridSpan w:val="4"/>
            <w:tcBorders>
              <w:top w:val="single" w:sz="4" w:space="0" w:color="auto"/>
              <w:bottom w:val="single" w:sz="4" w:space="0" w:color="auto"/>
            </w:tcBorders>
          </w:tcPr>
          <w:p w:rsidR="00044A3E" w:rsidRPr="000F72C0" w:rsidRDefault="00044A3E" w:rsidP="00044A3E">
            <w:pPr>
              <w:spacing w:line="240" w:lineRule="auto"/>
              <w:rPr>
                <w:bCs/>
                <w:lang w:val="hr-HR"/>
              </w:rPr>
            </w:pPr>
            <w:r w:rsidRPr="000F72C0">
              <w:rPr>
                <w:bCs/>
                <w:lang w:val="hr-HR"/>
              </w:rPr>
              <w:t>Sadržaj / struktura predmeta:</w:t>
            </w:r>
          </w:p>
          <w:p w:rsidR="00765D82" w:rsidRPr="000F72C0" w:rsidRDefault="00765D82" w:rsidP="00044A3E">
            <w:pPr>
              <w:spacing w:line="240" w:lineRule="auto"/>
              <w:rPr>
                <w:bCs/>
                <w:lang w:val="hr-HR"/>
              </w:rPr>
            </w:pPr>
            <w:r w:rsidRPr="000F72C0">
              <w:rPr>
                <w:bCs/>
                <w:lang w:val="hr-HR"/>
              </w:rPr>
              <w:t>Duhovno-historijski kontekst nastanka njemačke klasične filozofije. Prevladavanje i kritička sinteza dotadašnjih filozofijskih ideja i stvaranje originalnih sistema I. Kant, Kritika metafizike i kopernikanski obrt,Temeljni problem transcedentalne filozofije Mogućnost sintetičkih sudova apriori. Temeljni pojmovi i problemi transcedentalne estetike. Temeljni principi Kantove etike. Filozofija religije, -Filozofija prava. Transcedentalna filozofija J. G. Fihtea. Učenje o nauci, Temeljna obilježja Fihteova „subjektivnog idealizma". Transcedentalna filozofija F. W. J. Schellinga ( filozofija prirode, filozofija identiteta, real idealizam), Šelingova filozofija umjetnosti. Šelingovo razmatranje uloge umjetničkog produkta u sistemu transcedentalnog idealizma. Pojam bestemeljnog u šelingovoj filozofiji. Jakobi, kritika uma, njemački romantizam. F. D. E. Schleiermacher, F. Schlegel. Značaj Hegelovog apsolutnog idealizma za klasičnu njemačku filozofiju: Enciklopedijski sistem nauka; Ideja sistema u Hegelovoj filozofiji; Hegelova logičko-ontološka razmišljanja; Filozofija prirode; Filozofija duha; Filozofija povijesti.</w:t>
            </w:r>
          </w:p>
          <w:p w:rsidR="00044A3E" w:rsidRPr="000F72C0" w:rsidRDefault="00044A3E" w:rsidP="00044A3E">
            <w:pPr>
              <w:spacing w:line="240" w:lineRule="auto"/>
              <w:jc w:val="both"/>
              <w:rPr>
                <w:bCs/>
                <w:lang w:val="hr-HR"/>
              </w:rPr>
            </w:pPr>
          </w:p>
        </w:tc>
      </w:tr>
      <w:tr w:rsidR="00044A3E" w:rsidRPr="000F72C0" w:rsidTr="00044A3E">
        <w:trPr>
          <w:trHeight w:val="283"/>
        </w:trPr>
        <w:tc>
          <w:tcPr>
            <w:tcW w:w="10173" w:type="dxa"/>
            <w:gridSpan w:val="4"/>
            <w:tcBorders>
              <w:top w:val="single" w:sz="4" w:space="0" w:color="auto"/>
              <w:bottom w:val="single" w:sz="4" w:space="0" w:color="auto"/>
            </w:tcBorders>
          </w:tcPr>
          <w:p w:rsidR="00044A3E" w:rsidRPr="000F72C0" w:rsidRDefault="00044A3E" w:rsidP="00044A3E">
            <w:pPr>
              <w:spacing w:line="240" w:lineRule="auto"/>
              <w:jc w:val="both"/>
              <w:rPr>
                <w:bCs/>
                <w:lang w:val="hr-HR"/>
              </w:rPr>
            </w:pPr>
            <w:r w:rsidRPr="000F72C0">
              <w:rPr>
                <w:bCs/>
                <w:lang w:val="hr-HR"/>
              </w:rPr>
              <w:t>Literatura:</w:t>
            </w:r>
          </w:p>
          <w:p w:rsidR="00765D82" w:rsidRPr="000F72C0" w:rsidRDefault="00765D82" w:rsidP="00765D82">
            <w:pPr>
              <w:spacing w:line="240" w:lineRule="auto"/>
              <w:jc w:val="both"/>
              <w:rPr>
                <w:bCs/>
                <w:lang w:val="hr-HR"/>
              </w:rPr>
            </w:pPr>
            <w:r w:rsidRPr="000F72C0">
              <w:rPr>
                <w:bCs/>
                <w:lang w:val="hr-HR"/>
              </w:rPr>
              <w:t>Filipović, V., Klasični njemački idealizam, Matica hrvatska, Zagreb 1962.</w:t>
            </w:r>
          </w:p>
          <w:p w:rsidR="00765D82" w:rsidRPr="000F72C0" w:rsidRDefault="00765D82" w:rsidP="00765D82">
            <w:pPr>
              <w:spacing w:line="240" w:lineRule="auto"/>
              <w:jc w:val="both"/>
              <w:rPr>
                <w:bCs/>
                <w:lang w:val="hr-HR"/>
              </w:rPr>
            </w:pPr>
            <w:r w:rsidRPr="000F72C0">
              <w:rPr>
                <w:bCs/>
                <w:lang w:val="hr-HR"/>
              </w:rPr>
              <w:t>Kangrga, M., Klasični njemački idealizam (predavanja), FF Press, Zagreb 2008.</w:t>
            </w:r>
          </w:p>
          <w:p w:rsidR="00765D82" w:rsidRPr="000F72C0" w:rsidRDefault="00765D82" w:rsidP="00765D82">
            <w:pPr>
              <w:spacing w:line="240" w:lineRule="auto"/>
              <w:jc w:val="both"/>
              <w:rPr>
                <w:bCs/>
                <w:lang w:val="hr-HR"/>
              </w:rPr>
            </w:pPr>
            <w:r w:rsidRPr="000F72C0">
              <w:rPr>
                <w:bCs/>
                <w:lang w:val="hr-HR"/>
              </w:rPr>
              <w:t>Barbarić, D., Filozofija njemačkog idealizma, Školska knjiga, Zagreb 1998.</w:t>
            </w:r>
          </w:p>
          <w:p w:rsidR="00765D82" w:rsidRPr="000F72C0" w:rsidRDefault="00765D82" w:rsidP="00765D82">
            <w:pPr>
              <w:spacing w:line="240" w:lineRule="auto"/>
              <w:jc w:val="both"/>
              <w:rPr>
                <w:bCs/>
                <w:lang w:val="hr-HR"/>
              </w:rPr>
            </w:pPr>
            <w:r w:rsidRPr="000F72C0">
              <w:rPr>
                <w:bCs/>
                <w:lang w:val="hr-HR"/>
              </w:rPr>
              <w:t>Kangrga, M., Etika ili revolucija, Nolit, Beograd 1983.</w:t>
            </w:r>
          </w:p>
          <w:p w:rsidR="00765D82" w:rsidRPr="000F72C0" w:rsidRDefault="00765D82" w:rsidP="00765D82">
            <w:pPr>
              <w:spacing w:line="240" w:lineRule="auto"/>
              <w:jc w:val="both"/>
              <w:rPr>
                <w:bCs/>
                <w:lang w:val="hr-HR"/>
              </w:rPr>
            </w:pPr>
            <w:r w:rsidRPr="000F72C0">
              <w:rPr>
                <w:bCs/>
                <w:lang w:val="hr-HR"/>
              </w:rPr>
              <w:lastRenderedPageBreak/>
              <w:t>Kant, I., Dvije rasprave, Matica hrvatska, Zagreb 1953.</w:t>
            </w:r>
          </w:p>
          <w:p w:rsidR="00765D82" w:rsidRPr="000F72C0" w:rsidRDefault="00765D82" w:rsidP="00765D82">
            <w:pPr>
              <w:spacing w:line="240" w:lineRule="auto"/>
              <w:jc w:val="both"/>
              <w:rPr>
                <w:bCs/>
                <w:lang w:val="hr-HR"/>
              </w:rPr>
            </w:pPr>
            <w:r w:rsidRPr="000F72C0">
              <w:rPr>
                <w:bCs/>
                <w:lang w:val="hr-HR"/>
              </w:rPr>
              <w:t>Kant, I., Kritika čistog uma (Predgovor 1 i 2; Uvod), BIGZ, Beograd 1990.</w:t>
            </w:r>
          </w:p>
          <w:p w:rsidR="00765D82" w:rsidRPr="000F72C0" w:rsidRDefault="00765D82" w:rsidP="00765D82">
            <w:pPr>
              <w:spacing w:line="240" w:lineRule="auto"/>
              <w:jc w:val="both"/>
              <w:rPr>
                <w:bCs/>
                <w:lang w:val="hr-HR"/>
              </w:rPr>
            </w:pPr>
            <w:r w:rsidRPr="000F72C0">
              <w:rPr>
                <w:bCs/>
                <w:lang w:val="hr-HR"/>
              </w:rPr>
              <w:t>Kant, I., Kritika praktičkog uma (Predgovor, Uvod i Zaključak), ΠΛΑΤΩ, Beograd 2004.</w:t>
            </w:r>
          </w:p>
          <w:p w:rsidR="00765D82" w:rsidRPr="000F72C0" w:rsidRDefault="00765D82" w:rsidP="00765D82">
            <w:pPr>
              <w:spacing w:line="240" w:lineRule="auto"/>
              <w:jc w:val="both"/>
              <w:rPr>
                <w:bCs/>
                <w:lang w:val="hr-HR"/>
              </w:rPr>
            </w:pPr>
            <w:r w:rsidRPr="000F72C0">
              <w:rPr>
                <w:bCs/>
                <w:lang w:val="hr-HR"/>
              </w:rPr>
              <w:t>Kant, I., Kritika moći suđenja (Uvod, par. 61-78), BIGZ, Beograd 1991.</w:t>
            </w:r>
          </w:p>
          <w:p w:rsidR="00765D82" w:rsidRPr="000F72C0" w:rsidRDefault="00765D82" w:rsidP="00765D82">
            <w:pPr>
              <w:spacing w:line="240" w:lineRule="auto"/>
              <w:jc w:val="both"/>
              <w:rPr>
                <w:bCs/>
                <w:lang w:val="hr-HR"/>
              </w:rPr>
            </w:pPr>
            <w:r w:rsidRPr="000F72C0">
              <w:rPr>
                <w:bCs/>
                <w:lang w:val="hr-HR"/>
              </w:rPr>
              <w:t>Kant, I., Um i sloboda, Vel. edic. ideja, Beograd 1974.</w:t>
            </w:r>
          </w:p>
          <w:p w:rsidR="00765D82" w:rsidRPr="000F72C0" w:rsidRDefault="00765D82" w:rsidP="00765D82">
            <w:pPr>
              <w:spacing w:line="240" w:lineRule="auto"/>
              <w:jc w:val="both"/>
              <w:rPr>
                <w:bCs/>
                <w:lang w:val="hr-HR"/>
              </w:rPr>
            </w:pPr>
            <w:r w:rsidRPr="000F72C0">
              <w:rPr>
                <w:bCs/>
                <w:lang w:val="hr-HR"/>
              </w:rPr>
              <w:t>Perović, M.A., Početak u filozofiji (Uvođenje u Hegelovu filozofiju), Izd. k. Vrkatić, Novi Sad 1994.</w:t>
            </w:r>
          </w:p>
          <w:p w:rsidR="00765D82" w:rsidRPr="000F72C0" w:rsidRDefault="00765D82" w:rsidP="00765D82">
            <w:pPr>
              <w:spacing w:line="240" w:lineRule="auto"/>
              <w:jc w:val="both"/>
              <w:rPr>
                <w:bCs/>
                <w:lang w:val="hr-HR"/>
              </w:rPr>
            </w:pPr>
            <w:r w:rsidRPr="000F72C0">
              <w:rPr>
                <w:bCs/>
                <w:lang w:val="hr-HR"/>
              </w:rPr>
              <w:t>Perović, M.A., Pet studija o Hegelu, Filozofski fakultet Novi Sad 2004.</w:t>
            </w:r>
          </w:p>
          <w:p w:rsidR="00765D82" w:rsidRPr="000F72C0" w:rsidRDefault="00765D82" w:rsidP="00765D82">
            <w:pPr>
              <w:spacing w:line="240" w:lineRule="auto"/>
              <w:jc w:val="both"/>
              <w:rPr>
                <w:bCs/>
                <w:lang w:val="hr-HR"/>
              </w:rPr>
            </w:pPr>
            <w:r w:rsidRPr="000F72C0">
              <w:rPr>
                <w:bCs/>
                <w:lang w:val="hr-HR"/>
              </w:rPr>
              <w:t>Fihte, J.G., Osnova cjelokupne nauke o znanosti, Naprijed, Zagreb 1974.</w:t>
            </w:r>
          </w:p>
          <w:p w:rsidR="00765D82" w:rsidRPr="000F72C0" w:rsidRDefault="00765D82" w:rsidP="00765D82">
            <w:pPr>
              <w:spacing w:line="240" w:lineRule="auto"/>
              <w:jc w:val="both"/>
              <w:rPr>
                <w:bCs/>
                <w:lang w:val="hr-HR"/>
              </w:rPr>
            </w:pPr>
            <w:r w:rsidRPr="000F72C0">
              <w:rPr>
                <w:bCs/>
                <w:lang w:val="hr-HR"/>
              </w:rPr>
              <w:t xml:space="preserve">Šeling, F.V.J., Sistem transcendentalnog idealizma, Naprijed, Zagreb 1986; Šeling, </w:t>
            </w:r>
          </w:p>
          <w:p w:rsidR="00765D82" w:rsidRPr="000F72C0" w:rsidRDefault="00765D82" w:rsidP="00765D82">
            <w:pPr>
              <w:spacing w:line="240" w:lineRule="auto"/>
              <w:jc w:val="both"/>
              <w:rPr>
                <w:bCs/>
                <w:lang w:val="hr-HR"/>
              </w:rPr>
            </w:pPr>
            <w:r w:rsidRPr="000F72C0">
              <w:rPr>
                <w:bCs/>
                <w:lang w:val="hr-HR"/>
              </w:rPr>
              <w:t xml:space="preserve">Hegel, G.V.F., Jenski spisi, V. Masleša, Sarajevo 1983; </w:t>
            </w:r>
          </w:p>
          <w:p w:rsidR="00765D82" w:rsidRPr="000F72C0" w:rsidRDefault="00765D82" w:rsidP="00765D82">
            <w:pPr>
              <w:spacing w:line="240" w:lineRule="auto"/>
              <w:jc w:val="both"/>
              <w:rPr>
                <w:bCs/>
                <w:lang w:val="hr-HR"/>
              </w:rPr>
            </w:pPr>
            <w:r w:rsidRPr="000F72C0">
              <w:rPr>
                <w:bCs/>
                <w:lang w:val="hr-HR"/>
              </w:rPr>
              <w:t xml:space="preserve">Hegel, G.V.F., Fenomenologija duha, Nakl. Ljevak, Zagreb 2000; </w:t>
            </w:r>
          </w:p>
          <w:p w:rsidR="00765D82" w:rsidRPr="000F72C0" w:rsidRDefault="00765D82" w:rsidP="00765D82">
            <w:pPr>
              <w:spacing w:line="240" w:lineRule="auto"/>
              <w:jc w:val="both"/>
              <w:rPr>
                <w:bCs/>
                <w:lang w:val="hr-HR"/>
              </w:rPr>
            </w:pPr>
            <w:r w:rsidRPr="000F72C0">
              <w:rPr>
                <w:bCs/>
                <w:lang w:val="hr-HR"/>
              </w:rPr>
              <w:t>Hegel, G.V.F., Enciklopedija filozofijskih znanosti, „V. Masleša“-„Svjetlost“, Sarajevo 1987.</w:t>
            </w:r>
          </w:p>
          <w:p w:rsidR="00765D82" w:rsidRPr="000F72C0" w:rsidRDefault="00765D82" w:rsidP="00765D82">
            <w:pPr>
              <w:spacing w:line="240" w:lineRule="auto"/>
              <w:jc w:val="both"/>
              <w:rPr>
                <w:bCs/>
                <w:lang w:val="hr-HR"/>
              </w:rPr>
            </w:pPr>
            <w:r w:rsidRPr="000F72C0">
              <w:rPr>
                <w:bCs/>
                <w:lang w:val="hr-HR"/>
              </w:rPr>
              <w:t>Hegel, G.V.F., Logika I, Demetra, Zagreb 2003.</w:t>
            </w:r>
          </w:p>
          <w:p w:rsidR="00765D82" w:rsidRPr="000F72C0" w:rsidRDefault="00765D82" w:rsidP="00044A3E">
            <w:pPr>
              <w:spacing w:line="240" w:lineRule="auto"/>
              <w:jc w:val="both"/>
              <w:rPr>
                <w:bCs/>
                <w:lang w:val="hr-HR"/>
              </w:rPr>
            </w:pPr>
          </w:p>
          <w:p w:rsidR="00044A3E" w:rsidRPr="000F72C0" w:rsidRDefault="00044A3E" w:rsidP="00044A3E">
            <w:pPr>
              <w:spacing w:line="240" w:lineRule="auto"/>
              <w:jc w:val="both"/>
              <w:rPr>
                <w:bCs/>
                <w:lang w:val="hr-HR"/>
              </w:rPr>
            </w:pPr>
          </w:p>
        </w:tc>
      </w:tr>
    </w:tbl>
    <w:p w:rsidR="00044A3E" w:rsidRPr="000F72C0" w:rsidRDefault="00044A3E"/>
    <w:p w:rsidR="00044A3E" w:rsidRPr="000F72C0" w:rsidRDefault="00044A3E"/>
    <w:tbl>
      <w:tblPr>
        <w:tblpPr w:leftFromText="180" w:rightFromText="180" w:vertAnchor="text" w:horzAnchor="margin" w:tblpXSpec="center" w:tblpY="181"/>
        <w:tblW w:w="1017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99"/>
        <w:gridCol w:w="3400"/>
        <w:gridCol w:w="1484"/>
        <w:gridCol w:w="1890"/>
      </w:tblGrid>
      <w:tr w:rsidR="00044A3E" w:rsidRPr="000F72C0" w:rsidTr="00044A3E">
        <w:trPr>
          <w:cantSplit/>
          <w:trHeight w:val="283"/>
        </w:trPr>
        <w:tc>
          <w:tcPr>
            <w:tcW w:w="8283" w:type="dxa"/>
            <w:gridSpan w:val="3"/>
            <w:vMerge w:val="restart"/>
            <w:tcBorders>
              <w:top w:val="single" w:sz="4" w:space="0" w:color="auto"/>
              <w:right w:val="single" w:sz="4" w:space="0" w:color="auto"/>
            </w:tcBorders>
            <w:shd w:val="clear" w:color="auto" w:fill="D9D9D9"/>
            <w:vAlign w:val="center"/>
          </w:tcPr>
          <w:p w:rsidR="00044A3E" w:rsidRPr="000F72C0" w:rsidRDefault="00044A3E" w:rsidP="00044A3E">
            <w:pPr>
              <w:spacing w:line="240" w:lineRule="auto"/>
              <w:jc w:val="both"/>
              <w:rPr>
                <w:lang w:val="hr-HR"/>
              </w:rPr>
            </w:pPr>
            <w:r w:rsidRPr="000F72C0">
              <w:rPr>
                <w:lang w:val="hr-HR"/>
              </w:rPr>
              <w:t xml:space="preserve">Naziv predmeta </w:t>
            </w:r>
            <w:r w:rsidR="00765D82" w:rsidRPr="000F72C0">
              <w:t>FILOZOFIJA RELIGIJE</w:t>
            </w:r>
          </w:p>
        </w:tc>
        <w:tc>
          <w:tcPr>
            <w:tcW w:w="1890" w:type="dxa"/>
            <w:tcBorders>
              <w:top w:val="single" w:sz="4" w:space="0" w:color="auto"/>
              <w:left w:val="single" w:sz="4" w:space="0" w:color="auto"/>
              <w:bottom w:val="single" w:sz="4" w:space="0" w:color="auto"/>
            </w:tcBorders>
            <w:shd w:val="clear" w:color="auto" w:fill="D9D9D9"/>
            <w:vAlign w:val="center"/>
          </w:tcPr>
          <w:p w:rsidR="00044A3E" w:rsidRPr="000F72C0" w:rsidRDefault="00044A3E" w:rsidP="00044A3E">
            <w:pPr>
              <w:spacing w:line="240" w:lineRule="auto"/>
              <w:jc w:val="center"/>
              <w:rPr>
                <w:lang w:val="hr-HR"/>
              </w:rPr>
            </w:pPr>
            <w:r w:rsidRPr="000F72C0">
              <w:rPr>
                <w:lang w:val="hr-HR"/>
              </w:rPr>
              <w:t>ECTS</w:t>
            </w:r>
          </w:p>
        </w:tc>
      </w:tr>
      <w:tr w:rsidR="00044A3E" w:rsidRPr="000F72C0" w:rsidTr="00044A3E">
        <w:trPr>
          <w:cantSplit/>
          <w:trHeight w:val="283"/>
        </w:trPr>
        <w:tc>
          <w:tcPr>
            <w:tcW w:w="8283" w:type="dxa"/>
            <w:gridSpan w:val="3"/>
            <w:vMerge/>
            <w:tcBorders>
              <w:bottom w:val="single" w:sz="4" w:space="0" w:color="auto"/>
              <w:right w:val="single" w:sz="4" w:space="0" w:color="auto"/>
            </w:tcBorders>
            <w:shd w:val="clear" w:color="auto" w:fill="D9D9D9"/>
            <w:vAlign w:val="center"/>
          </w:tcPr>
          <w:p w:rsidR="00044A3E" w:rsidRPr="000F72C0" w:rsidRDefault="00044A3E" w:rsidP="00044A3E">
            <w:pPr>
              <w:spacing w:line="240" w:lineRule="auto"/>
              <w:rPr>
                <w:lang w:val="hr-HR"/>
              </w:rPr>
            </w:pPr>
          </w:p>
        </w:tc>
        <w:tc>
          <w:tcPr>
            <w:tcW w:w="1890" w:type="dxa"/>
            <w:tcBorders>
              <w:top w:val="single" w:sz="4" w:space="0" w:color="auto"/>
              <w:left w:val="single" w:sz="4" w:space="0" w:color="auto"/>
              <w:bottom w:val="single" w:sz="4" w:space="0" w:color="auto"/>
            </w:tcBorders>
            <w:shd w:val="clear" w:color="auto" w:fill="D9D9D9"/>
            <w:vAlign w:val="center"/>
          </w:tcPr>
          <w:p w:rsidR="00044A3E" w:rsidRPr="000F72C0" w:rsidRDefault="00765D82" w:rsidP="00044A3E">
            <w:pPr>
              <w:spacing w:line="240" w:lineRule="auto"/>
              <w:jc w:val="center"/>
              <w:rPr>
                <w:lang w:val="hr-HR"/>
              </w:rPr>
            </w:pPr>
            <w:r w:rsidRPr="000F72C0">
              <w:rPr>
                <w:lang w:val="hr-HR"/>
              </w:rPr>
              <w:t>6</w:t>
            </w:r>
          </w:p>
        </w:tc>
      </w:tr>
      <w:tr w:rsidR="00044A3E" w:rsidRPr="000F72C0" w:rsidTr="00044A3E">
        <w:trPr>
          <w:trHeight w:val="283"/>
        </w:trPr>
        <w:tc>
          <w:tcPr>
            <w:tcW w:w="10173" w:type="dxa"/>
            <w:gridSpan w:val="4"/>
            <w:tcBorders>
              <w:top w:val="single" w:sz="4" w:space="0" w:color="auto"/>
              <w:bottom w:val="single" w:sz="4" w:space="0" w:color="auto"/>
            </w:tcBorders>
            <w:vAlign w:val="center"/>
          </w:tcPr>
          <w:p w:rsidR="00044A3E" w:rsidRPr="000F72C0" w:rsidRDefault="00765D82" w:rsidP="00044A3E">
            <w:pPr>
              <w:spacing w:line="240" w:lineRule="auto"/>
              <w:jc w:val="center"/>
              <w:rPr>
                <w:lang w:val="en-GB"/>
              </w:rPr>
            </w:pPr>
            <w:r w:rsidRPr="000F72C0">
              <w:rPr>
                <w:lang w:val="hr-HR"/>
              </w:rPr>
              <w:t>Ukupan broj sati u semestru:  45</w:t>
            </w:r>
            <w:r w:rsidR="00044A3E" w:rsidRPr="000F72C0">
              <w:rPr>
                <w:lang w:val="hr-HR"/>
              </w:rPr>
              <w:t xml:space="preserve"> P + 30 V </w:t>
            </w:r>
          </w:p>
        </w:tc>
      </w:tr>
      <w:tr w:rsidR="00044A3E" w:rsidRPr="000F72C0" w:rsidTr="00044A3E">
        <w:trPr>
          <w:trHeight w:val="283"/>
        </w:trPr>
        <w:tc>
          <w:tcPr>
            <w:tcW w:w="3399" w:type="dxa"/>
            <w:tcBorders>
              <w:top w:val="single" w:sz="4" w:space="0" w:color="auto"/>
              <w:bottom w:val="single" w:sz="4" w:space="0" w:color="auto"/>
              <w:right w:val="single" w:sz="4" w:space="0" w:color="auto"/>
            </w:tcBorders>
          </w:tcPr>
          <w:p w:rsidR="00044A3E" w:rsidRPr="000F72C0" w:rsidRDefault="00044A3E" w:rsidP="00044A3E">
            <w:pPr>
              <w:spacing w:line="240" w:lineRule="auto"/>
              <w:jc w:val="center"/>
              <w:rPr>
                <w:lang w:val="hr-HR"/>
              </w:rPr>
            </w:pPr>
            <w:r w:rsidRPr="000F72C0">
              <w:rPr>
                <w:lang w:val="hr-HR"/>
              </w:rPr>
              <w:t xml:space="preserve">Semestar: </w:t>
            </w:r>
            <w:r w:rsidR="00765D82" w:rsidRPr="000F72C0">
              <w:rPr>
                <w:lang w:val="hr-HR"/>
              </w:rPr>
              <w:t>V</w:t>
            </w:r>
            <w:r w:rsidRPr="000F72C0">
              <w:rPr>
                <w:lang w:val="hr-HR"/>
              </w:rPr>
              <w:t>I</w:t>
            </w:r>
          </w:p>
        </w:tc>
        <w:tc>
          <w:tcPr>
            <w:tcW w:w="3400" w:type="dxa"/>
            <w:tcBorders>
              <w:top w:val="single" w:sz="4" w:space="0" w:color="auto"/>
              <w:left w:val="single" w:sz="4" w:space="0" w:color="auto"/>
              <w:bottom w:val="single" w:sz="4" w:space="0" w:color="auto"/>
              <w:right w:val="single" w:sz="4" w:space="0" w:color="auto"/>
            </w:tcBorders>
          </w:tcPr>
          <w:p w:rsidR="00044A3E" w:rsidRPr="000F72C0" w:rsidRDefault="00044A3E" w:rsidP="00044A3E">
            <w:pPr>
              <w:spacing w:line="240" w:lineRule="auto"/>
              <w:jc w:val="center"/>
              <w:rPr>
                <w:lang w:val="hr-HR"/>
              </w:rPr>
            </w:pPr>
            <w:r w:rsidRPr="000F72C0">
              <w:rPr>
                <w:lang w:val="hr-HR"/>
              </w:rPr>
              <w:t>Predavanja: 3</w:t>
            </w:r>
          </w:p>
        </w:tc>
        <w:tc>
          <w:tcPr>
            <w:tcW w:w="3374" w:type="dxa"/>
            <w:gridSpan w:val="2"/>
            <w:tcBorders>
              <w:top w:val="single" w:sz="4" w:space="0" w:color="auto"/>
              <w:left w:val="single" w:sz="4" w:space="0" w:color="auto"/>
              <w:bottom w:val="single" w:sz="4" w:space="0" w:color="auto"/>
            </w:tcBorders>
          </w:tcPr>
          <w:p w:rsidR="00044A3E" w:rsidRPr="000F72C0" w:rsidRDefault="00044A3E" w:rsidP="00044A3E">
            <w:pPr>
              <w:spacing w:line="240" w:lineRule="auto"/>
              <w:jc w:val="center"/>
              <w:rPr>
                <w:lang w:val="hr-HR"/>
              </w:rPr>
            </w:pPr>
            <w:r w:rsidRPr="000F72C0">
              <w:rPr>
                <w:lang w:val="hr-HR"/>
              </w:rPr>
              <w:t>Vježbe (A) : 2</w:t>
            </w:r>
          </w:p>
        </w:tc>
      </w:tr>
      <w:tr w:rsidR="00044A3E" w:rsidRPr="000F72C0" w:rsidTr="00044A3E">
        <w:trPr>
          <w:trHeight w:val="283"/>
        </w:trPr>
        <w:tc>
          <w:tcPr>
            <w:tcW w:w="10173" w:type="dxa"/>
            <w:gridSpan w:val="4"/>
            <w:tcBorders>
              <w:top w:val="single" w:sz="4" w:space="0" w:color="auto"/>
              <w:bottom w:val="single" w:sz="4" w:space="0" w:color="auto"/>
            </w:tcBorders>
          </w:tcPr>
          <w:p w:rsidR="00044A3E" w:rsidRPr="000F72C0" w:rsidRDefault="00044A3E" w:rsidP="00044A3E">
            <w:pPr>
              <w:spacing w:line="240" w:lineRule="auto"/>
              <w:rPr>
                <w:bCs/>
                <w:lang w:val="hr-HR"/>
              </w:rPr>
            </w:pPr>
            <w:r w:rsidRPr="000F72C0">
              <w:rPr>
                <w:bCs/>
                <w:lang w:val="hr-HR"/>
              </w:rPr>
              <w:t>Cilj kolegija:</w:t>
            </w:r>
          </w:p>
          <w:p w:rsidR="00044A3E" w:rsidRPr="000F72C0" w:rsidRDefault="00765D82" w:rsidP="00044A3E">
            <w:pPr>
              <w:pStyle w:val="ListParagraph"/>
              <w:numPr>
                <w:ilvl w:val="0"/>
                <w:numId w:val="1"/>
              </w:numPr>
              <w:tabs>
                <w:tab w:val="clear" w:pos="708"/>
              </w:tabs>
              <w:suppressAutoHyphens w:val="0"/>
              <w:spacing w:line="240" w:lineRule="auto"/>
              <w:contextualSpacing/>
              <w:rPr>
                <w:bCs/>
                <w:lang w:val="hr-HR"/>
              </w:rPr>
            </w:pPr>
            <w:r w:rsidRPr="000F72C0">
              <w:rPr>
                <w:bCs/>
                <w:lang w:val="hr-HR"/>
              </w:rPr>
              <w:t>Upoznati studente sa filozofskim razumijevanjem i interpretacijom određenih problema religije, a na temelju jednog općeg povijesnog i teorijskog uvida u glavne autore i teme filozofije religije.</w:t>
            </w:r>
          </w:p>
        </w:tc>
      </w:tr>
      <w:tr w:rsidR="00044A3E" w:rsidRPr="000F72C0" w:rsidTr="00044A3E">
        <w:trPr>
          <w:trHeight w:val="283"/>
        </w:trPr>
        <w:tc>
          <w:tcPr>
            <w:tcW w:w="10173" w:type="dxa"/>
            <w:gridSpan w:val="4"/>
            <w:tcBorders>
              <w:top w:val="single" w:sz="4" w:space="0" w:color="auto"/>
              <w:bottom w:val="single" w:sz="4" w:space="0" w:color="auto"/>
            </w:tcBorders>
          </w:tcPr>
          <w:p w:rsidR="00044A3E" w:rsidRPr="000F72C0" w:rsidRDefault="00044A3E" w:rsidP="00044A3E">
            <w:pPr>
              <w:spacing w:line="240" w:lineRule="auto"/>
              <w:rPr>
                <w:bCs/>
                <w:lang w:val="hr-HR"/>
              </w:rPr>
            </w:pPr>
            <w:r w:rsidRPr="000F72C0">
              <w:rPr>
                <w:bCs/>
                <w:lang w:val="hr-HR"/>
              </w:rPr>
              <w:t>Sadržaj / struktura predmeta:</w:t>
            </w:r>
          </w:p>
          <w:p w:rsidR="00765D82" w:rsidRPr="000F72C0" w:rsidRDefault="00765D82" w:rsidP="00044A3E">
            <w:pPr>
              <w:spacing w:line="240" w:lineRule="auto"/>
              <w:rPr>
                <w:bCs/>
                <w:lang w:val="hr-HR"/>
              </w:rPr>
            </w:pPr>
            <w:r w:rsidRPr="000F72C0">
              <w:rPr>
                <w:bCs/>
                <w:lang w:val="hr-HR"/>
              </w:rPr>
              <w:t>Sadržaj kolegija u uvodnom dijelu predviđa teorijsko određenje filozofije religije, te njenih ciljeva, metoda i osnovnih pojmova/problema. Nadalje, tematiziranje religije u antičkoj i srednjovjekovnoj filozofiji, čini pripremni dio ili prolegomenu za središnji sadržaj kolegija, koji je posvećen novovjekovnom zasnivanju filozofije religije, i to u mišljenju Kanta, Schleirmachera i Hegela. Prema djelo R. Ottoa temeljno pripada fenomenologiji religije, isto će biti predmet analize tokom realizacije ovog kolegija. Suvremene perspektive i temeljni problemi filozofije religije (religijsko iskustvo, religijski pluralizam, religijski jezik), također čine značajan dio sadržaja predmetnog kolegija.</w:t>
            </w:r>
          </w:p>
          <w:p w:rsidR="00044A3E" w:rsidRPr="000F72C0" w:rsidRDefault="00044A3E" w:rsidP="00044A3E">
            <w:pPr>
              <w:spacing w:line="240" w:lineRule="auto"/>
              <w:jc w:val="both"/>
              <w:rPr>
                <w:bCs/>
                <w:lang w:val="hr-HR"/>
              </w:rPr>
            </w:pPr>
          </w:p>
        </w:tc>
      </w:tr>
      <w:tr w:rsidR="00044A3E" w:rsidRPr="000F72C0" w:rsidTr="00044A3E">
        <w:trPr>
          <w:trHeight w:val="283"/>
        </w:trPr>
        <w:tc>
          <w:tcPr>
            <w:tcW w:w="10173" w:type="dxa"/>
            <w:gridSpan w:val="4"/>
            <w:tcBorders>
              <w:top w:val="single" w:sz="4" w:space="0" w:color="auto"/>
              <w:bottom w:val="single" w:sz="4" w:space="0" w:color="auto"/>
            </w:tcBorders>
          </w:tcPr>
          <w:p w:rsidR="00044A3E" w:rsidRPr="000F72C0" w:rsidRDefault="00044A3E" w:rsidP="00044A3E">
            <w:pPr>
              <w:spacing w:line="240" w:lineRule="auto"/>
              <w:jc w:val="both"/>
              <w:rPr>
                <w:bCs/>
                <w:lang w:val="hr-HR"/>
              </w:rPr>
            </w:pPr>
            <w:r w:rsidRPr="000F72C0">
              <w:rPr>
                <w:bCs/>
                <w:lang w:val="hr-HR"/>
              </w:rPr>
              <w:t>Literatura:</w:t>
            </w:r>
          </w:p>
          <w:p w:rsidR="00765D82" w:rsidRPr="000F72C0" w:rsidRDefault="00765D82" w:rsidP="00765D82">
            <w:pPr>
              <w:spacing w:line="240" w:lineRule="auto"/>
              <w:jc w:val="both"/>
              <w:rPr>
                <w:bCs/>
                <w:lang w:val="hr-HR"/>
              </w:rPr>
            </w:pPr>
            <w:r w:rsidRPr="000F72C0">
              <w:rPr>
                <w:bCs/>
                <w:lang w:val="hr-HR"/>
              </w:rPr>
              <w:t>1. FISCHER, Piter, Filozofija religije, Breza, Zagreb, 2010.</w:t>
            </w:r>
          </w:p>
          <w:p w:rsidR="00765D82" w:rsidRPr="000F72C0" w:rsidRDefault="00765D82" w:rsidP="00765D82">
            <w:pPr>
              <w:spacing w:line="240" w:lineRule="auto"/>
              <w:jc w:val="both"/>
              <w:rPr>
                <w:bCs/>
                <w:lang w:val="hr-HR"/>
              </w:rPr>
            </w:pPr>
          </w:p>
          <w:p w:rsidR="00765D82" w:rsidRPr="000F72C0" w:rsidRDefault="00765D82" w:rsidP="00765D82">
            <w:pPr>
              <w:spacing w:line="240" w:lineRule="auto"/>
              <w:jc w:val="both"/>
              <w:rPr>
                <w:bCs/>
                <w:lang w:val="hr-HR"/>
              </w:rPr>
            </w:pPr>
            <w:r w:rsidRPr="000F72C0">
              <w:rPr>
                <w:bCs/>
                <w:lang w:val="hr-HR"/>
              </w:rPr>
              <w:t>2. KANT, Religija u granicama čistog uma, BIGZ, Beograd, 1900.</w:t>
            </w:r>
          </w:p>
          <w:p w:rsidR="00765D82" w:rsidRPr="000F72C0" w:rsidRDefault="00765D82" w:rsidP="00765D82">
            <w:pPr>
              <w:spacing w:line="240" w:lineRule="auto"/>
              <w:jc w:val="both"/>
              <w:rPr>
                <w:bCs/>
                <w:lang w:val="hr-HR"/>
              </w:rPr>
            </w:pPr>
          </w:p>
          <w:p w:rsidR="00765D82" w:rsidRPr="000F72C0" w:rsidRDefault="00765D82" w:rsidP="00765D82">
            <w:pPr>
              <w:spacing w:line="240" w:lineRule="auto"/>
              <w:jc w:val="both"/>
              <w:rPr>
                <w:bCs/>
                <w:lang w:val="hr-HR"/>
              </w:rPr>
            </w:pPr>
            <w:r w:rsidRPr="000F72C0">
              <w:rPr>
                <w:bCs/>
                <w:lang w:val="hr-HR"/>
              </w:rPr>
              <w:t>3. HEGEL, Predavanja o filozofiji religije, Breza, 2009.</w:t>
            </w:r>
          </w:p>
          <w:p w:rsidR="00765D82" w:rsidRPr="000F72C0" w:rsidRDefault="00765D82" w:rsidP="00765D82">
            <w:pPr>
              <w:spacing w:line="240" w:lineRule="auto"/>
              <w:jc w:val="both"/>
              <w:rPr>
                <w:bCs/>
                <w:lang w:val="hr-HR"/>
              </w:rPr>
            </w:pPr>
          </w:p>
          <w:p w:rsidR="00765D82" w:rsidRPr="000F72C0" w:rsidRDefault="00765D82" w:rsidP="00765D82">
            <w:pPr>
              <w:spacing w:line="240" w:lineRule="auto"/>
              <w:jc w:val="both"/>
              <w:rPr>
                <w:bCs/>
                <w:lang w:val="hr-HR"/>
              </w:rPr>
            </w:pPr>
            <w:r w:rsidRPr="000F72C0">
              <w:rPr>
                <w:bCs/>
                <w:lang w:val="hr-HR"/>
              </w:rPr>
              <w:t>4. JASPERS, Filozofska vjera, Breza, Zagreb, 2011.</w:t>
            </w:r>
          </w:p>
          <w:p w:rsidR="00765D82" w:rsidRPr="000F72C0" w:rsidRDefault="00765D82" w:rsidP="00765D82">
            <w:pPr>
              <w:spacing w:line="240" w:lineRule="auto"/>
              <w:jc w:val="both"/>
              <w:rPr>
                <w:bCs/>
                <w:lang w:val="hr-HR"/>
              </w:rPr>
            </w:pPr>
          </w:p>
          <w:p w:rsidR="00765D82" w:rsidRPr="000F72C0" w:rsidRDefault="00765D82" w:rsidP="00765D82">
            <w:pPr>
              <w:spacing w:line="240" w:lineRule="auto"/>
              <w:jc w:val="both"/>
              <w:rPr>
                <w:bCs/>
                <w:lang w:val="hr-HR"/>
              </w:rPr>
            </w:pPr>
            <w:r w:rsidRPr="000F72C0">
              <w:rPr>
                <w:bCs/>
                <w:lang w:val="hr-HR"/>
              </w:rPr>
              <w:t>5. ĆIMIĆ, Esad, Sveto i svjetovno, HFD, Zagreb, 1992</w:t>
            </w:r>
          </w:p>
          <w:p w:rsidR="00044A3E" w:rsidRPr="000F72C0" w:rsidRDefault="00044A3E" w:rsidP="00044A3E">
            <w:pPr>
              <w:spacing w:line="240" w:lineRule="auto"/>
              <w:jc w:val="both"/>
              <w:rPr>
                <w:bCs/>
                <w:lang w:val="hr-HR"/>
              </w:rPr>
            </w:pPr>
          </w:p>
        </w:tc>
      </w:tr>
    </w:tbl>
    <w:p w:rsidR="00044A3E" w:rsidRPr="000F72C0" w:rsidRDefault="00044A3E"/>
    <w:tbl>
      <w:tblPr>
        <w:tblpPr w:leftFromText="180" w:rightFromText="180" w:vertAnchor="text" w:horzAnchor="margin" w:tblpXSpec="center" w:tblpY="181"/>
        <w:tblW w:w="1017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99"/>
        <w:gridCol w:w="3400"/>
        <w:gridCol w:w="1484"/>
        <w:gridCol w:w="1890"/>
      </w:tblGrid>
      <w:tr w:rsidR="00044A3E" w:rsidRPr="000F72C0" w:rsidTr="00044A3E">
        <w:trPr>
          <w:cantSplit/>
          <w:trHeight w:val="283"/>
        </w:trPr>
        <w:tc>
          <w:tcPr>
            <w:tcW w:w="8283" w:type="dxa"/>
            <w:gridSpan w:val="3"/>
            <w:vMerge w:val="restart"/>
            <w:tcBorders>
              <w:top w:val="single" w:sz="4" w:space="0" w:color="auto"/>
              <w:right w:val="single" w:sz="4" w:space="0" w:color="auto"/>
            </w:tcBorders>
            <w:shd w:val="clear" w:color="auto" w:fill="D9D9D9"/>
            <w:vAlign w:val="center"/>
          </w:tcPr>
          <w:p w:rsidR="00044A3E" w:rsidRPr="000F72C0" w:rsidRDefault="00044A3E" w:rsidP="00044A3E">
            <w:pPr>
              <w:spacing w:line="240" w:lineRule="auto"/>
              <w:jc w:val="both"/>
              <w:rPr>
                <w:lang w:val="hr-HR"/>
              </w:rPr>
            </w:pPr>
            <w:r w:rsidRPr="000F72C0">
              <w:rPr>
                <w:lang w:val="hr-HR"/>
              </w:rPr>
              <w:t xml:space="preserve">Naziv predmeta </w:t>
            </w:r>
            <w:r w:rsidR="00765D82" w:rsidRPr="000F72C0">
              <w:t>Sociologija migracija</w:t>
            </w:r>
          </w:p>
        </w:tc>
        <w:tc>
          <w:tcPr>
            <w:tcW w:w="1890" w:type="dxa"/>
            <w:tcBorders>
              <w:top w:val="single" w:sz="4" w:space="0" w:color="auto"/>
              <w:left w:val="single" w:sz="4" w:space="0" w:color="auto"/>
              <w:bottom w:val="single" w:sz="4" w:space="0" w:color="auto"/>
            </w:tcBorders>
            <w:shd w:val="clear" w:color="auto" w:fill="D9D9D9"/>
            <w:vAlign w:val="center"/>
          </w:tcPr>
          <w:p w:rsidR="00044A3E" w:rsidRPr="000F72C0" w:rsidRDefault="00044A3E" w:rsidP="00044A3E">
            <w:pPr>
              <w:spacing w:line="240" w:lineRule="auto"/>
              <w:jc w:val="center"/>
              <w:rPr>
                <w:lang w:val="hr-HR"/>
              </w:rPr>
            </w:pPr>
            <w:r w:rsidRPr="000F72C0">
              <w:rPr>
                <w:lang w:val="hr-HR"/>
              </w:rPr>
              <w:t>ECTS</w:t>
            </w:r>
          </w:p>
        </w:tc>
      </w:tr>
      <w:tr w:rsidR="00044A3E" w:rsidRPr="000F72C0" w:rsidTr="00044A3E">
        <w:trPr>
          <w:cantSplit/>
          <w:trHeight w:val="283"/>
        </w:trPr>
        <w:tc>
          <w:tcPr>
            <w:tcW w:w="8283" w:type="dxa"/>
            <w:gridSpan w:val="3"/>
            <w:vMerge/>
            <w:tcBorders>
              <w:bottom w:val="single" w:sz="4" w:space="0" w:color="auto"/>
              <w:right w:val="single" w:sz="4" w:space="0" w:color="auto"/>
            </w:tcBorders>
            <w:shd w:val="clear" w:color="auto" w:fill="D9D9D9"/>
            <w:vAlign w:val="center"/>
          </w:tcPr>
          <w:p w:rsidR="00044A3E" w:rsidRPr="000F72C0" w:rsidRDefault="00044A3E" w:rsidP="00044A3E">
            <w:pPr>
              <w:spacing w:line="240" w:lineRule="auto"/>
              <w:rPr>
                <w:lang w:val="hr-HR"/>
              </w:rPr>
            </w:pPr>
          </w:p>
        </w:tc>
        <w:tc>
          <w:tcPr>
            <w:tcW w:w="1890" w:type="dxa"/>
            <w:tcBorders>
              <w:top w:val="single" w:sz="4" w:space="0" w:color="auto"/>
              <w:left w:val="single" w:sz="4" w:space="0" w:color="auto"/>
              <w:bottom w:val="single" w:sz="4" w:space="0" w:color="auto"/>
            </w:tcBorders>
            <w:shd w:val="clear" w:color="auto" w:fill="D9D9D9"/>
            <w:vAlign w:val="center"/>
          </w:tcPr>
          <w:p w:rsidR="00044A3E" w:rsidRPr="000F72C0" w:rsidRDefault="00765D82" w:rsidP="00044A3E">
            <w:pPr>
              <w:spacing w:line="240" w:lineRule="auto"/>
              <w:jc w:val="center"/>
              <w:rPr>
                <w:lang w:val="hr-HR"/>
              </w:rPr>
            </w:pPr>
            <w:r w:rsidRPr="000F72C0">
              <w:rPr>
                <w:lang w:val="hr-HR"/>
              </w:rPr>
              <w:t>6</w:t>
            </w:r>
          </w:p>
        </w:tc>
      </w:tr>
      <w:tr w:rsidR="00044A3E" w:rsidRPr="000F72C0" w:rsidTr="00044A3E">
        <w:trPr>
          <w:trHeight w:val="283"/>
        </w:trPr>
        <w:tc>
          <w:tcPr>
            <w:tcW w:w="10173" w:type="dxa"/>
            <w:gridSpan w:val="4"/>
            <w:tcBorders>
              <w:top w:val="single" w:sz="4" w:space="0" w:color="auto"/>
              <w:bottom w:val="single" w:sz="4" w:space="0" w:color="auto"/>
            </w:tcBorders>
            <w:vAlign w:val="center"/>
          </w:tcPr>
          <w:p w:rsidR="00044A3E" w:rsidRPr="000F72C0" w:rsidRDefault="00765D82" w:rsidP="00044A3E">
            <w:pPr>
              <w:spacing w:line="240" w:lineRule="auto"/>
              <w:jc w:val="center"/>
              <w:rPr>
                <w:lang w:val="en-GB"/>
              </w:rPr>
            </w:pPr>
            <w:r w:rsidRPr="000F72C0">
              <w:rPr>
                <w:lang w:val="hr-HR"/>
              </w:rPr>
              <w:t>Ukupan broj sati u semestru:  45 P + 15</w:t>
            </w:r>
            <w:r w:rsidR="00044A3E" w:rsidRPr="000F72C0">
              <w:rPr>
                <w:lang w:val="hr-HR"/>
              </w:rPr>
              <w:t xml:space="preserve"> V </w:t>
            </w:r>
          </w:p>
        </w:tc>
      </w:tr>
      <w:tr w:rsidR="00044A3E" w:rsidRPr="000F72C0" w:rsidTr="00044A3E">
        <w:trPr>
          <w:trHeight w:val="283"/>
        </w:trPr>
        <w:tc>
          <w:tcPr>
            <w:tcW w:w="3399" w:type="dxa"/>
            <w:tcBorders>
              <w:top w:val="single" w:sz="4" w:space="0" w:color="auto"/>
              <w:bottom w:val="single" w:sz="4" w:space="0" w:color="auto"/>
              <w:right w:val="single" w:sz="4" w:space="0" w:color="auto"/>
            </w:tcBorders>
          </w:tcPr>
          <w:p w:rsidR="00044A3E" w:rsidRPr="000F72C0" w:rsidRDefault="00044A3E" w:rsidP="00044A3E">
            <w:pPr>
              <w:spacing w:line="240" w:lineRule="auto"/>
              <w:jc w:val="center"/>
              <w:rPr>
                <w:lang w:val="hr-HR"/>
              </w:rPr>
            </w:pPr>
            <w:r w:rsidRPr="000F72C0">
              <w:rPr>
                <w:lang w:val="hr-HR"/>
              </w:rPr>
              <w:lastRenderedPageBreak/>
              <w:t>Semestar:</w:t>
            </w:r>
            <w:r w:rsidR="00765D82" w:rsidRPr="000F72C0">
              <w:rPr>
                <w:lang w:val="hr-HR"/>
              </w:rPr>
              <w:t>V</w:t>
            </w:r>
            <w:r w:rsidRPr="000F72C0">
              <w:rPr>
                <w:lang w:val="hr-HR"/>
              </w:rPr>
              <w:t>I</w:t>
            </w:r>
          </w:p>
        </w:tc>
        <w:tc>
          <w:tcPr>
            <w:tcW w:w="3400" w:type="dxa"/>
            <w:tcBorders>
              <w:top w:val="single" w:sz="4" w:space="0" w:color="auto"/>
              <w:left w:val="single" w:sz="4" w:space="0" w:color="auto"/>
              <w:bottom w:val="single" w:sz="4" w:space="0" w:color="auto"/>
              <w:right w:val="single" w:sz="4" w:space="0" w:color="auto"/>
            </w:tcBorders>
          </w:tcPr>
          <w:p w:rsidR="00044A3E" w:rsidRPr="000F72C0" w:rsidRDefault="00044A3E" w:rsidP="00044A3E">
            <w:pPr>
              <w:spacing w:line="240" w:lineRule="auto"/>
              <w:jc w:val="center"/>
              <w:rPr>
                <w:lang w:val="hr-HR"/>
              </w:rPr>
            </w:pPr>
            <w:r w:rsidRPr="000F72C0">
              <w:rPr>
                <w:lang w:val="hr-HR"/>
              </w:rPr>
              <w:t>Predavanja: 3</w:t>
            </w:r>
          </w:p>
        </w:tc>
        <w:tc>
          <w:tcPr>
            <w:tcW w:w="3374" w:type="dxa"/>
            <w:gridSpan w:val="2"/>
            <w:tcBorders>
              <w:top w:val="single" w:sz="4" w:space="0" w:color="auto"/>
              <w:left w:val="single" w:sz="4" w:space="0" w:color="auto"/>
              <w:bottom w:val="single" w:sz="4" w:space="0" w:color="auto"/>
            </w:tcBorders>
          </w:tcPr>
          <w:p w:rsidR="00044A3E" w:rsidRPr="000F72C0" w:rsidRDefault="00765D82" w:rsidP="00044A3E">
            <w:pPr>
              <w:spacing w:line="240" w:lineRule="auto"/>
              <w:jc w:val="center"/>
              <w:rPr>
                <w:lang w:val="hr-HR"/>
              </w:rPr>
            </w:pPr>
            <w:r w:rsidRPr="000F72C0">
              <w:rPr>
                <w:lang w:val="hr-HR"/>
              </w:rPr>
              <w:t>Vježbe (A) : 1</w:t>
            </w:r>
          </w:p>
        </w:tc>
      </w:tr>
      <w:tr w:rsidR="00044A3E" w:rsidRPr="000F72C0" w:rsidTr="00044A3E">
        <w:trPr>
          <w:trHeight w:val="283"/>
        </w:trPr>
        <w:tc>
          <w:tcPr>
            <w:tcW w:w="10173" w:type="dxa"/>
            <w:gridSpan w:val="4"/>
            <w:tcBorders>
              <w:top w:val="single" w:sz="4" w:space="0" w:color="auto"/>
              <w:bottom w:val="single" w:sz="4" w:space="0" w:color="auto"/>
            </w:tcBorders>
          </w:tcPr>
          <w:p w:rsidR="00044A3E" w:rsidRPr="000F72C0" w:rsidRDefault="00044A3E" w:rsidP="00044A3E">
            <w:pPr>
              <w:spacing w:line="240" w:lineRule="auto"/>
              <w:rPr>
                <w:bCs/>
                <w:lang w:val="hr-HR"/>
              </w:rPr>
            </w:pPr>
            <w:r w:rsidRPr="000F72C0">
              <w:rPr>
                <w:bCs/>
                <w:lang w:val="hr-HR"/>
              </w:rPr>
              <w:t>Cilj kolegija:</w:t>
            </w:r>
          </w:p>
          <w:p w:rsidR="00765D82" w:rsidRPr="000F72C0" w:rsidRDefault="00765D82" w:rsidP="00765D82">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Upoznati studente s temeljnim pojmovima, tipologijama, konceptima i teorijama migracija. Osposobiti ih za</w:t>
            </w:r>
          </w:p>
          <w:p w:rsidR="00765D82" w:rsidRPr="000F72C0" w:rsidRDefault="00765D82" w:rsidP="00765D82">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razumijevanje teorijskih rasprava o uzrocima i posljedicama međunarodnih migracija, te povijesnih i suvremenih</w:t>
            </w:r>
          </w:p>
          <w:p w:rsidR="00765D82" w:rsidRPr="000F72C0" w:rsidRDefault="00765D82" w:rsidP="00765D82">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migracijskih tokova. Razvijanje kritičkog teorijskog aparata za razumijevanje utjecaja međunarodnih migracija na</w:t>
            </w:r>
          </w:p>
          <w:p w:rsidR="00765D82" w:rsidRPr="000F72C0" w:rsidRDefault="00765D82" w:rsidP="00765D82">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rekonstituiranje modela nacionalnog građanstva. Potaknuti ih navlastita kritička propitivanja ovoga</w:t>
            </w:r>
          </w:p>
          <w:p w:rsidR="00765D82" w:rsidRPr="000F72C0" w:rsidRDefault="00765D82" w:rsidP="00765D82">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interdiscipinarnog područja</w:t>
            </w:r>
          </w:p>
          <w:p w:rsidR="00044A3E" w:rsidRPr="000F72C0" w:rsidRDefault="00765D82" w:rsidP="00765D82">
            <w:pPr>
              <w:pStyle w:val="ListParagraph"/>
              <w:numPr>
                <w:ilvl w:val="0"/>
                <w:numId w:val="1"/>
              </w:numPr>
              <w:tabs>
                <w:tab w:val="clear" w:pos="708"/>
              </w:tabs>
              <w:suppressAutoHyphens w:val="0"/>
              <w:spacing w:line="240" w:lineRule="auto"/>
              <w:contextualSpacing/>
              <w:rPr>
                <w:bCs/>
                <w:lang w:val="hr-HR"/>
              </w:rPr>
            </w:pPr>
            <w:r w:rsidRPr="000F72C0">
              <w:rPr>
                <w:rFonts w:eastAsiaTheme="minorHAnsi"/>
                <w:color w:val="231F20"/>
                <w:lang w:eastAsia="en-US"/>
              </w:rPr>
              <w:t>istraživanja i uputiti ih na nove perspective gledanja na međunarodne (globalne)migracije u neposrednoj budućnosti.</w:t>
            </w:r>
          </w:p>
        </w:tc>
      </w:tr>
      <w:tr w:rsidR="00044A3E" w:rsidRPr="000F72C0" w:rsidTr="00044A3E">
        <w:trPr>
          <w:trHeight w:val="283"/>
        </w:trPr>
        <w:tc>
          <w:tcPr>
            <w:tcW w:w="10173" w:type="dxa"/>
            <w:gridSpan w:val="4"/>
            <w:tcBorders>
              <w:top w:val="single" w:sz="4" w:space="0" w:color="auto"/>
              <w:bottom w:val="single" w:sz="4" w:space="0" w:color="auto"/>
            </w:tcBorders>
          </w:tcPr>
          <w:p w:rsidR="00044A3E" w:rsidRPr="000F72C0" w:rsidRDefault="00044A3E" w:rsidP="00044A3E">
            <w:pPr>
              <w:spacing w:line="240" w:lineRule="auto"/>
              <w:rPr>
                <w:bCs/>
                <w:lang w:val="hr-HR"/>
              </w:rPr>
            </w:pPr>
            <w:r w:rsidRPr="000F72C0">
              <w:rPr>
                <w:bCs/>
                <w:lang w:val="hr-HR"/>
              </w:rPr>
              <w:t>Sadržaj / struktura predmeta:</w:t>
            </w:r>
          </w:p>
          <w:p w:rsidR="00765D82" w:rsidRPr="000F72C0" w:rsidRDefault="00765D82" w:rsidP="00765D82">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Određivanje pojma migracija. Tipologije migracija. Počeci istraživanja migracija. Suvremene teorije migracija A)</w:t>
            </w:r>
          </w:p>
          <w:p w:rsidR="00765D82" w:rsidRPr="000F72C0" w:rsidRDefault="00765D82" w:rsidP="00765D82">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tradicionalne perspektive (teorije ravnoteže, teorije potiskivanja privlačenja, neoklasične teorije, teorija</w:t>
            </w:r>
          </w:p>
          <w:p w:rsidR="00765D82" w:rsidRPr="000F72C0" w:rsidRDefault="00765D82" w:rsidP="00765D82">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interakcijskog pomaka); B) Nove (strukturalno-konfliktne) perspektive (teorija 'centra' i 'periferije', teorija</w:t>
            </w:r>
          </w:p>
          <w:p w:rsidR="00765D82" w:rsidRPr="000F72C0" w:rsidRDefault="00765D82" w:rsidP="00765D82">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segmentiranog tržišta rada, teorija svjetskog sistema, teorija mreža, teorija kumulativne kauzalnosti, teorija</w:t>
            </w:r>
          </w:p>
          <w:p w:rsidR="00765D82" w:rsidRPr="000F72C0" w:rsidRDefault="00765D82" w:rsidP="00765D82">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pluralističkih obrazaca integracije, teorija enklava, postmoderne perspective istraživanja migracija). Međunarodne</w:t>
            </w:r>
          </w:p>
          <w:p w:rsidR="00765D82" w:rsidRPr="000F72C0" w:rsidRDefault="00765D82" w:rsidP="00765D82">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migracije i kriza nacionalnog građanstva. Migracije od pozitivno-empirističkih do kulturalnih (postmodernih) studija.</w:t>
            </w:r>
          </w:p>
          <w:p w:rsidR="00765D82" w:rsidRPr="000F72C0" w:rsidRDefault="00765D82" w:rsidP="00765D82">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Izbjegličke studije. Ekološke migracije. Tradicionalne prekomorske migracije.Poslijeratne trans europske migracije</w:t>
            </w:r>
          </w:p>
          <w:p w:rsidR="00765D82" w:rsidRPr="000F72C0" w:rsidRDefault="00765D82" w:rsidP="00765D82">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Sjever-Jug. Model 'gostaradnika'. Nove etničke manjine i dijaspore. Kulturalistički i strukturalistički pristupi</w:t>
            </w:r>
          </w:p>
          <w:p w:rsidR="00765D82" w:rsidRPr="000F72C0" w:rsidRDefault="00765D82" w:rsidP="00765D82">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integraciji migranata. Transeuropske migracije Istok-Zapad. Europska migracijska politika (politike). Pitanje</w:t>
            </w:r>
          </w:p>
          <w:p w:rsidR="00765D82" w:rsidRPr="000F72C0" w:rsidRDefault="00765D82" w:rsidP="00765D82">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Integracije migranata – interkulturalizam i multikulturalizam. Američke imigracije. 'Kotao</w:t>
            </w:r>
          </w:p>
          <w:p w:rsidR="00765D82" w:rsidRPr="000F72C0" w:rsidRDefault="00765D82" w:rsidP="00765D82">
            <w:pPr>
              <w:spacing w:line="240" w:lineRule="auto"/>
              <w:rPr>
                <w:bCs/>
                <w:lang w:val="hr-HR"/>
              </w:rPr>
            </w:pPr>
            <w:r w:rsidRPr="000F72C0">
              <w:rPr>
                <w:rFonts w:eastAsiaTheme="minorHAnsi"/>
                <w:color w:val="231F20"/>
                <w:lang w:eastAsia="en-US"/>
              </w:rPr>
              <w:t>Za taljenje' vs. multikulkturalizam. Suvremene međunarodne migracije u Trećem svijetu.</w:t>
            </w:r>
          </w:p>
          <w:p w:rsidR="00044A3E" w:rsidRPr="000F72C0" w:rsidRDefault="00044A3E" w:rsidP="00044A3E">
            <w:pPr>
              <w:spacing w:line="240" w:lineRule="auto"/>
              <w:jc w:val="both"/>
              <w:rPr>
                <w:bCs/>
                <w:lang w:val="hr-HR"/>
              </w:rPr>
            </w:pPr>
          </w:p>
        </w:tc>
      </w:tr>
      <w:tr w:rsidR="00044A3E" w:rsidRPr="000F72C0" w:rsidTr="00044A3E">
        <w:trPr>
          <w:trHeight w:val="283"/>
        </w:trPr>
        <w:tc>
          <w:tcPr>
            <w:tcW w:w="10173" w:type="dxa"/>
            <w:gridSpan w:val="4"/>
            <w:tcBorders>
              <w:top w:val="single" w:sz="4" w:space="0" w:color="auto"/>
              <w:bottom w:val="single" w:sz="4" w:space="0" w:color="auto"/>
            </w:tcBorders>
          </w:tcPr>
          <w:p w:rsidR="00044A3E" w:rsidRPr="000F72C0" w:rsidRDefault="00044A3E" w:rsidP="00044A3E">
            <w:pPr>
              <w:spacing w:line="240" w:lineRule="auto"/>
              <w:jc w:val="both"/>
              <w:rPr>
                <w:bCs/>
                <w:lang w:val="hr-HR"/>
              </w:rPr>
            </w:pPr>
            <w:r w:rsidRPr="000F72C0">
              <w:rPr>
                <w:bCs/>
                <w:lang w:val="hr-HR"/>
              </w:rPr>
              <w:t>Literatura:</w:t>
            </w:r>
          </w:p>
          <w:p w:rsidR="00765D82" w:rsidRPr="000F72C0" w:rsidRDefault="00765D82" w:rsidP="00765D82">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Mesić, M. Međunarodne migracije, tokovi i teorije. Zagreb : Zavod zasociologiju Filozofskog fakulteta, 2002.</w:t>
            </w:r>
          </w:p>
          <w:p w:rsidR="00765D82" w:rsidRPr="000F72C0" w:rsidRDefault="00765D82" w:rsidP="00765D82">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Mesić, M. Suvremene europske migracije i (nacionalno) državljanstvo. Etničnost i stabilnost Europe u 21. Stoljeću,</w:t>
            </w:r>
          </w:p>
          <w:p w:rsidR="00765D82" w:rsidRPr="000F72C0" w:rsidRDefault="00765D82" w:rsidP="00765D82">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uredila Silva Mežnarić. Zagreb : Naklada Jesenski i Turk, Str. 67-88., 2002.</w:t>
            </w:r>
          </w:p>
          <w:p w:rsidR="00044A3E" w:rsidRPr="000F72C0" w:rsidRDefault="00765D82" w:rsidP="00765D82">
            <w:pPr>
              <w:spacing w:line="240" w:lineRule="auto"/>
              <w:jc w:val="both"/>
              <w:rPr>
                <w:bCs/>
                <w:lang w:val="hr-HR"/>
              </w:rPr>
            </w:pPr>
            <w:r w:rsidRPr="000F72C0">
              <w:rPr>
                <w:rFonts w:eastAsiaTheme="minorHAnsi"/>
                <w:color w:val="231F20"/>
                <w:lang w:eastAsia="en-US"/>
              </w:rPr>
              <w:t>Mesić, M. Tali li multikulturalizam američki 'lonac za taljenje'?, Revija za sociologiju. 29, 3-4, 1998.</w:t>
            </w:r>
          </w:p>
        </w:tc>
      </w:tr>
    </w:tbl>
    <w:p w:rsidR="00044A3E" w:rsidRPr="000F72C0" w:rsidRDefault="00044A3E"/>
    <w:tbl>
      <w:tblPr>
        <w:tblpPr w:leftFromText="180" w:rightFromText="180" w:vertAnchor="text" w:horzAnchor="margin" w:tblpXSpec="center" w:tblpY="181"/>
        <w:tblW w:w="1017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99"/>
        <w:gridCol w:w="3400"/>
        <w:gridCol w:w="1484"/>
        <w:gridCol w:w="1890"/>
      </w:tblGrid>
      <w:tr w:rsidR="00044A3E" w:rsidRPr="000F72C0" w:rsidTr="00044A3E">
        <w:trPr>
          <w:cantSplit/>
          <w:trHeight w:val="283"/>
        </w:trPr>
        <w:tc>
          <w:tcPr>
            <w:tcW w:w="8283" w:type="dxa"/>
            <w:gridSpan w:val="3"/>
            <w:vMerge w:val="restart"/>
            <w:tcBorders>
              <w:top w:val="single" w:sz="4" w:space="0" w:color="auto"/>
              <w:right w:val="single" w:sz="4" w:space="0" w:color="auto"/>
            </w:tcBorders>
            <w:shd w:val="clear" w:color="auto" w:fill="D9D9D9"/>
            <w:vAlign w:val="center"/>
          </w:tcPr>
          <w:p w:rsidR="00044A3E" w:rsidRPr="000F72C0" w:rsidRDefault="00044A3E" w:rsidP="00044A3E">
            <w:pPr>
              <w:spacing w:line="240" w:lineRule="auto"/>
              <w:jc w:val="both"/>
              <w:rPr>
                <w:lang w:val="hr-HR"/>
              </w:rPr>
            </w:pPr>
            <w:r w:rsidRPr="000F72C0">
              <w:rPr>
                <w:lang w:val="hr-HR"/>
              </w:rPr>
              <w:t xml:space="preserve">Naziv predmeta </w:t>
            </w:r>
            <w:r w:rsidR="00765D82" w:rsidRPr="000F72C0">
              <w:t>Sociologija odgoja i obrazovanja</w:t>
            </w:r>
          </w:p>
        </w:tc>
        <w:tc>
          <w:tcPr>
            <w:tcW w:w="1890" w:type="dxa"/>
            <w:tcBorders>
              <w:top w:val="single" w:sz="4" w:space="0" w:color="auto"/>
              <w:left w:val="single" w:sz="4" w:space="0" w:color="auto"/>
              <w:bottom w:val="single" w:sz="4" w:space="0" w:color="auto"/>
            </w:tcBorders>
            <w:shd w:val="clear" w:color="auto" w:fill="D9D9D9"/>
            <w:vAlign w:val="center"/>
          </w:tcPr>
          <w:p w:rsidR="00044A3E" w:rsidRPr="000F72C0" w:rsidRDefault="00044A3E" w:rsidP="00044A3E">
            <w:pPr>
              <w:spacing w:line="240" w:lineRule="auto"/>
              <w:jc w:val="center"/>
              <w:rPr>
                <w:lang w:val="hr-HR"/>
              </w:rPr>
            </w:pPr>
            <w:r w:rsidRPr="000F72C0">
              <w:rPr>
                <w:lang w:val="hr-HR"/>
              </w:rPr>
              <w:t>ECTS</w:t>
            </w:r>
          </w:p>
        </w:tc>
      </w:tr>
      <w:tr w:rsidR="00044A3E" w:rsidRPr="000F72C0" w:rsidTr="00044A3E">
        <w:trPr>
          <w:cantSplit/>
          <w:trHeight w:val="283"/>
        </w:trPr>
        <w:tc>
          <w:tcPr>
            <w:tcW w:w="8283" w:type="dxa"/>
            <w:gridSpan w:val="3"/>
            <w:vMerge/>
            <w:tcBorders>
              <w:bottom w:val="single" w:sz="4" w:space="0" w:color="auto"/>
              <w:right w:val="single" w:sz="4" w:space="0" w:color="auto"/>
            </w:tcBorders>
            <w:shd w:val="clear" w:color="auto" w:fill="D9D9D9"/>
            <w:vAlign w:val="center"/>
          </w:tcPr>
          <w:p w:rsidR="00044A3E" w:rsidRPr="000F72C0" w:rsidRDefault="00044A3E" w:rsidP="00044A3E">
            <w:pPr>
              <w:spacing w:line="240" w:lineRule="auto"/>
              <w:rPr>
                <w:lang w:val="hr-HR"/>
              </w:rPr>
            </w:pPr>
          </w:p>
        </w:tc>
        <w:tc>
          <w:tcPr>
            <w:tcW w:w="1890" w:type="dxa"/>
            <w:tcBorders>
              <w:top w:val="single" w:sz="4" w:space="0" w:color="auto"/>
              <w:left w:val="single" w:sz="4" w:space="0" w:color="auto"/>
              <w:bottom w:val="single" w:sz="4" w:space="0" w:color="auto"/>
            </w:tcBorders>
            <w:shd w:val="clear" w:color="auto" w:fill="D9D9D9"/>
            <w:vAlign w:val="center"/>
          </w:tcPr>
          <w:p w:rsidR="00044A3E" w:rsidRPr="000F72C0" w:rsidRDefault="00765D82" w:rsidP="00044A3E">
            <w:pPr>
              <w:spacing w:line="240" w:lineRule="auto"/>
              <w:jc w:val="center"/>
              <w:rPr>
                <w:lang w:val="hr-HR"/>
              </w:rPr>
            </w:pPr>
            <w:r w:rsidRPr="000F72C0">
              <w:rPr>
                <w:lang w:val="hr-HR"/>
              </w:rPr>
              <w:t>6</w:t>
            </w:r>
          </w:p>
        </w:tc>
      </w:tr>
      <w:tr w:rsidR="00044A3E" w:rsidRPr="000F72C0" w:rsidTr="00044A3E">
        <w:trPr>
          <w:trHeight w:val="283"/>
        </w:trPr>
        <w:tc>
          <w:tcPr>
            <w:tcW w:w="10173" w:type="dxa"/>
            <w:gridSpan w:val="4"/>
            <w:tcBorders>
              <w:top w:val="single" w:sz="4" w:space="0" w:color="auto"/>
              <w:bottom w:val="single" w:sz="4" w:space="0" w:color="auto"/>
            </w:tcBorders>
            <w:vAlign w:val="center"/>
          </w:tcPr>
          <w:p w:rsidR="00044A3E" w:rsidRPr="000F72C0" w:rsidRDefault="00765D82" w:rsidP="00044A3E">
            <w:pPr>
              <w:spacing w:line="240" w:lineRule="auto"/>
              <w:jc w:val="center"/>
              <w:rPr>
                <w:lang w:val="en-GB"/>
              </w:rPr>
            </w:pPr>
            <w:r w:rsidRPr="000F72C0">
              <w:rPr>
                <w:lang w:val="hr-HR"/>
              </w:rPr>
              <w:t>Ukupan broj sati u semestru:  45</w:t>
            </w:r>
            <w:r w:rsidR="00044A3E" w:rsidRPr="000F72C0">
              <w:rPr>
                <w:lang w:val="hr-HR"/>
              </w:rPr>
              <w:t xml:space="preserve"> P + 30 V </w:t>
            </w:r>
          </w:p>
        </w:tc>
      </w:tr>
      <w:tr w:rsidR="00044A3E" w:rsidRPr="000F72C0" w:rsidTr="00044A3E">
        <w:trPr>
          <w:trHeight w:val="283"/>
        </w:trPr>
        <w:tc>
          <w:tcPr>
            <w:tcW w:w="3399" w:type="dxa"/>
            <w:tcBorders>
              <w:top w:val="single" w:sz="4" w:space="0" w:color="auto"/>
              <w:bottom w:val="single" w:sz="4" w:space="0" w:color="auto"/>
              <w:right w:val="single" w:sz="4" w:space="0" w:color="auto"/>
            </w:tcBorders>
          </w:tcPr>
          <w:p w:rsidR="00044A3E" w:rsidRPr="000F72C0" w:rsidRDefault="00044A3E" w:rsidP="00044A3E">
            <w:pPr>
              <w:spacing w:line="240" w:lineRule="auto"/>
              <w:jc w:val="center"/>
              <w:rPr>
                <w:lang w:val="hr-HR"/>
              </w:rPr>
            </w:pPr>
            <w:r w:rsidRPr="000F72C0">
              <w:rPr>
                <w:lang w:val="hr-HR"/>
              </w:rPr>
              <w:t xml:space="preserve">Semestar: </w:t>
            </w:r>
            <w:r w:rsidR="00765D82" w:rsidRPr="000F72C0">
              <w:rPr>
                <w:lang w:val="hr-HR"/>
              </w:rPr>
              <w:t>V</w:t>
            </w:r>
            <w:r w:rsidRPr="000F72C0">
              <w:rPr>
                <w:lang w:val="hr-HR"/>
              </w:rPr>
              <w:t>I</w:t>
            </w:r>
          </w:p>
        </w:tc>
        <w:tc>
          <w:tcPr>
            <w:tcW w:w="3400" w:type="dxa"/>
            <w:tcBorders>
              <w:top w:val="single" w:sz="4" w:space="0" w:color="auto"/>
              <w:left w:val="single" w:sz="4" w:space="0" w:color="auto"/>
              <w:bottom w:val="single" w:sz="4" w:space="0" w:color="auto"/>
              <w:right w:val="single" w:sz="4" w:space="0" w:color="auto"/>
            </w:tcBorders>
          </w:tcPr>
          <w:p w:rsidR="00044A3E" w:rsidRPr="000F72C0" w:rsidRDefault="00044A3E" w:rsidP="00044A3E">
            <w:pPr>
              <w:spacing w:line="240" w:lineRule="auto"/>
              <w:jc w:val="center"/>
              <w:rPr>
                <w:lang w:val="hr-HR"/>
              </w:rPr>
            </w:pPr>
            <w:r w:rsidRPr="000F72C0">
              <w:rPr>
                <w:lang w:val="hr-HR"/>
              </w:rPr>
              <w:t>Predavanja: 3</w:t>
            </w:r>
          </w:p>
        </w:tc>
        <w:tc>
          <w:tcPr>
            <w:tcW w:w="3374" w:type="dxa"/>
            <w:gridSpan w:val="2"/>
            <w:tcBorders>
              <w:top w:val="single" w:sz="4" w:space="0" w:color="auto"/>
              <w:left w:val="single" w:sz="4" w:space="0" w:color="auto"/>
              <w:bottom w:val="single" w:sz="4" w:space="0" w:color="auto"/>
            </w:tcBorders>
          </w:tcPr>
          <w:p w:rsidR="00044A3E" w:rsidRPr="000F72C0" w:rsidRDefault="00044A3E" w:rsidP="00044A3E">
            <w:pPr>
              <w:spacing w:line="240" w:lineRule="auto"/>
              <w:jc w:val="center"/>
              <w:rPr>
                <w:lang w:val="hr-HR"/>
              </w:rPr>
            </w:pPr>
            <w:r w:rsidRPr="000F72C0">
              <w:rPr>
                <w:lang w:val="hr-HR"/>
              </w:rPr>
              <w:t>Vježbe (A) : 2</w:t>
            </w:r>
          </w:p>
        </w:tc>
      </w:tr>
      <w:tr w:rsidR="00044A3E" w:rsidRPr="000F72C0" w:rsidTr="00044A3E">
        <w:trPr>
          <w:trHeight w:val="283"/>
        </w:trPr>
        <w:tc>
          <w:tcPr>
            <w:tcW w:w="10173" w:type="dxa"/>
            <w:gridSpan w:val="4"/>
            <w:tcBorders>
              <w:top w:val="single" w:sz="4" w:space="0" w:color="auto"/>
              <w:bottom w:val="single" w:sz="4" w:space="0" w:color="auto"/>
            </w:tcBorders>
          </w:tcPr>
          <w:p w:rsidR="00044A3E" w:rsidRPr="000F72C0" w:rsidRDefault="00044A3E" w:rsidP="00044A3E">
            <w:pPr>
              <w:spacing w:line="240" w:lineRule="auto"/>
              <w:rPr>
                <w:bCs/>
                <w:lang w:val="hr-HR"/>
              </w:rPr>
            </w:pPr>
            <w:r w:rsidRPr="000F72C0">
              <w:rPr>
                <w:bCs/>
                <w:lang w:val="hr-HR"/>
              </w:rPr>
              <w:t>Cilj kolegija:</w:t>
            </w:r>
          </w:p>
          <w:p w:rsidR="00765D82" w:rsidRPr="000F72C0" w:rsidRDefault="00765D82" w:rsidP="00765D82">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Upoznavanje i osposobljavanje studenata s odgojno-obrazovnim sistemom,njegovom organizacijom,unutarnjom</w:t>
            </w:r>
          </w:p>
          <w:p w:rsidR="00765D82" w:rsidRPr="000F72C0" w:rsidRDefault="00765D82" w:rsidP="00765D82">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lastRenderedPageBreak/>
              <w:t>strukturom,teorijskim zasnivanjem odgoja i obrazovanja u savremenom društvu i društveno-povijesnom razvoju te</w:t>
            </w:r>
          </w:p>
          <w:p w:rsidR="00044A3E" w:rsidRPr="000F72C0" w:rsidRDefault="00765D82" w:rsidP="00765D82">
            <w:pPr>
              <w:pStyle w:val="ListParagraph"/>
              <w:numPr>
                <w:ilvl w:val="0"/>
                <w:numId w:val="1"/>
              </w:numPr>
              <w:tabs>
                <w:tab w:val="clear" w:pos="708"/>
              </w:tabs>
              <w:suppressAutoHyphens w:val="0"/>
              <w:spacing w:line="240" w:lineRule="auto"/>
              <w:contextualSpacing/>
              <w:rPr>
                <w:bCs/>
                <w:lang w:val="hr-HR"/>
              </w:rPr>
            </w:pPr>
            <w:r w:rsidRPr="000F72C0">
              <w:rPr>
                <w:rFonts w:eastAsiaTheme="minorHAnsi"/>
                <w:color w:val="231F20"/>
                <w:lang w:eastAsia="en-US"/>
              </w:rPr>
              <w:t>značenjem za razvoj društva i pojedinca.</w:t>
            </w:r>
          </w:p>
        </w:tc>
      </w:tr>
      <w:tr w:rsidR="00044A3E" w:rsidRPr="000F72C0" w:rsidTr="00044A3E">
        <w:trPr>
          <w:trHeight w:val="283"/>
        </w:trPr>
        <w:tc>
          <w:tcPr>
            <w:tcW w:w="10173" w:type="dxa"/>
            <w:gridSpan w:val="4"/>
            <w:tcBorders>
              <w:top w:val="single" w:sz="4" w:space="0" w:color="auto"/>
              <w:bottom w:val="single" w:sz="4" w:space="0" w:color="auto"/>
            </w:tcBorders>
          </w:tcPr>
          <w:p w:rsidR="00044A3E" w:rsidRPr="000F72C0" w:rsidRDefault="00044A3E" w:rsidP="00044A3E">
            <w:pPr>
              <w:spacing w:line="240" w:lineRule="auto"/>
              <w:rPr>
                <w:bCs/>
                <w:lang w:val="hr-HR"/>
              </w:rPr>
            </w:pPr>
            <w:r w:rsidRPr="000F72C0">
              <w:rPr>
                <w:bCs/>
                <w:lang w:val="hr-HR"/>
              </w:rPr>
              <w:lastRenderedPageBreak/>
              <w:t>Sadržaj / struktura predmeta:</w:t>
            </w:r>
          </w:p>
          <w:p w:rsidR="00765D82" w:rsidRPr="000F72C0" w:rsidRDefault="00765D82" w:rsidP="00765D82">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*Teorijski i historijski pregled</w:t>
            </w:r>
          </w:p>
          <w:p w:rsidR="00765D82" w:rsidRPr="000F72C0" w:rsidRDefault="00765D82" w:rsidP="00765D82">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*Društvo i odgojno-obrazovni fenomen</w:t>
            </w:r>
          </w:p>
          <w:p w:rsidR="00765D82" w:rsidRPr="000F72C0" w:rsidRDefault="00765D82" w:rsidP="00765D82">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*Kultura,odgoj i obrazovanje</w:t>
            </w:r>
          </w:p>
          <w:p w:rsidR="00765D82" w:rsidRPr="000F72C0" w:rsidRDefault="00765D82" w:rsidP="00765D82">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*Institucionalni sistem obrazovanja</w:t>
            </w:r>
          </w:p>
          <w:p w:rsidR="00765D82" w:rsidRPr="000F72C0" w:rsidRDefault="00765D82" w:rsidP="00765D82">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*Procesi profesonalizacije i obrazovni sistem</w:t>
            </w:r>
          </w:p>
          <w:p w:rsidR="00765D82" w:rsidRPr="000F72C0" w:rsidRDefault="00765D82" w:rsidP="00765D82">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*Obrazovanje i društvene promjene</w:t>
            </w:r>
          </w:p>
          <w:p w:rsidR="00765D82" w:rsidRPr="000F72C0" w:rsidRDefault="00765D82" w:rsidP="00765D82">
            <w:pPr>
              <w:spacing w:line="240" w:lineRule="auto"/>
              <w:rPr>
                <w:bCs/>
                <w:lang w:val="hr-HR"/>
              </w:rPr>
            </w:pPr>
            <w:r w:rsidRPr="000F72C0">
              <w:rPr>
                <w:rFonts w:eastAsiaTheme="minorHAnsi"/>
                <w:color w:val="231F20"/>
                <w:lang w:eastAsia="en-US"/>
              </w:rPr>
              <w:t>*Obrazovanje i globalizacuja</w:t>
            </w:r>
          </w:p>
          <w:p w:rsidR="00044A3E" w:rsidRPr="000F72C0" w:rsidRDefault="00044A3E" w:rsidP="00044A3E">
            <w:pPr>
              <w:spacing w:line="240" w:lineRule="auto"/>
              <w:jc w:val="both"/>
              <w:rPr>
                <w:bCs/>
                <w:lang w:val="hr-HR"/>
              </w:rPr>
            </w:pPr>
          </w:p>
        </w:tc>
      </w:tr>
      <w:tr w:rsidR="00044A3E" w:rsidRPr="000F72C0" w:rsidTr="00044A3E">
        <w:trPr>
          <w:trHeight w:val="283"/>
        </w:trPr>
        <w:tc>
          <w:tcPr>
            <w:tcW w:w="10173" w:type="dxa"/>
            <w:gridSpan w:val="4"/>
            <w:tcBorders>
              <w:top w:val="single" w:sz="4" w:space="0" w:color="auto"/>
              <w:bottom w:val="single" w:sz="4" w:space="0" w:color="auto"/>
            </w:tcBorders>
          </w:tcPr>
          <w:p w:rsidR="00044A3E" w:rsidRPr="000F72C0" w:rsidRDefault="00044A3E" w:rsidP="00044A3E">
            <w:pPr>
              <w:spacing w:line="240" w:lineRule="auto"/>
              <w:jc w:val="both"/>
              <w:rPr>
                <w:bCs/>
                <w:lang w:val="hr-HR"/>
              </w:rPr>
            </w:pPr>
            <w:r w:rsidRPr="000F72C0">
              <w:rPr>
                <w:bCs/>
                <w:lang w:val="hr-HR"/>
              </w:rPr>
              <w:t>Literatura:</w:t>
            </w:r>
          </w:p>
          <w:p w:rsidR="00765D82" w:rsidRPr="000F72C0" w:rsidRDefault="00765D82" w:rsidP="00765D82">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1. Slatina M.; Od individue do ličnosti, Dom štampe, Zenica, 2005.</w:t>
            </w:r>
          </w:p>
          <w:p w:rsidR="00765D82" w:rsidRPr="000F72C0" w:rsidRDefault="00765D82" w:rsidP="00765D82">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2. Vujević,M. Uvod u sociologiju obrazovanja,Informator,Zagreb.1991.</w:t>
            </w:r>
          </w:p>
          <w:p w:rsidR="00044A3E" w:rsidRPr="000F72C0" w:rsidRDefault="00765D82" w:rsidP="00765D82">
            <w:pPr>
              <w:spacing w:line="240" w:lineRule="auto"/>
              <w:jc w:val="both"/>
              <w:rPr>
                <w:bCs/>
                <w:lang w:val="hr-HR"/>
              </w:rPr>
            </w:pPr>
            <w:r w:rsidRPr="000F72C0">
              <w:rPr>
                <w:rFonts w:eastAsiaTheme="minorHAnsi"/>
                <w:color w:val="231F20"/>
                <w:lang w:eastAsia="en-US"/>
              </w:rPr>
              <w:t>3. Žiga J.; Đozić A., Sociologija, BKC, Sarajevo, OFF-SET,Tuzla, 2013. str. 325-360.,423-467.</w:t>
            </w:r>
          </w:p>
        </w:tc>
      </w:tr>
    </w:tbl>
    <w:p w:rsidR="00044A3E" w:rsidRPr="000F72C0" w:rsidRDefault="00044A3E"/>
    <w:tbl>
      <w:tblPr>
        <w:tblpPr w:leftFromText="180" w:rightFromText="180" w:vertAnchor="text" w:horzAnchor="margin" w:tblpXSpec="center" w:tblpY="181"/>
        <w:tblW w:w="1017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99"/>
        <w:gridCol w:w="3400"/>
        <w:gridCol w:w="1484"/>
        <w:gridCol w:w="1890"/>
      </w:tblGrid>
      <w:tr w:rsidR="00044A3E" w:rsidRPr="000F72C0" w:rsidTr="00044A3E">
        <w:trPr>
          <w:cantSplit/>
          <w:trHeight w:val="283"/>
        </w:trPr>
        <w:tc>
          <w:tcPr>
            <w:tcW w:w="8283" w:type="dxa"/>
            <w:gridSpan w:val="3"/>
            <w:vMerge w:val="restart"/>
            <w:tcBorders>
              <w:top w:val="single" w:sz="4" w:space="0" w:color="auto"/>
              <w:right w:val="single" w:sz="4" w:space="0" w:color="auto"/>
            </w:tcBorders>
            <w:shd w:val="clear" w:color="auto" w:fill="D9D9D9"/>
            <w:vAlign w:val="center"/>
          </w:tcPr>
          <w:p w:rsidR="00044A3E" w:rsidRPr="000F72C0" w:rsidRDefault="00044A3E" w:rsidP="00044A3E">
            <w:pPr>
              <w:spacing w:line="240" w:lineRule="auto"/>
              <w:jc w:val="both"/>
              <w:rPr>
                <w:lang w:val="hr-HR"/>
              </w:rPr>
            </w:pPr>
            <w:r w:rsidRPr="000F72C0">
              <w:rPr>
                <w:lang w:val="hr-HR"/>
              </w:rPr>
              <w:t xml:space="preserve">Naziv predmeta </w:t>
            </w:r>
            <w:r w:rsidR="003F0AE7">
              <w:t>Pedagogija sa didaktikom</w:t>
            </w:r>
          </w:p>
        </w:tc>
        <w:tc>
          <w:tcPr>
            <w:tcW w:w="1890" w:type="dxa"/>
            <w:tcBorders>
              <w:top w:val="single" w:sz="4" w:space="0" w:color="auto"/>
              <w:left w:val="single" w:sz="4" w:space="0" w:color="auto"/>
              <w:bottom w:val="single" w:sz="4" w:space="0" w:color="auto"/>
            </w:tcBorders>
            <w:shd w:val="clear" w:color="auto" w:fill="D9D9D9"/>
            <w:vAlign w:val="center"/>
          </w:tcPr>
          <w:p w:rsidR="00044A3E" w:rsidRPr="000F72C0" w:rsidRDefault="00044A3E" w:rsidP="00044A3E">
            <w:pPr>
              <w:spacing w:line="240" w:lineRule="auto"/>
              <w:jc w:val="center"/>
              <w:rPr>
                <w:lang w:val="hr-HR"/>
              </w:rPr>
            </w:pPr>
            <w:r w:rsidRPr="000F72C0">
              <w:rPr>
                <w:lang w:val="hr-HR"/>
              </w:rPr>
              <w:t>ECTS</w:t>
            </w:r>
          </w:p>
        </w:tc>
      </w:tr>
      <w:tr w:rsidR="00044A3E" w:rsidRPr="000F72C0" w:rsidTr="00044A3E">
        <w:trPr>
          <w:cantSplit/>
          <w:trHeight w:val="283"/>
        </w:trPr>
        <w:tc>
          <w:tcPr>
            <w:tcW w:w="8283" w:type="dxa"/>
            <w:gridSpan w:val="3"/>
            <w:vMerge/>
            <w:tcBorders>
              <w:bottom w:val="single" w:sz="4" w:space="0" w:color="auto"/>
              <w:right w:val="single" w:sz="4" w:space="0" w:color="auto"/>
            </w:tcBorders>
            <w:shd w:val="clear" w:color="auto" w:fill="D9D9D9"/>
            <w:vAlign w:val="center"/>
          </w:tcPr>
          <w:p w:rsidR="00044A3E" w:rsidRPr="000F72C0" w:rsidRDefault="00044A3E" w:rsidP="00044A3E">
            <w:pPr>
              <w:spacing w:line="240" w:lineRule="auto"/>
              <w:rPr>
                <w:lang w:val="hr-HR"/>
              </w:rPr>
            </w:pPr>
          </w:p>
        </w:tc>
        <w:tc>
          <w:tcPr>
            <w:tcW w:w="1890" w:type="dxa"/>
            <w:tcBorders>
              <w:top w:val="single" w:sz="4" w:space="0" w:color="auto"/>
              <w:left w:val="single" w:sz="4" w:space="0" w:color="auto"/>
              <w:bottom w:val="single" w:sz="4" w:space="0" w:color="auto"/>
            </w:tcBorders>
            <w:shd w:val="clear" w:color="auto" w:fill="D9D9D9"/>
            <w:vAlign w:val="center"/>
          </w:tcPr>
          <w:p w:rsidR="00044A3E" w:rsidRPr="000F72C0" w:rsidRDefault="00765D82" w:rsidP="00044A3E">
            <w:pPr>
              <w:spacing w:line="240" w:lineRule="auto"/>
              <w:jc w:val="center"/>
              <w:rPr>
                <w:lang w:val="hr-HR"/>
              </w:rPr>
            </w:pPr>
            <w:r w:rsidRPr="000F72C0">
              <w:rPr>
                <w:lang w:val="hr-HR"/>
              </w:rPr>
              <w:t>3</w:t>
            </w:r>
          </w:p>
        </w:tc>
      </w:tr>
      <w:tr w:rsidR="00044A3E" w:rsidRPr="000F72C0" w:rsidTr="00044A3E">
        <w:trPr>
          <w:trHeight w:val="283"/>
        </w:trPr>
        <w:tc>
          <w:tcPr>
            <w:tcW w:w="10173" w:type="dxa"/>
            <w:gridSpan w:val="4"/>
            <w:tcBorders>
              <w:top w:val="single" w:sz="4" w:space="0" w:color="auto"/>
              <w:bottom w:val="single" w:sz="4" w:space="0" w:color="auto"/>
            </w:tcBorders>
            <w:vAlign w:val="center"/>
          </w:tcPr>
          <w:p w:rsidR="00044A3E" w:rsidRPr="000F72C0" w:rsidRDefault="00765D82" w:rsidP="00044A3E">
            <w:pPr>
              <w:spacing w:line="240" w:lineRule="auto"/>
              <w:jc w:val="center"/>
              <w:rPr>
                <w:lang w:val="en-GB"/>
              </w:rPr>
            </w:pPr>
            <w:r w:rsidRPr="000F72C0">
              <w:rPr>
                <w:lang w:val="hr-HR"/>
              </w:rPr>
              <w:t>Ukupan broj sati u semestru:  30 P + 15</w:t>
            </w:r>
            <w:r w:rsidR="00044A3E" w:rsidRPr="000F72C0">
              <w:rPr>
                <w:lang w:val="hr-HR"/>
              </w:rPr>
              <w:t xml:space="preserve"> V </w:t>
            </w:r>
          </w:p>
        </w:tc>
      </w:tr>
      <w:tr w:rsidR="00044A3E" w:rsidRPr="000F72C0" w:rsidTr="00044A3E">
        <w:trPr>
          <w:trHeight w:val="283"/>
        </w:trPr>
        <w:tc>
          <w:tcPr>
            <w:tcW w:w="3399" w:type="dxa"/>
            <w:tcBorders>
              <w:top w:val="single" w:sz="4" w:space="0" w:color="auto"/>
              <w:bottom w:val="single" w:sz="4" w:space="0" w:color="auto"/>
              <w:right w:val="single" w:sz="4" w:space="0" w:color="auto"/>
            </w:tcBorders>
          </w:tcPr>
          <w:p w:rsidR="00044A3E" w:rsidRPr="000F72C0" w:rsidRDefault="00765D82" w:rsidP="00044A3E">
            <w:pPr>
              <w:spacing w:line="240" w:lineRule="auto"/>
              <w:jc w:val="center"/>
              <w:rPr>
                <w:lang w:val="hr-HR"/>
              </w:rPr>
            </w:pPr>
            <w:r w:rsidRPr="000F72C0">
              <w:rPr>
                <w:lang w:val="hr-HR"/>
              </w:rPr>
              <w:t>Semestar: VI</w:t>
            </w:r>
          </w:p>
        </w:tc>
        <w:tc>
          <w:tcPr>
            <w:tcW w:w="3400" w:type="dxa"/>
            <w:tcBorders>
              <w:top w:val="single" w:sz="4" w:space="0" w:color="auto"/>
              <w:left w:val="single" w:sz="4" w:space="0" w:color="auto"/>
              <w:bottom w:val="single" w:sz="4" w:space="0" w:color="auto"/>
              <w:right w:val="single" w:sz="4" w:space="0" w:color="auto"/>
            </w:tcBorders>
          </w:tcPr>
          <w:p w:rsidR="00044A3E" w:rsidRPr="000F72C0" w:rsidRDefault="00044A3E" w:rsidP="00044A3E">
            <w:pPr>
              <w:spacing w:line="240" w:lineRule="auto"/>
              <w:jc w:val="center"/>
              <w:rPr>
                <w:lang w:val="hr-HR"/>
              </w:rPr>
            </w:pPr>
            <w:r w:rsidRPr="000F72C0">
              <w:rPr>
                <w:lang w:val="hr-HR"/>
              </w:rPr>
              <w:t xml:space="preserve">Predavanja: </w:t>
            </w:r>
            <w:r w:rsidR="00765D82" w:rsidRPr="000F72C0">
              <w:rPr>
                <w:lang w:val="hr-HR"/>
              </w:rPr>
              <w:t>2</w:t>
            </w:r>
          </w:p>
        </w:tc>
        <w:tc>
          <w:tcPr>
            <w:tcW w:w="3374" w:type="dxa"/>
            <w:gridSpan w:val="2"/>
            <w:tcBorders>
              <w:top w:val="single" w:sz="4" w:space="0" w:color="auto"/>
              <w:left w:val="single" w:sz="4" w:space="0" w:color="auto"/>
              <w:bottom w:val="single" w:sz="4" w:space="0" w:color="auto"/>
            </w:tcBorders>
          </w:tcPr>
          <w:p w:rsidR="00044A3E" w:rsidRPr="000F72C0" w:rsidRDefault="00765D82" w:rsidP="00044A3E">
            <w:pPr>
              <w:spacing w:line="240" w:lineRule="auto"/>
              <w:jc w:val="center"/>
              <w:rPr>
                <w:lang w:val="hr-HR"/>
              </w:rPr>
            </w:pPr>
            <w:r w:rsidRPr="000F72C0">
              <w:rPr>
                <w:lang w:val="hr-HR"/>
              </w:rPr>
              <w:t>Vježbe (A) : 1</w:t>
            </w:r>
          </w:p>
        </w:tc>
      </w:tr>
      <w:tr w:rsidR="00044A3E" w:rsidRPr="000F72C0" w:rsidTr="00044A3E">
        <w:trPr>
          <w:trHeight w:val="283"/>
        </w:trPr>
        <w:tc>
          <w:tcPr>
            <w:tcW w:w="10173" w:type="dxa"/>
            <w:gridSpan w:val="4"/>
            <w:tcBorders>
              <w:top w:val="single" w:sz="4" w:space="0" w:color="auto"/>
              <w:bottom w:val="single" w:sz="4" w:space="0" w:color="auto"/>
            </w:tcBorders>
          </w:tcPr>
          <w:p w:rsidR="00044A3E" w:rsidRPr="000F72C0" w:rsidRDefault="00044A3E" w:rsidP="00044A3E">
            <w:pPr>
              <w:spacing w:line="240" w:lineRule="auto"/>
              <w:rPr>
                <w:bCs/>
                <w:lang w:val="hr-HR"/>
              </w:rPr>
            </w:pPr>
            <w:r w:rsidRPr="000F72C0">
              <w:rPr>
                <w:bCs/>
                <w:lang w:val="hr-HR"/>
              </w:rPr>
              <w:t>Cilj kolegija:</w:t>
            </w:r>
          </w:p>
          <w:p w:rsidR="00765D82" w:rsidRPr="000F72C0" w:rsidRDefault="00765D82" w:rsidP="00765D82">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Cilj nastavnog predmeta jeste upoznati studente sa temeljnim pedagoškim i didaktičkim kategorijama, te osposobiti</w:t>
            </w:r>
          </w:p>
          <w:p w:rsidR="00765D82" w:rsidRPr="000F72C0" w:rsidRDefault="00765D82" w:rsidP="00765D82">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studente za samostalno izvođenje i evaluaciju nastavnog procesa. Također, cilj je i upoznati strukturu i značenje NPP i</w:t>
            </w:r>
          </w:p>
          <w:p w:rsidR="00765D82" w:rsidRPr="000F72C0" w:rsidRDefault="00765D82" w:rsidP="00765D82">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kurikuluma, kao i izgraditi kritički odnos prema primjeni metoda i oblika rada u nastavi, te upotrebi savremene</w:t>
            </w:r>
          </w:p>
          <w:p w:rsidR="00044A3E" w:rsidRPr="000F72C0" w:rsidRDefault="00765D82" w:rsidP="00765D82">
            <w:pPr>
              <w:pStyle w:val="ListParagraph"/>
              <w:numPr>
                <w:ilvl w:val="0"/>
                <w:numId w:val="1"/>
              </w:numPr>
              <w:tabs>
                <w:tab w:val="clear" w:pos="708"/>
              </w:tabs>
              <w:suppressAutoHyphens w:val="0"/>
              <w:spacing w:line="240" w:lineRule="auto"/>
              <w:contextualSpacing/>
              <w:rPr>
                <w:bCs/>
                <w:lang w:val="hr-HR"/>
              </w:rPr>
            </w:pPr>
            <w:r w:rsidRPr="000F72C0">
              <w:rPr>
                <w:rFonts w:eastAsiaTheme="minorHAnsi"/>
                <w:color w:val="231F20"/>
                <w:lang w:eastAsia="en-US"/>
              </w:rPr>
              <w:t>nastavne tehnologije. Shvatiti suštinu pripremanja, realizacije i evaluacije u nastavi.</w:t>
            </w:r>
          </w:p>
        </w:tc>
      </w:tr>
      <w:tr w:rsidR="00044A3E" w:rsidRPr="000F72C0" w:rsidTr="00044A3E">
        <w:trPr>
          <w:trHeight w:val="283"/>
        </w:trPr>
        <w:tc>
          <w:tcPr>
            <w:tcW w:w="10173" w:type="dxa"/>
            <w:gridSpan w:val="4"/>
            <w:tcBorders>
              <w:top w:val="single" w:sz="4" w:space="0" w:color="auto"/>
              <w:bottom w:val="single" w:sz="4" w:space="0" w:color="auto"/>
            </w:tcBorders>
          </w:tcPr>
          <w:p w:rsidR="00044A3E" w:rsidRPr="000F72C0" w:rsidRDefault="00044A3E" w:rsidP="00044A3E">
            <w:pPr>
              <w:spacing w:line="240" w:lineRule="auto"/>
              <w:rPr>
                <w:bCs/>
                <w:lang w:val="hr-HR"/>
              </w:rPr>
            </w:pPr>
            <w:r w:rsidRPr="000F72C0">
              <w:rPr>
                <w:bCs/>
                <w:lang w:val="hr-HR"/>
              </w:rPr>
              <w:t>Sadržaj / struktura predmeta:</w:t>
            </w:r>
          </w:p>
          <w:p w:rsidR="00765D82" w:rsidRPr="000F72C0" w:rsidRDefault="00765D82" w:rsidP="00765D82">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Pedagogija – nauka o odgoju</w:t>
            </w:r>
          </w:p>
          <w:p w:rsidR="00765D82" w:rsidRPr="000F72C0" w:rsidRDefault="00765D82" w:rsidP="00765D82">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 Pedagoške discipline</w:t>
            </w:r>
          </w:p>
          <w:p w:rsidR="00765D82" w:rsidRPr="000F72C0" w:rsidRDefault="00765D82" w:rsidP="00765D82">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 Fenomen odgoja</w:t>
            </w:r>
          </w:p>
          <w:p w:rsidR="00765D82" w:rsidRPr="000F72C0" w:rsidRDefault="00765D82" w:rsidP="00765D82">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 Metodika odgojnog rada</w:t>
            </w:r>
          </w:p>
          <w:p w:rsidR="00765D82" w:rsidRPr="000F72C0" w:rsidRDefault="00765D82" w:rsidP="00765D82">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 Didaktika kao naučna disciplina</w:t>
            </w:r>
          </w:p>
          <w:p w:rsidR="00765D82" w:rsidRPr="000F72C0" w:rsidRDefault="00765D82" w:rsidP="00765D82">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 Razredno-predmetno-časovni sistem nastave</w:t>
            </w:r>
          </w:p>
          <w:p w:rsidR="00765D82" w:rsidRPr="000F72C0" w:rsidRDefault="00765D82" w:rsidP="00765D82">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 Nastave- pojam, suština, zadaci, faktori i vrste nastave</w:t>
            </w:r>
          </w:p>
          <w:p w:rsidR="00765D82" w:rsidRPr="000F72C0" w:rsidRDefault="00765D82" w:rsidP="00765D82">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 Nastavni plan i program</w:t>
            </w:r>
          </w:p>
          <w:p w:rsidR="00765D82" w:rsidRPr="000F72C0" w:rsidRDefault="00765D82" w:rsidP="00765D82">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 Kurikulumski pristup obrazovanju</w:t>
            </w:r>
          </w:p>
          <w:p w:rsidR="00765D82" w:rsidRPr="000F72C0" w:rsidRDefault="00765D82" w:rsidP="00765D82">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 Nastavni proces</w:t>
            </w:r>
          </w:p>
          <w:p w:rsidR="00765D82" w:rsidRPr="000F72C0" w:rsidRDefault="00765D82" w:rsidP="00765D82">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 Nastavni čas</w:t>
            </w:r>
          </w:p>
          <w:p w:rsidR="00765D82" w:rsidRPr="000F72C0" w:rsidRDefault="00765D82" w:rsidP="00765D82">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 Oblici rada u nastavi</w:t>
            </w:r>
          </w:p>
          <w:p w:rsidR="00765D82" w:rsidRPr="000F72C0" w:rsidRDefault="00765D82" w:rsidP="00765D82">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 Nastavne metode</w:t>
            </w:r>
          </w:p>
          <w:p w:rsidR="00765D82" w:rsidRPr="000F72C0" w:rsidRDefault="00765D82" w:rsidP="00765D82">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 Nastavna tehnologija</w:t>
            </w:r>
          </w:p>
          <w:p w:rsidR="00765D82" w:rsidRPr="000F72C0" w:rsidRDefault="00765D82" w:rsidP="00765D82">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 Planiranje i pripremanje u nastavi</w:t>
            </w:r>
          </w:p>
          <w:p w:rsidR="00765D82" w:rsidRPr="000F72C0" w:rsidRDefault="00765D82" w:rsidP="00765D82">
            <w:pPr>
              <w:spacing w:line="240" w:lineRule="auto"/>
              <w:rPr>
                <w:bCs/>
                <w:lang w:val="hr-HR"/>
              </w:rPr>
            </w:pPr>
            <w:r w:rsidRPr="000F72C0">
              <w:rPr>
                <w:rFonts w:eastAsiaTheme="minorHAnsi"/>
                <w:color w:val="231F20"/>
                <w:lang w:eastAsia="en-US"/>
              </w:rPr>
              <w:t>- Vrednovanje i ocjenjivanje kao didaktički problem</w:t>
            </w:r>
          </w:p>
          <w:p w:rsidR="00044A3E" w:rsidRPr="000F72C0" w:rsidRDefault="00044A3E" w:rsidP="00044A3E">
            <w:pPr>
              <w:spacing w:line="240" w:lineRule="auto"/>
              <w:jc w:val="both"/>
              <w:rPr>
                <w:bCs/>
                <w:lang w:val="hr-HR"/>
              </w:rPr>
            </w:pPr>
          </w:p>
        </w:tc>
      </w:tr>
      <w:tr w:rsidR="00044A3E" w:rsidRPr="000F72C0" w:rsidTr="00044A3E">
        <w:trPr>
          <w:trHeight w:val="283"/>
        </w:trPr>
        <w:tc>
          <w:tcPr>
            <w:tcW w:w="10173" w:type="dxa"/>
            <w:gridSpan w:val="4"/>
            <w:tcBorders>
              <w:top w:val="single" w:sz="4" w:space="0" w:color="auto"/>
              <w:bottom w:val="single" w:sz="4" w:space="0" w:color="auto"/>
            </w:tcBorders>
          </w:tcPr>
          <w:p w:rsidR="00044A3E" w:rsidRPr="000F72C0" w:rsidRDefault="00044A3E" w:rsidP="00044A3E">
            <w:pPr>
              <w:spacing w:line="240" w:lineRule="auto"/>
              <w:jc w:val="both"/>
              <w:rPr>
                <w:bCs/>
                <w:lang w:val="hr-HR"/>
              </w:rPr>
            </w:pPr>
            <w:r w:rsidRPr="000F72C0">
              <w:rPr>
                <w:bCs/>
                <w:lang w:val="hr-HR"/>
              </w:rPr>
              <w:t>Literatura:</w:t>
            </w:r>
          </w:p>
          <w:p w:rsidR="00765D82" w:rsidRPr="000F72C0" w:rsidRDefault="00765D82" w:rsidP="00765D82">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Gudjons, H. (1994). Pedagogija – temeljna znanja. Zagreb: Educa</w:t>
            </w:r>
          </w:p>
          <w:p w:rsidR="00765D82" w:rsidRPr="000F72C0" w:rsidRDefault="00765D82" w:rsidP="00765D82">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lastRenderedPageBreak/>
              <w:t>Poljak, V. (1990). Didaktika. Zagreb: Školska knjiga.</w:t>
            </w:r>
          </w:p>
          <w:p w:rsidR="00765D82" w:rsidRPr="000F72C0" w:rsidRDefault="00765D82" w:rsidP="00765D82">
            <w:pPr>
              <w:spacing w:line="240" w:lineRule="auto"/>
              <w:jc w:val="both"/>
              <w:rPr>
                <w:bCs/>
                <w:lang w:val="hr-HR"/>
              </w:rPr>
            </w:pPr>
            <w:r w:rsidRPr="000F72C0">
              <w:rPr>
                <w:rFonts w:eastAsiaTheme="minorHAnsi"/>
                <w:color w:val="231F20"/>
                <w:lang w:eastAsia="en-US"/>
              </w:rPr>
              <w:t>Vukasović, A. (1999). Pedagogija. Zagreb: Hrvatski katolički zbor „MI“.</w:t>
            </w:r>
          </w:p>
          <w:p w:rsidR="00044A3E" w:rsidRPr="000F72C0" w:rsidRDefault="00044A3E" w:rsidP="00044A3E">
            <w:pPr>
              <w:spacing w:line="240" w:lineRule="auto"/>
              <w:jc w:val="both"/>
              <w:rPr>
                <w:bCs/>
                <w:lang w:val="hr-HR"/>
              </w:rPr>
            </w:pPr>
          </w:p>
        </w:tc>
      </w:tr>
    </w:tbl>
    <w:p w:rsidR="00044A3E" w:rsidRPr="000F72C0" w:rsidRDefault="00044A3E"/>
    <w:tbl>
      <w:tblPr>
        <w:tblpPr w:leftFromText="180" w:rightFromText="180" w:vertAnchor="text" w:horzAnchor="margin" w:tblpXSpec="center" w:tblpY="181"/>
        <w:tblW w:w="1017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99"/>
        <w:gridCol w:w="3400"/>
        <w:gridCol w:w="1484"/>
        <w:gridCol w:w="1890"/>
      </w:tblGrid>
      <w:tr w:rsidR="00044A3E" w:rsidRPr="000F72C0" w:rsidTr="00044A3E">
        <w:trPr>
          <w:cantSplit/>
          <w:trHeight w:val="283"/>
        </w:trPr>
        <w:tc>
          <w:tcPr>
            <w:tcW w:w="8283" w:type="dxa"/>
            <w:gridSpan w:val="3"/>
            <w:vMerge w:val="restart"/>
            <w:tcBorders>
              <w:top w:val="single" w:sz="4" w:space="0" w:color="auto"/>
              <w:right w:val="single" w:sz="4" w:space="0" w:color="auto"/>
            </w:tcBorders>
            <w:shd w:val="clear" w:color="auto" w:fill="D9D9D9"/>
            <w:vAlign w:val="center"/>
          </w:tcPr>
          <w:p w:rsidR="00044A3E" w:rsidRPr="000F72C0" w:rsidRDefault="00044A3E" w:rsidP="00044A3E">
            <w:pPr>
              <w:spacing w:line="240" w:lineRule="auto"/>
              <w:jc w:val="both"/>
              <w:rPr>
                <w:lang w:val="hr-HR"/>
              </w:rPr>
            </w:pPr>
            <w:r w:rsidRPr="000F72C0">
              <w:rPr>
                <w:lang w:val="hr-HR"/>
              </w:rPr>
              <w:t xml:space="preserve">Naziv predmeta </w:t>
            </w:r>
            <w:r w:rsidR="00017C12" w:rsidRPr="000F72C0">
              <w:t>FILOZOFIJA POVIJESTI</w:t>
            </w:r>
          </w:p>
        </w:tc>
        <w:tc>
          <w:tcPr>
            <w:tcW w:w="1890" w:type="dxa"/>
            <w:tcBorders>
              <w:top w:val="single" w:sz="4" w:space="0" w:color="auto"/>
              <w:left w:val="single" w:sz="4" w:space="0" w:color="auto"/>
              <w:bottom w:val="single" w:sz="4" w:space="0" w:color="auto"/>
            </w:tcBorders>
            <w:shd w:val="clear" w:color="auto" w:fill="D9D9D9"/>
            <w:vAlign w:val="center"/>
          </w:tcPr>
          <w:p w:rsidR="00044A3E" w:rsidRPr="000F72C0" w:rsidRDefault="00044A3E" w:rsidP="00044A3E">
            <w:pPr>
              <w:spacing w:line="240" w:lineRule="auto"/>
              <w:jc w:val="center"/>
              <w:rPr>
                <w:lang w:val="hr-HR"/>
              </w:rPr>
            </w:pPr>
            <w:r w:rsidRPr="000F72C0">
              <w:rPr>
                <w:lang w:val="hr-HR"/>
              </w:rPr>
              <w:t>ECTS</w:t>
            </w:r>
          </w:p>
        </w:tc>
      </w:tr>
      <w:tr w:rsidR="00044A3E" w:rsidRPr="000F72C0" w:rsidTr="00044A3E">
        <w:trPr>
          <w:cantSplit/>
          <w:trHeight w:val="283"/>
        </w:trPr>
        <w:tc>
          <w:tcPr>
            <w:tcW w:w="8283" w:type="dxa"/>
            <w:gridSpan w:val="3"/>
            <w:vMerge/>
            <w:tcBorders>
              <w:bottom w:val="single" w:sz="4" w:space="0" w:color="auto"/>
              <w:right w:val="single" w:sz="4" w:space="0" w:color="auto"/>
            </w:tcBorders>
            <w:shd w:val="clear" w:color="auto" w:fill="D9D9D9"/>
            <w:vAlign w:val="center"/>
          </w:tcPr>
          <w:p w:rsidR="00044A3E" w:rsidRPr="000F72C0" w:rsidRDefault="00044A3E" w:rsidP="00044A3E">
            <w:pPr>
              <w:spacing w:line="240" w:lineRule="auto"/>
              <w:rPr>
                <w:lang w:val="hr-HR"/>
              </w:rPr>
            </w:pPr>
          </w:p>
        </w:tc>
        <w:tc>
          <w:tcPr>
            <w:tcW w:w="1890" w:type="dxa"/>
            <w:tcBorders>
              <w:top w:val="single" w:sz="4" w:space="0" w:color="auto"/>
              <w:left w:val="single" w:sz="4" w:space="0" w:color="auto"/>
              <w:bottom w:val="single" w:sz="4" w:space="0" w:color="auto"/>
            </w:tcBorders>
            <w:shd w:val="clear" w:color="auto" w:fill="D9D9D9"/>
            <w:vAlign w:val="center"/>
          </w:tcPr>
          <w:p w:rsidR="00044A3E" w:rsidRPr="000F72C0" w:rsidRDefault="00017C12" w:rsidP="00044A3E">
            <w:pPr>
              <w:spacing w:line="240" w:lineRule="auto"/>
              <w:jc w:val="center"/>
              <w:rPr>
                <w:lang w:val="hr-HR"/>
              </w:rPr>
            </w:pPr>
            <w:r w:rsidRPr="000F72C0">
              <w:rPr>
                <w:lang w:val="hr-HR"/>
              </w:rPr>
              <w:t>3</w:t>
            </w:r>
          </w:p>
        </w:tc>
      </w:tr>
      <w:tr w:rsidR="00044A3E" w:rsidRPr="000F72C0" w:rsidTr="00044A3E">
        <w:trPr>
          <w:trHeight w:val="283"/>
        </w:trPr>
        <w:tc>
          <w:tcPr>
            <w:tcW w:w="10173" w:type="dxa"/>
            <w:gridSpan w:val="4"/>
            <w:tcBorders>
              <w:top w:val="single" w:sz="4" w:space="0" w:color="auto"/>
              <w:bottom w:val="single" w:sz="4" w:space="0" w:color="auto"/>
            </w:tcBorders>
            <w:vAlign w:val="center"/>
          </w:tcPr>
          <w:p w:rsidR="00044A3E" w:rsidRPr="000F72C0" w:rsidRDefault="00017C12" w:rsidP="00044A3E">
            <w:pPr>
              <w:spacing w:line="240" w:lineRule="auto"/>
              <w:jc w:val="center"/>
              <w:rPr>
                <w:lang w:val="en-GB"/>
              </w:rPr>
            </w:pPr>
            <w:r w:rsidRPr="000F72C0">
              <w:rPr>
                <w:lang w:val="hr-HR"/>
              </w:rPr>
              <w:t>Ukupan broj sati u semestru:  30 P + 15</w:t>
            </w:r>
            <w:r w:rsidR="00044A3E" w:rsidRPr="000F72C0">
              <w:rPr>
                <w:lang w:val="hr-HR"/>
              </w:rPr>
              <w:t xml:space="preserve"> V </w:t>
            </w:r>
          </w:p>
        </w:tc>
      </w:tr>
      <w:tr w:rsidR="00044A3E" w:rsidRPr="000F72C0" w:rsidTr="00044A3E">
        <w:trPr>
          <w:trHeight w:val="283"/>
        </w:trPr>
        <w:tc>
          <w:tcPr>
            <w:tcW w:w="3399" w:type="dxa"/>
            <w:tcBorders>
              <w:top w:val="single" w:sz="4" w:space="0" w:color="auto"/>
              <w:bottom w:val="single" w:sz="4" w:space="0" w:color="auto"/>
              <w:right w:val="single" w:sz="4" w:space="0" w:color="auto"/>
            </w:tcBorders>
          </w:tcPr>
          <w:p w:rsidR="00044A3E" w:rsidRPr="000F72C0" w:rsidRDefault="00044A3E" w:rsidP="00044A3E">
            <w:pPr>
              <w:spacing w:line="240" w:lineRule="auto"/>
              <w:jc w:val="center"/>
              <w:rPr>
                <w:lang w:val="hr-HR"/>
              </w:rPr>
            </w:pPr>
            <w:r w:rsidRPr="000F72C0">
              <w:rPr>
                <w:lang w:val="hr-HR"/>
              </w:rPr>
              <w:t xml:space="preserve">Semestar: </w:t>
            </w:r>
            <w:r w:rsidR="00017C12" w:rsidRPr="000F72C0">
              <w:rPr>
                <w:lang w:val="hr-HR"/>
              </w:rPr>
              <w:t>V</w:t>
            </w:r>
            <w:r w:rsidRPr="000F72C0">
              <w:rPr>
                <w:lang w:val="hr-HR"/>
              </w:rPr>
              <w:t>I</w:t>
            </w:r>
          </w:p>
        </w:tc>
        <w:tc>
          <w:tcPr>
            <w:tcW w:w="3400" w:type="dxa"/>
            <w:tcBorders>
              <w:top w:val="single" w:sz="4" w:space="0" w:color="auto"/>
              <w:left w:val="single" w:sz="4" w:space="0" w:color="auto"/>
              <w:bottom w:val="single" w:sz="4" w:space="0" w:color="auto"/>
              <w:right w:val="single" w:sz="4" w:space="0" w:color="auto"/>
            </w:tcBorders>
          </w:tcPr>
          <w:p w:rsidR="00044A3E" w:rsidRPr="000F72C0" w:rsidRDefault="00044A3E" w:rsidP="00044A3E">
            <w:pPr>
              <w:spacing w:line="240" w:lineRule="auto"/>
              <w:jc w:val="center"/>
              <w:rPr>
                <w:lang w:val="hr-HR"/>
              </w:rPr>
            </w:pPr>
            <w:r w:rsidRPr="000F72C0">
              <w:rPr>
                <w:lang w:val="hr-HR"/>
              </w:rPr>
              <w:t xml:space="preserve">Predavanja: </w:t>
            </w:r>
            <w:r w:rsidR="00017C12" w:rsidRPr="000F72C0">
              <w:rPr>
                <w:lang w:val="hr-HR"/>
              </w:rPr>
              <w:t>2</w:t>
            </w:r>
          </w:p>
        </w:tc>
        <w:tc>
          <w:tcPr>
            <w:tcW w:w="3374" w:type="dxa"/>
            <w:gridSpan w:val="2"/>
            <w:tcBorders>
              <w:top w:val="single" w:sz="4" w:space="0" w:color="auto"/>
              <w:left w:val="single" w:sz="4" w:space="0" w:color="auto"/>
              <w:bottom w:val="single" w:sz="4" w:space="0" w:color="auto"/>
            </w:tcBorders>
          </w:tcPr>
          <w:p w:rsidR="00044A3E" w:rsidRPr="000F72C0" w:rsidRDefault="00017C12" w:rsidP="00044A3E">
            <w:pPr>
              <w:spacing w:line="240" w:lineRule="auto"/>
              <w:jc w:val="center"/>
              <w:rPr>
                <w:lang w:val="hr-HR"/>
              </w:rPr>
            </w:pPr>
            <w:r w:rsidRPr="000F72C0">
              <w:rPr>
                <w:lang w:val="hr-HR"/>
              </w:rPr>
              <w:t>Vježbe (A) : 1</w:t>
            </w:r>
          </w:p>
        </w:tc>
      </w:tr>
      <w:tr w:rsidR="00044A3E" w:rsidRPr="000F72C0" w:rsidTr="00044A3E">
        <w:trPr>
          <w:trHeight w:val="283"/>
        </w:trPr>
        <w:tc>
          <w:tcPr>
            <w:tcW w:w="10173" w:type="dxa"/>
            <w:gridSpan w:val="4"/>
            <w:tcBorders>
              <w:top w:val="single" w:sz="4" w:space="0" w:color="auto"/>
              <w:bottom w:val="single" w:sz="4" w:space="0" w:color="auto"/>
            </w:tcBorders>
          </w:tcPr>
          <w:p w:rsidR="00044A3E" w:rsidRPr="000F72C0" w:rsidRDefault="00044A3E" w:rsidP="00044A3E">
            <w:pPr>
              <w:spacing w:line="240" w:lineRule="auto"/>
              <w:rPr>
                <w:bCs/>
                <w:lang w:val="hr-HR"/>
              </w:rPr>
            </w:pPr>
            <w:r w:rsidRPr="000F72C0">
              <w:rPr>
                <w:bCs/>
                <w:lang w:val="hr-HR"/>
              </w:rPr>
              <w:t>Cilj kolegija:</w:t>
            </w:r>
          </w:p>
          <w:p w:rsidR="00044A3E" w:rsidRPr="000F72C0" w:rsidRDefault="00017C12" w:rsidP="00044A3E">
            <w:pPr>
              <w:pStyle w:val="ListParagraph"/>
              <w:numPr>
                <w:ilvl w:val="0"/>
                <w:numId w:val="1"/>
              </w:numPr>
              <w:tabs>
                <w:tab w:val="clear" w:pos="708"/>
              </w:tabs>
              <w:suppressAutoHyphens w:val="0"/>
              <w:spacing w:line="240" w:lineRule="auto"/>
              <w:contextualSpacing/>
              <w:rPr>
                <w:bCs/>
                <w:lang w:val="hr-HR"/>
              </w:rPr>
            </w:pPr>
            <w:r w:rsidRPr="000F72C0">
              <w:rPr>
                <w:bCs/>
                <w:lang w:val="hr-HR"/>
              </w:rPr>
              <w:t>Cilj nastavnog predmeta je da studente upozna sa filozofijom povijesti kao novovjekovnom disciplinom koja nastoji odgonetnuti fenomene povijesti i povijesnosti, te ukazati na razliku između povijesti i historije. Pored Hegela, autora Filozofije povijesti kao temeljne studije unutar predmetnog znanstvenog polja, interes za ovim pitanjem pokazali su Ibn Haldun, Giambattista Vico, Friedrich Nietzsche, Martin Heidegger, Karl Jaspers, Walter Benjamin, Karl Löwith. Upoznavanje studenata sa sadržajem djela navedenih autora bit će predmet nastavnog kolegija. Da li smisao povijesti tražiti u cjelini njenog događanja ili pak u onom pojedinačnom? Da li povijest uopće ima smisao ili takvo nešto mi pokušavamo u umetnuti u povijesno zbivanje? To su pitanja koja će mislioce voditi ka ideji cikličnog ili pak progresivističkog toka povijesti unutar kojeg se „otkriva“ njen smisao. Sa autorima poput Oswalda Spenglera, Francisa Fukuyame i Samuela Hantingtona dolazimo do krize ideje povijesnog progresa i teorije o kraju povijesti. Postoji li povijest bez povijesne svijesti koja se iz onog sada nastoji vratiti u ono prošlo i iz njega rekonstruirati smisao povijesti? Ta i druga pitanja bit će predmet analize i razgovora sa studentima na kolegiju filozofa povijesti</w:t>
            </w:r>
          </w:p>
        </w:tc>
      </w:tr>
      <w:tr w:rsidR="00044A3E" w:rsidRPr="000F72C0" w:rsidTr="00044A3E">
        <w:trPr>
          <w:trHeight w:val="283"/>
        </w:trPr>
        <w:tc>
          <w:tcPr>
            <w:tcW w:w="10173" w:type="dxa"/>
            <w:gridSpan w:val="4"/>
            <w:tcBorders>
              <w:top w:val="single" w:sz="4" w:space="0" w:color="auto"/>
              <w:bottom w:val="single" w:sz="4" w:space="0" w:color="auto"/>
            </w:tcBorders>
          </w:tcPr>
          <w:p w:rsidR="00044A3E" w:rsidRPr="000F72C0" w:rsidRDefault="00044A3E" w:rsidP="00044A3E">
            <w:pPr>
              <w:spacing w:line="240" w:lineRule="auto"/>
              <w:rPr>
                <w:bCs/>
                <w:lang w:val="hr-HR"/>
              </w:rPr>
            </w:pPr>
            <w:r w:rsidRPr="000F72C0">
              <w:rPr>
                <w:bCs/>
                <w:lang w:val="hr-HR"/>
              </w:rPr>
              <w:t>Sadržaj / struktura predmeta:</w:t>
            </w:r>
          </w:p>
          <w:p w:rsidR="00017C12" w:rsidRPr="000F72C0" w:rsidRDefault="00017C12" w:rsidP="00017C12">
            <w:pPr>
              <w:spacing w:line="240" w:lineRule="auto"/>
              <w:rPr>
                <w:bCs/>
                <w:lang w:val="hr-HR"/>
              </w:rPr>
            </w:pPr>
            <w:r w:rsidRPr="000F72C0">
              <w:rPr>
                <w:bCs/>
                <w:lang w:val="hr-HR"/>
              </w:rPr>
              <w:t>- Disciplinarno utemeljenje filozofije povijesti i filozosko promišljanje povijesti</w:t>
            </w:r>
          </w:p>
          <w:p w:rsidR="00017C12" w:rsidRPr="000F72C0" w:rsidRDefault="00017C12" w:rsidP="00017C12">
            <w:pPr>
              <w:spacing w:line="240" w:lineRule="auto"/>
              <w:rPr>
                <w:bCs/>
                <w:lang w:val="hr-HR"/>
              </w:rPr>
            </w:pPr>
            <w:r w:rsidRPr="000F72C0">
              <w:rPr>
                <w:bCs/>
                <w:lang w:val="hr-HR"/>
              </w:rPr>
              <w:t>- Klasična ciklična teorija povijesti</w:t>
            </w:r>
          </w:p>
          <w:p w:rsidR="00017C12" w:rsidRPr="000F72C0" w:rsidRDefault="00017C12" w:rsidP="00017C12">
            <w:pPr>
              <w:spacing w:line="240" w:lineRule="auto"/>
              <w:rPr>
                <w:bCs/>
                <w:lang w:val="hr-HR"/>
              </w:rPr>
            </w:pPr>
            <w:r w:rsidRPr="000F72C0">
              <w:rPr>
                <w:bCs/>
                <w:lang w:val="hr-HR"/>
              </w:rPr>
              <w:t>- Novovjekovno razumijevanje povijesti</w:t>
            </w:r>
          </w:p>
          <w:p w:rsidR="00017C12" w:rsidRPr="000F72C0" w:rsidRDefault="00017C12" w:rsidP="00017C12">
            <w:pPr>
              <w:spacing w:line="240" w:lineRule="auto"/>
              <w:rPr>
                <w:bCs/>
                <w:lang w:val="hr-HR"/>
              </w:rPr>
            </w:pPr>
            <w:r w:rsidRPr="000F72C0">
              <w:rPr>
                <w:bCs/>
                <w:lang w:val="hr-HR"/>
              </w:rPr>
              <w:t>- Progresivistička teorija povijesti</w:t>
            </w:r>
          </w:p>
          <w:p w:rsidR="00017C12" w:rsidRPr="000F72C0" w:rsidRDefault="00017C12" w:rsidP="00017C12">
            <w:pPr>
              <w:spacing w:line="240" w:lineRule="auto"/>
              <w:rPr>
                <w:bCs/>
                <w:lang w:val="hr-HR"/>
              </w:rPr>
            </w:pPr>
            <w:r w:rsidRPr="000F72C0">
              <w:rPr>
                <w:bCs/>
                <w:lang w:val="hr-HR"/>
              </w:rPr>
              <w:t>- Filozofija povijesti u kontekstu Hegelove ideje o umskom zbivanju svjetske povijesti</w:t>
            </w:r>
          </w:p>
          <w:p w:rsidR="00017C12" w:rsidRPr="000F72C0" w:rsidRDefault="00017C12" w:rsidP="00017C12">
            <w:pPr>
              <w:spacing w:line="240" w:lineRule="auto"/>
              <w:rPr>
                <w:bCs/>
                <w:lang w:val="hr-HR"/>
              </w:rPr>
            </w:pPr>
            <w:r w:rsidRPr="000F72C0">
              <w:rPr>
                <w:bCs/>
                <w:lang w:val="hr-HR"/>
              </w:rPr>
              <w:t>- Jaspersov doprinos razumijevanju povijesti: o izvoru i cilju povijesti</w:t>
            </w:r>
          </w:p>
          <w:p w:rsidR="00017C12" w:rsidRPr="000F72C0" w:rsidRDefault="00017C12" w:rsidP="00017C12">
            <w:pPr>
              <w:spacing w:line="240" w:lineRule="auto"/>
              <w:rPr>
                <w:bCs/>
                <w:lang w:val="hr-HR"/>
              </w:rPr>
            </w:pPr>
            <w:r w:rsidRPr="000F72C0">
              <w:rPr>
                <w:bCs/>
                <w:lang w:val="hr-HR"/>
              </w:rPr>
              <w:t>- Kriza ideje provijesnog napretka i teorija o kraju povijesti</w:t>
            </w:r>
          </w:p>
          <w:p w:rsidR="00017C12" w:rsidRPr="000F72C0" w:rsidRDefault="00017C12" w:rsidP="00017C12">
            <w:pPr>
              <w:spacing w:line="240" w:lineRule="auto"/>
              <w:rPr>
                <w:bCs/>
                <w:lang w:val="hr-HR"/>
              </w:rPr>
            </w:pPr>
            <w:r w:rsidRPr="000F72C0">
              <w:rPr>
                <w:bCs/>
                <w:lang w:val="hr-HR"/>
              </w:rPr>
              <w:t>- Postpovijesno doba i teorija o sukobu civilizacija</w:t>
            </w:r>
          </w:p>
          <w:p w:rsidR="00044A3E" w:rsidRPr="000F72C0" w:rsidRDefault="00044A3E" w:rsidP="00044A3E">
            <w:pPr>
              <w:spacing w:line="240" w:lineRule="auto"/>
              <w:jc w:val="both"/>
              <w:rPr>
                <w:bCs/>
                <w:lang w:val="hr-HR"/>
              </w:rPr>
            </w:pPr>
          </w:p>
        </w:tc>
      </w:tr>
      <w:tr w:rsidR="00044A3E" w:rsidRPr="000F72C0" w:rsidTr="00044A3E">
        <w:trPr>
          <w:trHeight w:val="283"/>
        </w:trPr>
        <w:tc>
          <w:tcPr>
            <w:tcW w:w="10173" w:type="dxa"/>
            <w:gridSpan w:val="4"/>
            <w:tcBorders>
              <w:top w:val="single" w:sz="4" w:space="0" w:color="auto"/>
              <w:bottom w:val="single" w:sz="4" w:space="0" w:color="auto"/>
            </w:tcBorders>
          </w:tcPr>
          <w:p w:rsidR="00044A3E" w:rsidRPr="000F72C0" w:rsidRDefault="00044A3E" w:rsidP="00044A3E">
            <w:pPr>
              <w:spacing w:line="240" w:lineRule="auto"/>
              <w:jc w:val="both"/>
              <w:rPr>
                <w:bCs/>
                <w:lang w:val="hr-HR"/>
              </w:rPr>
            </w:pPr>
            <w:r w:rsidRPr="000F72C0">
              <w:rPr>
                <w:bCs/>
                <w:lang w:val="hr-HR"/>
              </w:rPr>
              <w:t>Literatura:</w:t>
            </w:r>
          </w:p>
          <w:p w:rsidR="00017C12" w:rsidRPr="000F72C0" w:rsidRDefault="00017C12" w:rsidP="00017C12">
            <w:pPr>
              <w:spacing w:line="240" w:lineRule="auto"/>
              <w:jc w:val="both"/>
              <w:rPr>
                <w:bCs/>
                <w:lang w:val="hr-HR"/>
              </w:rPr>
            </w:pPr>
            <w:r w:rsidRPr="000F72C0">
              <w:rPr>
                <w:bCs/>
                <w:lang w:val="hr-HR"/>
              </w:rPr>
              <w:t>Hegel, Filozofija povijesti, Jesenski i Turk, Zagreb, 2017.</w:t>
            </w:r>
          </w:p>
          <w:p w:rsidR="00017C12" w:rsidRPr="000F72C0" w:rsidRDefault="00017C12" w:rsidP="00017C12">
            <w:pPr>
              <w:spacing w:line="240" w:lineRule="auto"/>
              <w:jc w:val="both"/>
              <w:rPr>
                <w:bCs/>
                <w:lang w:val="hr-HR"/>
              </w:rPr>
            </w:pPr>
            <w:r w:rsidRPr="000F72C0">
              <w:rPr>
                <w:bCs/>
                <w:lang w:val="hr-HR"/>
              </w:rPr>
              <w:t>Karl Jaspers, Svjetska istorija filozofije, Fedon, Beograd, 2008.</w:t>
            </w:r>
          </w:p>
          <w:p w:rsidR="00017C12" w:rsidRPr="000F72C0" w:rsidRDefault="00017C12" w:rsidP="00017C12">
            <w:pPr>
              <w:spacing w:line="240" w:lineRule="auto"/>
              <w:jc w:val="both"/>
              <w:rPr>
                <w:bCs/>
                <w:lang w:val="hr-HR"/>
              </w:rPr>
            </w:pPr>
            <w:r w:rsidRPr="000F72C0">
              <w:rPr>
                <w:bCs/>
                <w:lang w:val="hr-HR"/>
              </w:rPr>
              <w:t>Nietzsche, Friedrich, O koristi i štetnosti historije za život, Matica Hrvatska, Zagreb, 2004.</w:t>
            </w:r>
          </w:p>
          <w:p w:rsidR="00017C12" w:rsidRPr="000F72C0" w:rsidRDefault="00017C12" w:rsidP="00017C12">
            <w:pPr>
              <w:spacing w:line="240" w:lineRule="auto"/>
              <w:jc w:val="both"/>
              <w:rPr>
                <w:bCs/>
                <w:lang w:val="hr-HR"/>
              </w:rPr>
            </w:pPr>
            <w:r w:rsidRPr="000F72C0">
              <w:rPr>
                <w:bCs/>
                <w:lang w:val="hr-HR"/>
              </w:rPr>
              <w:t>Loewith, Karl, Svjetska povijest i događanje spasa, Svjetlost, Sarajevo, 1990.</w:t>
            </w:r>
          </w:p>
          <w:p w:rsidR="00017C12" w:rsidRPr="000F72C0" w:rsidRDefault="00017C12" w:rsidP="00017C12">
            <w:pPr>
              <w:spacing w:line="240" w:lineRule="auto"/>
              <w:jc w:val="both"/>
              <w:rPr>
                <w:bCs/>
                <w:lang w:val="hr-HR"/>
              </w:rPr>
            </w:pPr>
            <w:r w:rsidRPr="000F72C0">
              <w:rPr>
                <w:bCs/>
                <w:lang w:val="hr-HR"/>
              </w:rPr>
              <w:t>Vico, Giambattista, Načela nove znanosti, Naprijed, Zagreb, 1982.</w:t>
            </w:r>
          </w:p>
          <w:p w:rsidR="00017C12" w:rsidRPr="000F72C0" w:rsidRDefault="00017C12" w:rsidP="00017C12">
            <w:pPr>
              <w:spacing w:line="240" w:lineRule="auto"/>
              <w:jc w:val="both"/>
              <w:rPr>
                <w:bCs/>
                <w:lang w:val="hr-HR"/>
              </w:rPr>
            </w:pPr>
            <w:r w:rsidRPr="000F72C0">
              <w:rPr>
                <w:bCs/>
                <w:lang w:val="hr-HR"/>
              </w:rPr>
              <w:t>Veljak, Od ontologije do filozofije povijesti, Hrvatsko filozofsko društvo, Zagreb, 2004.</w:t>
            </w:r>
          </w:p>
          <w:p w:rsidR="00044A3E" w:rsidRPr="000F72C0" w:rsidRDefault="00044A3E" w:rsidP="00044A3E">
            <w:pPr>
              <w:spacing w:line="240" w:lineRule="auto"/>
              <w:jc w:val="both"/>
              <w:rPr>
                <w:bCs/>
                <w:lang w:val="hr-HR"/>
              </w:rPr>
            </w:pPr>
          </w:p>
        </w:tc>
      </w:tr>
    </w:tbl>
    <w:p w:rsidR="00044A3E" w:rsidRPr="000F72C0" w:rsidRDefault="00044A3E"/>
    <w:p w:rsidR="004051FB" w:rsidRPr="000F72C0" w:rsidRDefault="004051FB"/>
    <w:tbl>
      <w:tblPr>
        <w:tblpPr w:leftFromText="180" w:rightFromText="180" w:vertAnchor="text" w:horzAnchor="margin" w:tblpXSpec="center" w:tblpY="181"/>
        <w:tblW w:w="1017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99"/>
        <w:gridCol w:w="3400"/>
        <w:gridCol w:w="1484"/>
        <w:gridCol w:w="1890"/>
      </w:tblGrid>
      <w:tr w:rsidR="00044A3E" w:rsidRPr="000F72C0" w:rsidTr="00044A3E">
        <w:trPr>
          <w:cantSplit/>
          <w:trHeight w:val="283"/>
        </w:trPr>
        <w:tc>
          <w:tcPr>
            <w:tcW w:w="8283" w:type="dxa"/>
            <w:gridSpan w:val="3"/>
            <w:vMerge w:val="restart"/>
            <w:tcBorders>
              <w:top w:val="single" w:sz="4" w:space="0" w:color="auto"/>
              <w:right w:val="single" w:sz="4" w:space="0" w:color="auto"/>
            </w:tcBorders>
            <w:shd w:val="clear" w:color="auto" w:fill="D9D9D9"/>
            <w:vAlign w:val="center"/>
          </w:tcPr>
          <w:p w:rsidR="00044A3E" w:rsidRPr="000F72C0" w:rsidRDefault="00044A3E" w:rsidP="00044A3E">
            <w:pPr>
              <w:spacing w:line="240" w:lineRule="auto"/>
              <w:jc w:val="both"/>
              <w:rPr>
                <w:lang w:val="hr-HR"/>
              </w:rPr>
            </w:pPr>
            <w:r w:rsidRPr="000F72C0">
              <w:rPr>
                <w:lang w:val="hr-HR"/>
              </w:rPr>
              <w:t xml:space="preserve">Naziv predmeta </w:t>
            </w:r>
            <w:r w:rsidR="00017C12" w:rsidRPr="000F72C0">
              <w:t>SOCIJALNA EKOLOGIJA</w:t>
            </w:r>
          </w:p>
        </w:tc>
        <w:tc>
          <w:tcPr>
            <w:tcW w:w="1890" w:type="dxa"/>
            <w:tcBorders>
              <w:top w:val="single" w:sz="4" w:space="0" w:color="auto"/>
              <w:left w:val="single" w:sz="4" w:space="0" w:color="auto"/>
              <w:bottom w:val="single" w:sz="4" w:space="0" w:color="auto"/>
            </w:tcBorders>
            <w:shd w:val="clear" w:color="auto" w:fill="D9D9D9"/>
            <w:vAlign w:val="center"/>
          </w:tcPr>
          <w:p w:rsidR="00044A3E" w:rsidRPr="000F72C0" w:rsidRDefault="00044A3E" w:rsidP="00044A3E">
            <w:pPr>
              <w:spacing w:line="240" w:lineRule="auto"/>
              <w:jc w:val="center"/>
              <w:rPr>
                <w:lang w:val="hr-HR"/>
              </w:rPr>
            </w:pPr>
            <w:r w:rsidRPr="000F72C0">
              <w:rPr>
                <w:lang w:val="hr-HR"/>
              </w:rPr>
              <w:t>ECTS</w:t>
            </w:r>
          </w:p>
        </w:tc>
      </w:tr>
      <w:tr w:rsidR="00044A3E" w:rsidRPr="000F72C0" w:rsidTr="00044A3E">
        <w:trPr>
          <w:cantSplit/>
          <w:trHeight w:val="283"/>
        </w:trPr>
        <w:tc>
          <w:tcPr>
            <w:tcW w:w="8283" w:type="dxa"/>
            <w:gridSpan w:val="3"/>
            <w:vMerge/>
            <w:tcBorders>
              <w:bottom w:val="single" w:sz="4" w:space="0" w:color="auto"/>
              <w:right w:val="single" w:sz="4" w:space="0" w:color="auto"/>
            </w:tcBorders>
            <w:shd w:val="clear" w:color="auto" w:fill="D9D9D9"/>
            <w:vAlign w:val="center"/>
          </w:tcPr>
          <w:p w:rsidR="00044A3E" w:rsidRPr="000F72C0" w:rsidRDefault="00044A3E" w:rsidP="00044A3E">
            <w:pPr>
              <w:spacing w:line="240" w:lineRule="auto"/>
              <w:rPr>
                <w:lang w:val="hr-HR"/>
              </w:rPr>
            </w:pPr>
          </w:p>
        </w:tc>
        <w:tc>
          <w:tcPr>
            <w:tcW w:w="1890" w:type="dxa"/>
            <w:tcBorders>
              <w:top w:val="single" w:sz="4" w:space="0" w:color="auto"/>
              <w:left w:val="single" w:sz="4" w:space="0" w:color="auto"/>
              <w:bottom w:val="single" w:sz="4" w:space="0" w:color="auto"/>
            </w:tcBorders>
            <w:shd w:val="clear" w:color="auto" w:fill="D9D9D9"/>
            <w:vAlign w:val="center"/>
          </w:tcPr>
          <w:p w:rsidR="00044A3E" w:rsidRPr="000F72C0" w:rsidRDefault="00017C12" w:rsidP="00044A3E">
            <w:pPr>
              <w:spacing w:line="240" w:lineRule="auto"/>
              <w:jc w:val="center"/>
              <w:rPr>
                <w:lang w:val="hr-HR"/>
              </w:rPr>
            </w:pPr>
            <w:r w:rsidRPr="000F72C0">
              <w:rPr>
                <w:lang w:val="hr-HR"/>
              </w:rPr>
              <w:t>3</w:t>
            </w:r>
          </w:p>
        </w:tc>
      </w:tr>
      <w:tr w:rsidR="00044A3E" w:rsidRPr="000F72C0" w:rsidTr="00044A3E">
        <w:trPr>
          <w:trHeight w:val="283"/>
        </w:trPr>
        <w:tc>
          <w:tcPr>
            <w:tcW w:w="10173" w:type="dxa"/>
            <w:gridSpan w:val="4"/>
            <w:tcBorders>
              <w:top w:val="single" w:sz="4" w:space="0" w:color="auto"/>
              <w:bottom w:val="single" w:sz="4" w:space="0" w:color="auto"/>
            </w:tcBorders>
            <w:vAlign w:val="center"/>
          </w:tcPr>
          <w:p w:rsidR="00044A3E" w:rsidRPr="000F72C0" w:rsidRDefault="00017C12" w:rsidP="00044A3E">
            <w:pPr>
              <w:spacing w:line="240" w:lineRule="auto"/>
              <w:jc w:val="center"/>
              <w:rPr>
                <w:lang w:val="en-GB"/>
              </w:rPr>
            </w:pPr>
            <w:r w:rsidRPr="000F72C0">
              <w:rPr>
                <w:lang w:val="hr-HR"/>
              </w:rPr>
              <w:t>Ukupan broj sati u semestru:  30 P + 15</w:t>
            </w:r>
            <w:r w:rsidR="00044A3E" w:rsidRPr="000F72C0">
              <w:rPr>
                <w:lang w:val="hr-HR"/>
              </w:rPr>
              <w:t xml:space="preserve"> V </w:t>
            </w:r>
          </w:p>
        </w:tc>
      </w:tr>
      <w:tr w:rsidR="00044A3E" w:rsidRPr="000F72C0" w:rsidTr="00044A3E">
        <w:trPr>
          <w:trHeight w:val="283"/>
        </w:trPr>
        <w:tc>
          <w:tcPr>
            <w:tcW w:w="3399" w:type="dxa"/>
            <w:tcBorders>
              <w:top w:val="single" w:sz="4" w:space="0" w:color="auto"/>
              <w:bottom w:val="single" w:sz="4" w:space="0" w:color="auto"/>
              <w:right w:val="single" w:sz="4" w:space="0" w:color="auto"/>
            </w:tcBorders>
          </w:tcPr>
          <w:p w:rsidR="00044A3E" w:rsidRPr="000F72C0" w:rsidRDefault="00044A3E" w:rsidP="00044A3E">
            <w:pPr>
              <w:spacing w:line="240" w:lineRule="auto"/>
              <w:jc w:val="center"/>
              <w:rPr>
                <w:lang w:val="hr-HR"/>
              </w:rPr>
            </w:pPr>
            <w:r w:rsidRPr="000F72C0">
              <w:rPr>
                <w:lang w:val="hr-HR"/>
              </w:rPr>
              <w:t xml:space="preserve">Semestar: </w:t>
            </w:r>
            <w:r w:rsidR="00017C12" w:rsidRPr="000F72C0">
              <w:rPr>
                <w:lang w:val="hr-HR"/>
              </w:rPr>
              <w:t>V</w:t>
            </w:r>
            <w:r w:rsidRPr="000F72C0">
              <w:rPr>
                <w:lang w:val="hr-HR"/>
              </w:rPr>
              <w:t>I</w:t>
            </w:r>
          </w:p>
        </w:tc>
        <w:tc>
          <w:tcPr>
            <w:tcW w:w="3400" w:type="dxa"/>
            <w:tcBorders>
              <w:top w:val="single" w:sz="4" w:space="0" w:color="auto"/>
              <w:left w:val="single" w:sz="4" w:space="0" w:color="auto"/>
              <w:bottom w:val="single" w:sz="4" w:space="0" w:color="auto"/>
              <w:right w:val="single" w:sz="4" w:space="0" w:color="auto"/>
            </w:tcBorders>
          </w:tcPr>
          <w:p w:rsidR="00044A3E" w:rsidRPr="000F72C0" w:rsidRDefault="00044A3E" w:rsidP="00044A3E">
            <w:pPr>
              <w:spacing w:line="240" w:lineRule="auto"/>
              <w:jc w:val="center"/>
              <w:rPr>
                <w:lang w:val="hr-HR"/>
              </w:rPr>
            </w:pPr>
            <w:r w:rsidRPr="000F72C0">
              <w:rPr>
                <w:lang w:val="hr-HR"/>
              </w:rPr>
              <w:t xml:space="preserve">Predavanja: </w:t>
            </w:r>
            <w:r w:rsidR="00017C12" w:rsidRPr="000F72C0">
              <w:rPr>
                <w:lang w:val="hr-HR"/>
              </w:rPr>
              <w:t>2</w:t>
            </w:r>
          </w:p>
        </w:tc>
        <w:tc>
          <w:tcPr>
            <w:tcW w:w="3374" w:type="dxa"/>
            <w:gridSpan w:val="2"/>
            <w:tcBorders>
              <w:top w:val="single" w:sz="4" w:space="0" w:color="auto"/>
              <w:left w:val="single" w:sz="4" w:space="0" w:color="auto"/>
              <w:bottom w:val="single" w:sz="4" w:space="0" w:color="auto"/>
            </w:tcBorders>
          </w:tcPr>
          <w:p w:rsidR="00044A3E" w:rsidRPr="000F72C0" w:rsidRDefault="00017C12" w:rsidP="00044A3E">
            <w:pPr>
              <w:spacing w:line="240" w:lineRule="auto"/>
              <w:jc w:val="center"/>
              <w:rPr>
                <w:lang w:val="hr-HR"/>
              </w:rPr>
            </w:pPr>
            <w:r w:rsidRPr="000F72C0">
              <w:rPr>
                <w:lang w:val="hr-HR"/>
              </w:rPr>
              <w:t>Vježbe (A) : 1</w:t>
            </w:r>
          </w:p>
        </w:tc>
      </w:tr>
      <w:tr w:rsidR="00044A3E" w:rsidRPr="000F72C0" w:rsidTr="00044A3E">
        <w:trPr>
          <w:trHeight w:val="283"/>
        </w:trPr>
        <w:tc>
          <w:tcPr>
            <w:tcW w:w="10173" w:type="dxa"/>
            <w:gridSpan w:val="4"/>
            <w:tcBorders>
              <w:top w:val="single" w:sz="4" w:space="0" w:color="auto"/>
              <w:bottom w:val="single" w:sz="4" w:space="0" w:color="auto"/>
            </w:tcBorders>
          </w:tcPr>
          <w:p w:rsidR="00044A3E" w:rsidRPr="000F72C0" w:rsidRDefault="00044A3E" w:rsidP="00044A3E">
            <w:pPr>
              <w:spacing w:line="240" w:lineRule="auto"/>
              <w:rPr>
                <w:bCs/>
                <w:lang w:val="hr-HR"/>
              </w:rPr>
            </w:pPr>
            <w:r w:rsidRPr="000F72C0">
              <w:rPr>
                <w:bCs/>
                <w:lang w:val="hr-HR"/>
              </w:rPr>
              <w:t>Cilj kolegija:</w:t>
            </w:r>
          </w:p>
          <w:p w:rsidR="00017C12" w:rsidRPr="000F72C0" w:rsidRDefault="00017C12" w:rsidP="00017C12">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lastRenderedPageBreak/>
              <w:t>-Upoznati studente sa predmetom socijalne ekologije</w:t>
            </w:r>
          </w:p>
          <w:p w:rsidR="00017C12" w:rsidRPr="000F72C0" w:rsidRDefault="00017C12" w:rsidP="00017C12">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 Prenijeti studentima temeljne pojmove i teorijski koncept socijalne ekologije te podstaći i podržati razvoj</w:t>
            </w:r>
          </w:p>
          <w:p w:rsidR="00017C12" w:rsidRPr="000F72C0" w:rsidRDefault="00017C12" w:rsidP="00017C12">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intelektualnih vještina kod studenata u smislu kritičkog promišljanja društva i društvenih promjena</w:t>
            </w:r>
          </w:p>
          <w:p w:rsidR="00017C12" w:rsidRPr="000F72C0" w:rsidRDefault="00017C12" w:rsidP="00017C12">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 Unaprijediti njihove vještine vezane za individualni odnosno timski rad</w:t>
            </w:r>
          </w:p>
          <w:p w:rsidR="00017C12" w:rsidRPr="000F72C0" w:rsidRDefault="00017C12" w:rsidP="00017C12">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 Poboljšati vještine studenata vezane za kontinuirani rad tokom čitave godine</w:t>
            </w:r>
          </w:p>
          <w:p w:rsidR="00017C12" w:rsidRPr="000F72C0" w:rsidRDefault="00017C12" w:rsidP="00017C12">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 Omogućiti studentima aktivno učešće u svim nastavnim aktivnostima i obavezama kroz interaktivan nastavni</w:t>
            </w:r>
          </w:p>
          <w:p w:rsidR="00044A3E" w:rsidRPr="000F72C0" w:rsidRDefault="00017C12" w:rsidP="00017C12">
            <w:pPr>
              <w:pStyle w:val="ListParagraph"/>
              <w:numPr>
                <w:ilvl w:val="0"/>
                <w:numId w:val="1"/>
              </w:numPr>
              <w:tabs>
                <w:tab w:val="clear" w:pos="708"/>
              </w:tabs>
              <w:suppressAutoHyphens w:val="0"/>
              <w:spacing w:line="240" w:lineRule="auto"/>
              <w:contextualSpacing/>
              <w:rPr>
                <w:bCs/>
                <w:lang w:val="hr-HR"/>
              </w:rPr>
            </w:pPr>
            <w:r w:rsidRPr="000F72C0">
              <w:rPr>
                <w:rFonts w:eastAsiaTheme="minorHAnsi"/>
                <w:color w:val="231F20"/>
                <w:lang w:eastAsia="en-US"/>
              </w:rPr>
              <w:t>pristup.</w:t>
            </w:r>
          </w:p>
        </w:tc>
      </w:tr>
      <w:tr w:rsidR="00044A3E" w:rsidRPr="000F72C0" w:rsidTr="00044A3E">
        <w:trPr>
          <w:trHeight w:val="283"/>
        </w:trPr>
        <w:tc>
          <w:tcPr>
            <w:tcW w:w="10173" w:type="dxa"/>
            <w:gridSpan w:val="4"/>
            <w:tcBorders>
              <w:top w:val="single" w:sz="4" w:space="0" w:color="auto"/>
              <w:bottom w:val="single" w:sz="4" w:space="0" w:color="auto"/>
            </w:tcBorders>
          </w:tcPr>
          <w:p w:rsidR="00044A3E" w:rsidRPr="000F72C0" w:rsidRDefault="00044A3E" w:rsidP="00044A3E">
            <w:pPr>
              <w:spacing w:line="240" w:lineRule="auto"/>
              <w:rPr>
                <w:bCs/>
                <w:lang w:val="hr-HR"/>
              </w:rPr>
            </w:pPr>
            <w:r w:rsidRPr="000F72C0">
              <w:rPr>
                <w:bCs/>
                <w:lang w:val="hr-HR"/>
              </w:rPr>
              <w:lastRenderedPageBreak/>
              <w:t>Sadržaj / struktura predmeta:</w:t>
            </w:r>
          </w:p>
          <w:p w:rsidR="00017C12" w:rsidRPr="000F72C0" w:rsidRDefault="00017C12" w:rsidP="00017C12">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 Nastanak i razvoj – pojam i predmet Socijalne ekologije kao naučne discipline</w:t>
            </w:r>
          </w:p>
          <w:p w:rsidR="00017C12" w:rsidRPr="000F72C0" w:rsidRDefault="00017C12" w:rsidP="00017C12">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 Socijalna ekologija i relacija sa urbanom ekologijom kao naučnom disciplinom</w:t>
            </w:r>
          </w:p>
          <w:p w:rsidR="00017C12" w:rsidRPr="000F72C0" w:rsidRDefault="00017C12" w:rsidP="00017C12">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 Savremeno industrijsko društvo i ekološka kriza</w:t>
            </w:r>
          </w:p>
          <w:p w:rsidR="00017C12" w:rsidRPr="000F72C0" w:rsidRDefault="00017C12" w:rsidP="00017C12">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 Uticaj ekološke paradigme na sociološku teoriju</w:t>
            </w:r>
          </w:p>
          <w:p w:rsidR="00017C12" w:rsidRPr="000F72C0" w:rsidRDefault="00017C12" w:rsidP="00017C12">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 Fundamentalna ekologija: socijalna ekologija kao duhovnoznanstvena disciplina</w:t>
            </w:r>
          </w:p>
          <w:p w:rsidR="00017C12" w:rsidRPr="000F72C0" w:rsidRDefault="00017C12" w:rsidP="00017C12">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 Vrijednosti i institucije u društvu koje se stalno mijenja</w:t>
            </w:r>
          </w:p>
          <w:p w:rsidR="00017C12" w:rsidRPr="000F72C0" w:rsidRDefault="00017C12" w:rsidP="00017C12">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 Ekologija i politika</w:t>
            </w:r>
          </w:p>
          <w:p w:rsidR="00017C12" w:rsidRPr="000F72C0" w:rsidRDefault="00017C12" w:rsidP="00017C12">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 Društveni pokreti i ekologija i ekološki aspekti društvenih promjena</w:t>
            </w:r>
          </w:p>
          <w:p w:rsidR="00017C12" w:rsidRPr="000F72C0" w:rsidRDefault="00017C12" w:rsidP="00017C12">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 Političko ideologijski spektar u eko pokretu</w:t>
            </w:r>
          </w:p>
          <w:p w:rsidR="00017C12" w:rsidRPr="000F72C0" w:rsidRDefault="00017C12" w:rsidP="00017C12">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 Svjetska kriza i segregacija uslova života</w:t>
            </w:r>
          </w:p>
          <w:p w:rsidR="00017C12" w:rsidRPr="000F72C0" w:rsidRDefault="00017C12" w:rsidP="00017C12">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 Ekologija i etika pitanje o etici nauka i ekologija</w:t>
            </w:r>
          </w:p>
          <w:p w:rsidR="00017C12" w:rsidRPr="000F72C0" w:rsidRDefault="00017C12" w:rsidP="00017C12">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 Ekologija i buduće generacije</w:t>
            </w:r>
          </w:p>
          <w:p w:rsidR="00017C12" w:rsidRPr="000F72C0" w:rsidRDefault="00017C12" w:rsidP="00017C12">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 Filozofski, naučni i idejni temelji ekološki pokreta</w:t>
            </w:r>
          </w:p>
          <w:p w:rsidR="00017C12" w:rsidRPr="000F72C0" w:rsidRDefault="00017C12" w:rsidP="00017C12">
            <w:pPr>
              <w:spacing w:line="240" w:lineRule="auto"/>
              <w:rPr>
                <w:bCs/>
                <w:lang w:val="hr-HR"/>
              </w:rPr>
            </w:pPr>
            <w:r w:rsidRPr="000F72C0">
              <w:rPr>
                <w:rFonts w:eastAsiaTheme="minorHAnsi"/>
                <w:color w:val="231F20"/>
                <w:lang w:eastAsia="en-US"/>
              </w:rPr>
              <w:t>- Ekologija i religija</w:t>
            </w:r>
          </w:p>
          <w:p w:rsidR="00044A3E" w:rsidRPr="000F72C0" w:rsidRDefault="00044A3E" w:rsidP="00044A3E">
            <w:pPr>
              <w:spacing w:line="240" w:lineRule="auto"/>
              <w:jc w:val="both"/>
              <w:rPr>
                <w:bCs/>
                <w:lang w:val="hr-HR"/>
              </w:rPr>
            </w:pPr>
          </w:p>
        </w:tc>
      </w:tr>
      <w:tr w:rsidR="00044A3E" w:rsidRPr="000F72C0" w:rsidTr="00044A3E">
        <w:trPr>
          <w:trHeight w:val="283"/>
        </w:trPr>
        <w:tc>
          <w:tcPr>
            <w:tcW w:w="10173" w:type="dxa"/>
            <w:gridSpan w:val="4"/>
            <w:tcBorders>
              <w:top w:val="single" w:sz="4" w:space="0" w:color="auto"/>
              <w:bottom w:val="single" w:sz="4" w:space="0" w:color="auto"/>
            </w:tcBorders>
          </w:tcPr>
          <w:p w:rsidR="00044A3E" w:rsidRPr="000F72C0" w:rsidRDefault="00044A3E" w:rsidP="00044A3E">
            <w:pPr>
              <w:spacing w:line="240" w:lineRule="auto"/>
              <w:jc w:val="both"/>
              <w:rPr>
                <w:bCs/>
                <w:lang w:val="hr-HR"/>
              </w:rPr>
            </w:pPr>
            <w:r w:rsidRPr="000F72C0">
              <w:rPr>
                <w:bCs/>
                <w:lang w:val="hr-HR"/>
              </w:rPr>
              <w:t>Literatura:</w:t>
            </w:r>
          </w:p>
          <w:p w:rsidR="00017C12" w:rsidRPr="000F72C0" w:rsidRDefault="00017C12" w:rsidP="00017C12">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1. J. Cifrić, Socijalna ekologija, prilozi za znastvenu disciplinu, Globus, Zagreb,1989.</w:t>
            </w:r>
          </w:p>
          <w:p w:rsidR="00017C12" w:rsidRPr="000F72C0" w:rsidRDefault="00017C12" w:rsidP="00017C12">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2. J. Cifrić, Socijalna ekologija, Globus, Zagreb,1989.</w:t>
            </w:r>
          </w:p>
          <w:p w:rsidR="00017C12" w:rsidRPr="000F72C0" w:rsidRDefault="00017C12" w:rsidP="00017C12">
            <w:pPr>
              <w:spacing w:line="240" w:lineRule="auto"/>
              <w:jc w:val="both"/>
              <w:rPr>
                <w:bCs/>
                <w:lang w:val="hr-HR"/>
              </w:rPr>
            </w:pPr>
            <w:r w:rsidRPr="000F72C0">
              <w:rPr>
                <w:rFonts w:eastAsiaTheme="minorHAnsi"/>
                <w:color w:val="231F20"/>
                <w:lang w:eastAsia="en-US"/>
              </w:rPr>
              <w:t>3. Lj. Despotović, N. Đuretić, Civilno društvo i ekologija, Stylos, Novi Sad, 2006</w:t>
            </w:r>
          </w:p>
          <w:p w:rsidR="00044A3E" w:rsidRPr="000F72C0" w:rsidRDefault="00044A3E" w:rsidP="00044A3E">
            <w:pPr>
              <w:spacing w:line="240" w:lineRule="auto"/>
              <w:jc w:val="both"/>
              <w:rPr>
                <w:bCs/>
                <w:lang w:val="hr-HR"/>
              </w:rPr>
            </w:pPr>
          </w:p>
        </w:tc>
      </w:tr>
    </w:tbl>
    <w:p w:rsidR="004051FB" w:rsidRPr="000F72C0" w:rsidRDefault="004051FB"/>
    <w:p w:rsidR="00017C12" w:rsidRPr="000F72C0" w:rsidRDefault="00017C12"/>
    <w:p w:rsidR="00017C12" w:rsidRPr="003F0AE7" w:rsidRDefault="00017C12">
      <w:pPr>
        <w:rPr>
          <w:b/>
        </w:rPr>
      </w:pPr>
      <w:r w:rsidRPr="003F0AE7">
        <w:rPr>
          <w:b/>
        </w:rPr>
        <w:t>IV GODINA</w:t>
      </w:r>
    </w:p>
    <w:p w:rsidR="000F72C0" w:rsidRPr="000F72C0" w:rsidRDefault="000F72C0">
      <w:pPr>
        <w:rPr>
          <w:b/>
        </w:rPr>
      </w:pPr>
    </w:p>
    <w:tbl>
      <w:tblPr>
        <w:tblpPr w:leftFromText="180" w:rightFromText="180" w:vertAnchor="text" w:horzAnchor="margin" w:tblpXSpec="center" w:tblpY="181"/>
        <w:tblW w:w="1017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99"/>
        <w:gridCol w:w="3400"/>
        <w:gridCol w:w="1484"/>
        <w:gridCol w:w="1890"/>
      </w:tblGrid>
      <w:tr w:rsidR="00017C12" w:rsidRPr="000F72C0" w:rsidTr="00017C12">
        <w:trPr>
          <w:cantSplit/>
          <w:trHeight w:val="283"/>
        </w:trPr>
        <w:tc>
          <w:tcPr>
            <w:tcW w:w="8283" w:type="dxa"/>
            <w:gridSpan w:val="3"/>
            <w:vMerge w:val="restart"/>
            <w:tcBorders>
              <w:top w:val="single" w:sz="4" w:space="0" w:color="auto"/>
              <w:right w:val="single" w:sz="4" w:space="0" w:color="auto"/>
            </w:tcBorders>
            <w:shd w:val="clear" w:color="auto" w:fill="D9D9D9"/>
            <w:vAlign w:val="center"/>
          </w:tcPr>
          <w:p w:rsidR="00017C12" w:rsidRPr="000F72C0" w:rsidRDefault="00017C12" w:rsidP="00017C12">
            <w:pPr>
              <w:spacing w:line="240" w:lineRule="auto"/>
              <w:jc w:val="both"/>
              <w:rPr>
                <w:lang w:val="hr-HR"/>
              </w:rPr>
            </w:pPr>
            <w:r w:rsidRPr="000F72C0">
              <w:rPr>
                <w:lang w:val="hr-HR"/>
              </w:rPr>
              <w:t xml:space="preserve">Naziv predmeta </w:t>
            </w:r>
            <w:r w:rsidRPr="000F72C0">
              <w:t>EPISTEMOLOGIJA</w:t>
            </w:r>
          </w:p>
        </w:tc>
        <w:tc>
          <w:tcPr>
            <w:tcW w:w="1890" w:type="dxa"/>
            <w:tcBorders>
              <w:top w:val="single" w:sz="4" w:space="0" w:color="auto"/>
              <w:left w:val="single" w:sz="4" w:space="0" w:color="auto"/>
              <w:bottom w:val="single" w:sz="4" w:space="0" w:color="auto"/>
            </w:tcBorders>
            <w:shd w:val="clear" w:color="auto" w:fill="D9D9D9"/>
            <w:vAlign w:val="center"/>
          </w:tcPr>
          <w:p w:rsidR="00017C12" w:rsidRPr="000F72C0" w:rsidRDefault="00017C12" w:rsidP="00017C12">
            <w:pPr>
              <w:spacing w:line="240" w:lineRule="auto"/>
              <w:jc w:val="center"/>
              <w:rPr>
                <w:lang w:val="hr-HR"/>
              </w:rPr>
            </w:pPr>
            <w:r w:rsidRPr="000F72C0">
              <w:rPr>
                <w:lang w:val="hr-HR"/>
              </w:rPr>
              <w:t>ECTS</w:t>
            </w:r>
          </w:p>
        </w:tc>
      </w:tr>
      <w:tr w:rsidR="00017C12" w:rsidRPr="000F72C0" w:rsidTr="00017C12">
        <w:trPr>
          <w:cantSplit/>
          <w:trHeight w:val="283"/>
        </w:trPr>
        <w:tc>
          <w:tcPr>
            <w:tcW w:w="8283" w:type="dxa"/>
            <w:gridSpan w:val="3"/>
            <w:vMerge/>
            <w:tcBorders>
              <w:bottom w:val="single" w:sz="4" w:space="0" w:color="auto"/>
              <w:right w:val="single" w:sz="4" w:space="0" w:color="auto"/>
            </w:tcBorders>
            <w:shd w:val="clear" w:color="auto" w:fill="D9D9D9"/>
            <w:vAlign w:val="center"/>
          </w:tcPr>
          <w:p w:rsidR="00017C12" w:rsidRPr="000F72C0" w:rsidRDefault="00017C12" w:rsidP="00017C12">
            <w:pPr>
              <w:spacing w:line="240" w:lineRule="auto"/>
              <w:rPr>
                <w:lang w:val="hr-HR"/>
              </w:rPr>
            </w:pPr>
          </w:p>
        </w:tc>
        <w:tc>
          <w:tcPr>
            <w:tcW w:w="1890" w:type="dxa"/>
            <w:tcBorders>
              <w:top w:val="single" w:sz="4" w:space="0" w:color="auto"/>
              <w:left w:val="single" w:sz="4" w:space="0" w:color="auto"/>
              <w:bottom w:val="single" w:sz="4" w:space="0" w:color="auto"/>
            </w:tcBorders>
            <w:shd w:val="clear" w:color="auto" w:fill="D9D9D9"/>
            <w:vAlign w:val="center"/>
          </w:tcPr>
          <w:p w:rsidR="00017C12" w:rsidRPr="000F72C0" w:rsidRDefault="00017C12" w:rsidP="00017C12">
            <w:pPr>
              <w:spacing w:line="240" w:lineRule="auto"/>
              <w:jc w:val="center"/>
              <w:rPr>
                <w:lang w:val="hr-HR"/>
              </w:rPr>
            </w:pPr>
            <w:r w:rsidRPr="000F72C0">
              <w:rPr>
                <w:lang w:val="hr-HR"/>
              </w:rPr>
              <w:t>6</w:t>
            </w:r>
          </w:p>
        </w:tc>
      </w:tr>
      <w:tr w:rsidR="00017C12" w:rsidRPr="000F72C0" w:rsidTr="00017C12">
        <w:trPr>
          <w:trHeight w:val="283"/>
        </w:trPr>
        <w:tc>
          <w:tcPr>
            <w:tcW w:w="10173" w:type="dxa"/>
            <w:gridSpan w:val="4"/>
            <w:tcBorders>
              <w:top w:val="single" w:sz="4" w:space="0" w:color="auto"/>
              <w:bottom w:val="single" w:sz="4" w:space="0" w:color="auto"/>
            </w:tcBorders>
            <w:vAlign w:val="center"/>
          </w:tcPr>
          <w:p w:rsidR="00017C12" w:rsidRPr="000F72C0" w:rsidRDefault="00017C12" w:rsidP="00017C12">
            <w:pPr>
              <w:spacing w:line="240" w:lineRule="auto"/>
              <w:jc w:val="center"/>
              <w:rPr>
                <w:lang w:val="en-GB"/>
              </w:rPr>
            </w:pPr>
            <w:r w:rsidRPr="000F72C0">
              <w:rPr>
                <w:lang w:val="hr-HR"/>
              </w:rPr>
              <w:t xml:space="preserve">Ukupan broj sati u semestru:  45 P + 30 V </w:t>
            </w:r>
          </w:p>
        </w:tc>
      </w:tr>
      <w:tr w:rsidR="00017C12" w:rsidRPr="000F72C0" w:rsidTr="00017C12">
        <w:trPr>
          <w:trHeight w:val="283"/>
        </w:trPr>
        <w:tc>
          <w:tcPr>
            <w:tcW w:w="3399" w:type="dxa"/>
            <w:tcBorders>
              <w:top w:val="single" w:sz="4" w:space="0" w:color="auto"/>
              <w:bottom w:val="single" w:sz="4" w:space="0" w:color="auto"/>
              <w:right w:val="single" w:sz="4" w:space="0" w:color="auto"/>
            </w:tcBorders>
          </w:tcPr>
          <w:p w:rsidR="00017C12" w:rsidRPr="000F72C0" w:rsidRDefault="00017C12" w:rsidP="00017C12">
            <w:pPr>
              <w:spacing w:line="240" w:lineRule="auto"/>
              <w:jc w:val="center"/>
              <w:rPr>
                <w:lang w:val="hr-HR"/>
              </w:rPr>
            </w:pPr>
            <w:r w:rsidRPr="000F72C0">
              <w:rPr>
                <w:lang w:val="hr-HR"/>
              </w:rPr>
              <w:t>Semestar: VII</w:t>
            </w:r>
          </w:p>
        </w:tc>
        <w:tc>
          <w:tcPr>
            <w:tcW w:w="3400" w:type="dxa"/>
            <w:tcBorders>
              <w:top w:val="single" w:sz="4" w:space="0" w:color="auto"/>
              <w:left w:val="single" w:sz="4" w:space="0" w:color="auto"/>
              <w:bottom w:val="single" w:sz="4" w:space="0" w:color="auto"/>
              <w:right w:val="single" w:sz="4" w:space="0" w:color="auto"/>
            </w:tcBorders>
          </w:tcPr>
          <w:p w:rsidR="00017C12" w:rsidRPr="000F72C0" w:rsidRDefault="00017C12" w:rsidP="00017C12">
            <w:pPr>
              <w:spacing w:line="240" w:lineRule="auto"/>
              <w:jc w:val="center"/>
              <w:rPr>
                <w:lang w:val="hr-HR"/>
              </w:rPr>
            </w:pPr>
            <w:r w:rsidRPr="000F72C0">
              <w:rPr>
                <w:lang w:val="hr-HR"/>
              </w:rPr>
              <w:t>Predavanja: 3</w:t>
            </w:r>
          </w:p>
        </w:tc>
        <w:tc>
          <w:tcPr>
            <w:tcW w:w="3374" w:type="dxa"/>
            <w:gridSpan w:val="2"/>
            <w:tcBorders>
              <w:top w:val="single" w:sz="4" w:space="0" w:color="auto"/>
              <w:left w:val="single" w:sz="4" w:space="0" w:color="auto"/>
              <w:bottom w:val="single" w:sz="4" w:space="0" w:color="auto"/>
            </w:tcBorders>
          </w:tcPr>
          <w:p w:rsidR="00017C12" w:rsidRPr="000F72C0" w:rsidRDefault="00017C12" w:rsidP="00017C12">
            <w:pPr>
              <w:spacing w:line="240" w:lineRule="auto"/>
              <w:jc w:val="center"/>
              <w:rPr>
                <w:lang w:val="hr-HR"/>
              </w:rPr>
            </w:pPr>
            <w:r w:rsidRPr="000F72C0">
              <w:rPr>
                <w:lang w:val="hr-HR"/>
              </w:rPr>
              <w:t>Vježbe (A) : 2</w:t>
            </w:r>
          </w:p>
        </w:tc>
      </w:tr>
      <w:tr w:rsidR="00017C12" w:rsidRPr="000F72C0" w:rsidTr="00017C12">
        <w:trPr>
          <w:trHeight w:val="283"/>
        </w:trPr>
        <w:tc>
          <w:tcPr>
            <w:tcW w:w="10173" w:type="dxa"/>
            <w:gridSpan w:val="4"/>
            <w:tcBorders>
              <w:top w:val="single" w:sz="4" w:space="0" w:color="auto"/>
              <w:bottom w:val="single" w:sz="4" w:space="0" w:color="auto"/>
            </w:tcBorders>
          </w:tcPr>
          <w:p w:rsidR="00017C12" w:rsidRPr="000F72C0" w:rsidRDefault="00017C12" w:rsidP="00017C12">
            <w:pPr>
              <w:spacing w:line="240" w:lineRule="auto"/>
              <w:rPr>
                <w:bCs/>
                <w:lang w:val="hr-HR"/>
              </w:rPr>
            </w:pPr>
            <w:r w:rsidRPr="000F72C0">
              <w:rPr>
                <w:bCs/>
                <w:lang w:val="hr-HR"/>
              </w:rPr>
              <w:t>Cilj kolegija:</w:t>
            </w:r>
          </w:p>
          <w:p w:rsidR="00017C12" w:rsidRPr="000F72C0" w:rsidRDefault="00017C12" w:rsidP="00017C12">
            <w:pPr>
              <w:pStyle w:val="ListParagraph"/>
              <w:numPr>
                <w:ilvl w:val="0"/>
                <w:numId w:val="1"/>
              </w:numPr>
              <w:tabs>
                <w:tab w:val="clear" w:pos="708"/>
              </w:tabs>
              <w:suppressAutoHyphens w:val="0"/>
              <w:spacing w:line="240" w:lineRule="auto"/>
              <w:contextualSpacing/>
              <w:rPr>
                <w:bCs/>
                <w:lang w:val="hr-HR"/>
              </w:rPr>
            </w:pPr>
            <w:r w:rsidRPr="000F72C0">
              <w:rPr>
                <w:bCs/>
                <w:lang w:val="hr-HR"/>
              </w:rPr>
              <w:t>Upoznavanje sa temeljnim pojmovima i problemima epistemologije (teorije spoznaje), te s njihovim interpretacijama.</w:t>
            </w:r>
          </w:p>
          <w:p w:rsidR="00017C12" w:rsidRPr="000F72C0" w:rsidRDefault="00017C12" w:rsidP="00017C12">
            <w:pPr>
              <w:pStyle w:val="ListParagraph"/>
              <w:numPr>
                <w:ilvl w:val="0"/>
                <w:numId w:val="1"/>
              </w:numPr>
              <w:tabs>
                <w:tab w:val="clear" w:pos="708"/>
              </w:tabs>
              <w:suppressAutoHyphens w:val="0"/>
              <w:spacing w:line="240" w:lineRule="auto"/>
              <w:contextualSpacing/>
              <w:rPr>
                <w:bCs/>
                <w:lang w:val="hr-HR"/>
              </w:rPr>
            </w:pPr>
            <w:r w:rsidRPr="000F72C0">
              <w:rPr>
                <w:bCs/>
                <w:lang w:val="hr-HR"/>
              </w:rPr>
              <w:t>Studenti će biti upoznati s pojmovima znanja i spoznaje kroz nekoliko različitih pristupa. Također: što znači znati, te</w:t>
            </w:r>
          </w:p>
          <w:p w:rsidR="00017C12" w:rsidRPr="000F72C0" w:rsidRDefault="00017C12" w:rsidP="00017C12">
            <w:pPr>
              <w:pStyle w:val="ListParagraph"/>
              <w:numPr>
                <w:ilvl w:val="0"/>
                <w:numId w:val="1"/>
              </w:numPr>
              <w:tabs>
                <w:tab w:val="clear" w:pos="708"/>
              </w:tabs>
              <w:suppressAutoHyphens w:val="0"/>
              <w:spacing w:line="240" w:lineRule="auto"/>
              <w:contextualSpacing/>
              <w:rPr>
                <w:bCs/>
                <w:lang w:val="hr-HR"/>
              </w:rPr>
            </w:pPr>
            <w:r w:rsidRPr="000F72C0">
              <w:rPr>
                <w:bCs/>
                <w:lang w:val="hr-HR"/>
              </w:rPr>
              <w:t>kako znanost opisuje i konstituira našu spoznaju zbilje, šta je kriterij znanja i drugi problemi. Upoznavanje sa teorijama racionalnosti i znanstvenosti, sa značenjem, smislom i granicama našeg znanja. - usvajanje osnovnih epistemoloških pojmova: znanje, istina, opravdanje, vjerovanje, kao i razumjevanje njihovog međusobnog odnosa. Studenti će anlizirati i različite izvore spoznaje kao što su: opažanje, introspekcija, pamćenje, svjedočanstvo, razum;</w:t>
            </w:r>
          </w:p>
          <w:p w:rsidR="00017C12" w:rsidRPr="000F72C0" w:rsidRDefault="00017C12" w:rsidP="00017C12">
            <w:pPr>
              <w:pStyle w:val="ListParagraph"/>
              <w:numPr>
                <w:ilvl w:val="0"/>
                <w:numId w:val="1"/>
              </w:numPr>
              <w:tabs>
                <w:tab w:val="clear" w:pos="708"/>
              </w:tabs>
              <w:suppressAutoHyphens w:val="0"/>
              <w:spacing w:line="240" w:lineRule="auto"/>
              <w:contextualSpacing/>
              <w:rPr>
                <w:bCs/>
                <w:lang w:val="hr-HR"/>
              </w:rPr>
            </w:pPr>
            <w:r w:rsidRPr="000F72C0">
              <w:rPr>
                <w:bCs/>
                <w:lang w:val="hr-HR"/>
              </w:rPr>
              <w:lastRenderedPageBreak/>
              <w:t>upoznavanje s nekim osnovnim tradicionalnim i savremenim epistemološkim problemima i pozicijama: Gettierov problem, internalizam, eksternalizam, fundacionalizam, koherentizam, naturalizirana epistemologija itd.</w:t>
            </w:r>
          </w:p>
        </w:tc>
      </w:tr>
      <w:tr w:rsidR="00017C12" w:rsidRPr="000F72C0" w:rsidTr="00017C12">
        <w:trPr>
          <w:trHeight w:val="283"/>
        </w:trPr>
        <w:tc>
          <w:tcPr>
            <w:tcW w:w="10173" w:type="dxa"/>
            <w:gridSpan w:val="4"/>
            <w:tcBorders>
              <w:top w:val="single" w:sz="4" w:space="0" w:color="auto"/>
              <w:bottom w:val="single" w:sz="4" w:space="0" w:color="auto"/>
            </w:tcBorders>
          </w:tcPr>
          <w:p w:rsidR="00017C12" w:rsidRPr="000F72C0" w:rsidRDefault="00017C12" w:rsidP="00017C12">
            <w:pPr>
              <w:spacing w:line="240" w:lineRule="auto"/>
              <w:rPr>
                <w:bCs/>
                <w:lang w:val="hr-HR"/>
              </w:rPr>
            </w:pPr>
            <w:r w:rsidRPr="000F72C0">
              <w:rPr>
                <w:bCs/>
                <w:lang w:val="hr-HR"/>
              </w:rPr>
              <w:lastRenderedPageBreak/>
              <w:t>Sadržaj / struktura predmeta:</w:t>
            </w:r>
          </w:p>
          <w:p w:rsidR="00017C12" w:rsidRPr="000F72C0" w:rsidRDefault="00017C12" w:rsidP="00017C12">
            <w:pPr>
              <w:spacing w:line="240" w:lineRule="auto"/>
              <w:rPr>
                <w:bCs/>
                <w:lang w:val="hr-HR"/>
              </w:rPr>
            </w:pPr>
          </w:p>
          <w:p w:rsidR="00017C12" w:rsidRPr="000F72C0" w:rsidRDefault="00017C12" w:rsidP="00017C12">
            <w:pPr>
              <w:spacing w:line="240" w:lineRule="auto"/>
              <w:jc w:val="both"/>
              <w:rPr>
                <w:bCs/>
                <w:lang w:val="hr-HR"/>
              </w:rPr>
            </w:pPr>
            <w:r w:rsidRPr="000F72C0">
              <w:rPr>
                <w:bCs/>
                <w:lang w:val="hr-HR"/>
              </w:rPr>
              <w:t>1. Analiza znanja: istinitost, opravdanje, vjerovanje.</w:t>
            </w:r>
          </w:p>
          <w:p w:rsidR="00017C12" w:rsidRPr="000F72C0" w:rsidRDefault="00017C12" w:rsidP="00017C12">
            <w:pPr>
              <w:spacing w:line="240" w:lineRule="auto"/>
              <w:jc w:val="both"/>
              <w:rPr>
                <w:bCs/>
                <w:lang w:val="hr-HR"/>
              </w:rPr>
            </w:pPr>
            <w:r w:rsidRPr="000F72C0">
              <w:rPr>
                <w:bCs/>
                <w:lang w:val="hr-HR"/>
              </w:rPr>
              <w:t>2. Teorije istine- teorija korespondencije,verifikacionistička,koherencijska, pragmatistička i semantička teorija istine</w:t>
            </w:r>
          </w:p>
          <w:p w:rsidR="00017C12" w:rsidRPr="000F72C0" w:rsidRDefault="00017C12" w:rsidP="00017C12">
            <w:pPr>
              <w:spacing w:line="240" w:lineRule="auto"/>
              <w:jc w:val="both"/>
              <w:rPr>
                <w:bCs/>
                <w:lang w:val="hr-HR"/>
              </w:rPr>
            </w:pPr>
            <w:r w:rsidRPr="000F72C0">
              <w:rPr>
                <w:bCs/>
                <w:lang w:val="hr-HR"/>
              </w:rPr>
              <w:t>3. Fundacionalizam i koherentizam</w:t>
            </w:r>
          </w:p>
          <w:p w:rsidR="00017C12" w:rsidRPr="000F72C0" w:rsidRDefault="00017C12" w:rsidP="00017C12">
            <w:pPr>
              <w:spacing w:line="240" w:lineRule="auto"/>
              <w:jc w:val="both"/>
              <w:rPr>
                <w:bCs/>
                <w:lang w:val="hr-HR"/>
              </w:rPr>
            </w:pPr>
            <w:r w:rsidRPr="000F72C0">
              <w:rPr>
                <w:bCs/>
                <w:lang w:val="hr-HR"/>
              </w:rPr>
              <w:t>4. Gittierov    problem</w:t>
            </w:r>
          </w:p>
          <w:p w:rsidR="00017C12" w:rsidRPr="000F72C0" w:rsidRDefault="00017C12" w:rsidP="00017C12">
            <w:pPr>
              <w:spacing w:line="240" w:lineRule="auto"/>
              <w:jc w:val="both"/>
              <w:rPr>
                <w:bCs/>
                <w:lang w:val="hr-HR"/>
              </w:rPr>
            </w:pPr>
            <w:r w:rsidRPr="000F72C0">
              <w:rPr>
                <w:bCs/>
                <w:lang w:val="hr-HR"/>
              </w:rPr>
              <w:t>5.Logički empirizam i kritički racionalizam</w:t>
            </w:r>
          </w:p>
          <w:p w:rsidR="00017C12" w:rsidRPr="000F72C0" w:rsidRDefault="00017C12" w:rsidP="00017C12">
            <w:pPr>
              <w:spacing w:line="240" w:lineRule="auto"/>
              <w:jc w:val="both"/>
              <w:rPr>
                <w:bCs/>
                <w:lang w:val="hr-HR"/>
              </w:rPr>
            </w:pPr>
            <w:r w:rsidRPr="000F72C0">
              <w:rPr>
                <w:bCs/>
                <w:lang w:val="hr-HR"/>
              </w:rPr>
              <w:t>6.Savremeni skepticizam</w:t>
            </w:r>
          </w:p>
          <w:p w:rsidR="00017C12" w:rsidRPr="000F72C0" w:rsidRDefault="00017C12" w:rsidP="00017C12">
            <w:pPr>
              <w:spacing w:line="240" w:lineRule="auto"/>
              <w:jc w:val="both"/>
              <w:rPr>
                <w:bCs/>
                <w:lang w:val="hr-HR"/>
              </w:rPr>
            </w:pPr>
            <w:r w:rsidRPr="000F72C0">
              <w:rPr>
                <w:bCs/>
                <w:lang w:val="hr-HR"/>
              </w:rPr>
              <w:t>7. Apriorno znanje</w:t>
            </w:r>
          </w:p>
          <w:p w:rsidR="00017C12" w:rsidRPr="000F72C0" w:rsidRDefault="00017C12" w:rsidP="00017C12">
            <w:pPr>
              <w:spacing w:line="240" w:lineRule="auto"/>
              <w:jc w:val="both"/>
              <w:rPr>
                <w:bCs/>
                <w:lang w:val="hr-HR"/>
              </w:rPr>
            </w:pPr>
            <w:r w:rsidRPr="000F72C0">
              <w:rPr>
                <w:bCs/>
                <w:lang w:val="hr-HR"/>
              </w:rPr>
              <w:t>7.Patnamova teorija mozgova u posudi, kritika reprezentacionizma-</w:t>
            </w:r>
          </w:p>
          <w:p w:rsidR="00017C12" w:rsidRPr="000F72C0" w:rsidRDefault="00017C12" w:rsidP="00017C12">
            <w:pPr>
              <w:spacing w:line="240" w:lineRule="auto"/>
              <w:jc w:val="both"/>
              <w:rPr>
                <w:bCs/>
                <w:lang w:val="hr-HR"/>
              </w:rPr>
            </w:pPr>
            <w:r w:rsidRPr="000F72C0">
              <w:rPr>
                <w:bCs/>
                <w:lang w:val="hr-HR"/>
              </w:rPr>
              <w:t>8.Socijalna epistemologija Karl Manhajm</w:t>
            </w:r>
          </w:p>
          <w:p w:rsidR="00017C12" w:rsidRPr="000F72C0" w:rsidRDefault="00017C12" w:rsidP="00017C12">
            <w:pPr>
              <w:spacing w:line="240" w:lineRule="auto"/>
              <w:jc w:val="both"/>
              <w:rPr>
                <w:bCs/>
                <w:lang w:val="hr-HR"/>
              </w:rPr>
            </w:pPr>
            <w:r w:rsidRPr="000F72C0">
              <w:rPr>
                <w:bCs/>
                <w:lang w:val="hr-HR"/>
              </w:rPr>
              <w:t>9. Evolucionistička epistemologija</w:t>
            </w:r>
          </w:p>
          <w:p w:rsidR="00017C12" w:rsidRPr="000F72C0" w:rsidRDefault="00017C12" w:rsidP="00017C12">
            <w:pPr>
              <w:spacing w:line="240" w:lineRule="auto"/>
              <w:jc w:val="both"/>
              <w:rPr>
                <w:bCs/>
                <w:lang w:val="hr-HR"/>
              </w:rPr>
            </w:pPr>
            <w:r w:rsidRPr="000F72C0">
              <w:rPr>
                <w:bCs/>
                <w:lang w:val="hr-HR"/>
              </w:rPr>
              <w:t>10. Kontekstualizam</w:t>
            </w:r>
          </w:p>
          <w:p w:rsidR="00017C12" w:rsidRPr="000F72C0" w:rsidRDefault="00017C12" w:rsidP="00017C12">
            <w:pPr>
              <w:spacing w:line="240" w:lineRule="auto"/>
              <w:jc w:val="both"/>
              <w:rPr>
                <w:bCs/>
                <w:lang w:val="hr-HR"/>
              </w:rPr>
            </w:pPr>
            <w:r w:rsidRPr="000F72C0">
              <w:rPr>
                <w:bCs/>
                <w:lang w:val="hr-HR"/>
              </w:rPr>
              <w:t>11.Epistemologija i religija</w:t>
            </w:r>
          </w:p>
        </w:tc>
      </w:tr>
      <w:tr w:rsidR="00017C12" w:rsidRPr="000F72C0" w:rsidTr="00017C12">
        <w:trPr>
          <w:trHeight w:val="283"/>
        </w:trPr>
        <w:tc>
          <w:tcPr>
            <w:tcW w:w="10173" w:type="dxa"/>
            <w:gridSpan w:val="4"/>
            <w:tcBorders>
              <w:top w:val="single" w:sz="4" w:space="0" w:color="auto"/>
              <w:bottom w:val="single" w:sz="4" w:space="0" w:color="auto"/>
            </w:tcBorders>
          </w:tcPr>
          <w:p w:rsidR="00017C12" w:rsidRPr="000F72C0" w:rsidRDefault="00017C12" w:rsidP="00017C12">
            <w:pPr>
              <w:spacing w:line="240" w:lineRule="auto"/>
              <w:jc w:val="both"/>
              <w:rPr>
                <w:bCs/>
                <w:lang w:val="hr-HR"/>
              </w:rPr>
            </w:pPr>
            <w:r w:rsidRPr="000F72C0">
              <w:rPr>
                <w:bCs/>
                <w:lang w:val="hr-HR"/>
              </w:rPr>
              <w:t>Literatura:</w:t>
            </w:r>
          </w:p>
          <w:p w:rsidR="00017C12" w:rsidRPr="000F72C0" w:rsidRDefault="00017C12" w:rsidP="00017C12">
            <w:pPr>
              <w:spacing w:line="240" w:lineRule="auto"/>
              <w:jc w:val="both"/>
              <w:rPr>
                <w:bCs/>
                <w:lang w:val="hr-HR"/>
              </w:rPr>
            </w:pPr>
            <w:r w:rsidRPr="000F72C0">
              <w:rPr>
                <w:bCs/>
                <w:lang w:val="hr-HR"/>
              </w:rPr>
              <w:t>1. Platon, Teetet, Plato, 2000.</w:t>
            </w:r>
          </w:p>
          <w:p w:rsidR="00017C12" w:rsidRPr="000F72C0" w:rsidRDefault="00017C12" w:rsidP="00017C12">
            <w:pPr>
              <w:spacing w:line="240" w:lineRule="auto"/>
              <w:jc w:val="both"/>
              <w:rPr>
                <w:bCs/>
                <w:lang w:val="hr-HR"/>
              </w:rPr>
            </w:pPr>
            <w:r w:rsidRPr="000F72C0">
              <w:rPr>
                <w:bCs/>
                <w:lang w:val="hr-HR"/>
              </w:rPr>
              <w:t>2. Greco J./Sosa E. (ur.), Epistemologija. Vodič u teorije znanja, Zagreb 2004.</w:t>
            </w:r>
          </w:p>
          <w:p w:rsidR="00017C12" w:rsidRPr="000F72C0" w:rsidRDefault="00017C12" w:rsidP="00017C12">
            <w:pPr>
              <w:spacing w:line="240" w:lineRule="auto"/>
              <w:jc w:val="both"/>
              <w:rPr>
                <w:bCs/>
                <w:lang w:val="hr-HR"/>
              </w:rPr>
            </w:pPr>
            <w:r w:rsidRPr="000F72C0">
              <w:rPr>
                <w:bCs/>
                <w:lang w:val="hr-HR"/>
              </w:rPr>
              <w:t>3. Ivan Macan, Filozofija spoznaje, Zagreb, FFDI, 1997.</w:t>
            </w:r>
          </w:p>
          <w:p w:rsidR="00017C12" w:rsidRPr="000F72C0" w:rsidRDefault="00017C12" w:rsidP="00017C12">
            <w:pPr>
              <w:spacing w:line="240" w:lineRule="auto"/>
              <w:jc w:val="both"/>
              <w:rPr>
                <w:bCs/>
                <w:lang w:val="hr-HR"/>
              </w:rPr>
            </w:pPr>
            <w:r w:rsidRPr="000F72C0">
              <w:rPr>
                <w:bCs/>
                <w:lang w:val="hr-HR"/>
              </w:rPr>
              <w:t>4. I. Kant, Kritika čistog uma, Matica Hrvatska, Zagreb, 1984</w:t>
            </w:r>
          </w:p>
          <w:p w:rsidR="00017C12" w:rsidRPr="000F72C0" w:rsidRDefault="00017C12" w:rsidP="00017C12">
            <w:pPr>
              <w:spacing w:line="240" w:lineRule="auto"/>
              <w:jc w:val="both"/>
              <w:rPr>
                <w:bCs/>
                <w:lang w:val="hr-HR"/>
              </w:rPr>
            </w:pPr>
            <w:r w:rsidRPr="000F72C0">
              <w:rPr>
                <w:bCs/>
                <w:lang w:val="hr-HR"/>
              </w:rPr>
              <w:t>5. J.Dancy, Uvod u suvremenu epistemologiju, Hrvatski studiji, Zagreb 2001</w:t>
            </w:r>
          </w:p>
          <w:p w:rsidR="00017C12" w:rsidRPr="000F72C0" w:rsidRDefault="00017C12" w:rsidP="00017C12">
            <w:pPr>
              <w:spacing w:line="240" w:lineRule="auto"/>
              <w:jc w:val="both"/>
              <w:rPr>
                <w:bCs/>
                <w:lang w:val="hr-HR"/>
              </w:rPr>
            </w:pPr>
          </w:p>
        </w:tc>
      </w:tr>
    </w:tbl>
    <w:p w:rsidR="00017C12" w:rsidRPr="000F72C0" w:rsidRDefault="00017C12"/>
    <w:tbl>
      <w:tblPr>
        <w:tblpPr w:leftFromText="180" w:rightFromText="180" w:vertAnchor="text" w:horzAnchor="margin" w:tblpXSpec="center" w:tblpY="181"/>
        <w:tblW w:w="1017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99"/>
        <w:gridCol w:w="3400"/>
        <w:gridCol w:w="1484"/>
        <w:gridCol w:w="1890"/>
      </w:tblGrid>
      <w:tr w:rsidR="00017C12" w:rsidRPr="000F72C0" w:rsidTr="00017C12">
        <w:trPr>
          <w:cantSplit/>
          <w:trHeight w:val="283"/>
        </w:trPr>
        <w:tc>
          <w:tcPr>
            <w:tcW w:w="8283" w:type="dxa"/>
            <w:gridSpan w:val="3"/>
            <w:vMerge w:val="restart"/>
            <w:tcBorders>
              <w:top w:val="single" w:sz="4" w:space="0" w:color="auto"/>
              <w:right w:val="single" w:sz="4" w:space="0" w:color="auto"/>
            </w:tcBorders>
            <w:shd w:val="clear" w:color="auto" w:fill="D9D9D9"/>
            <w:vAlign w:val="center"/>
          </w:tcPr>
          <w:p w:rsidR="00017C12" w:rsidRPr="000F72C0" w:rsidRDefault="00017C12" w:rsidP="00017C12">
            <w:pPr>
              <w:spacing w:line="240" w:lineRule="auto"/>
              <w:jc w:val="both"/>
              <w:rPr>
                <w:lang w:val="hr-HR"/>
              </w:rPr>
            </w:pPr>
            <w:r w:rsidRPr="000F72C0">
              <w:rPr>
                <w:lang w:val="hr-HR"/>
              </w:rPr>
              <w:t>Naziv predmeta SAVREMENA FILOZOFIJA</w:t>
            </w:r>
          </w:p>
        </w:tc>
        <w:tc>
          <w:tcPr>
            <w:tcW w:w="1890" w:type="dxa"/>
            <w:tcBorders>
              <w:top w:val="single" w:sz="4" w:space="0" w:color="auto"/>
              <w:left w:val="single" w:sz="4" w:space="0" w:color="auto"/>
              <w:bottom w:val="single" w:sz="4" w:space="0" w:color="auto"/>
            </w:tcBorders>
            <w:shd w:val="clear" w:color="auto" w:fill="D9D9D9"/>
            <w:vAlign w:val="center"/>
          </w:tcPr>
          <w:p w:rsidR="00017C12" w:rsidRPr="000F72C0" w:rsidRDefault="00017C12" w:rsidP="00017C12">
            <w:pPr>
              <w:spacing w:line="240" w:lineRule="auto"/>
              <w:jc w:val="center"/>
              <w:rPr>
                <w:lang w:val="hr-HR"/>
              </w:rPr>
            </w:pPr>
            <w:r w:rsidRPr="000F72C0">
              <w:rPr>
                <w:lang w:val="hr-HR"/>
              </w:rPr>
              <w:t>ECTS</w:t>
            </w:r>
          </w:p>
        </w:tc>
      </w:tr>
      <w:tr w:rsidR="00017C12" w:rsidRPr="000F72C0" w:rsidTr="00017C12">
        <w:trPr>
          <w:cantSplit/>
          <w:trHeight w:val="283"/>
        </w:trPr>
        <w:tc>
          <w:tcPr>
            <w:tcW w:w="8283" w:type="dxa"/>
            <w:gridSpan w:val="3"/>
            <w:vMerge/>
            <w:tcBorders>
              <w:bottom w:val="single" w:sz="4" w:space="0" w:color="auto"/>
              <w:right w:val="single" w:sz="4" w:space="0" w:color="auto"/>
            </w:tcBorders>
            <w:shd w:val="clear" w:color="auto" w:fill="D9D9D9"/>
            <w:vAlign w:val="center"/>
          </w:tcPr>
          <w:p w:rsidR="00017C12" w:rsidRPr="000F72C0" w:rsidRDefault="00017C12" w:rsidP="00017C12">
            <w:pPr>
              <w:spacing w:line="240" w:lineRule="auto"/>
              <w:rPr>
                <w:lang w:val="hr-HR"/>
              </w:rPr>
            </w:pPr>
          </w:p>
        </w:tc>
        <w:tc>
          <w:tcPr>
            <w:tcW w:w="1890" w:type="dxa"/>
            <w:tcBorders>
              <w:top w:val="single" w:sz="4" w:space="0" w:color="auto"/>
              <w:left w:val="single" w:sz="4" w:space="0" w:color="auto"/>
              <w:bottom w:val="single" w:sz="4" w:space="0" w:color="auto"/>
            </w:tcBorders>
            <w:shd w:val="clear" w:color="auto" w:fill="D9D9D9"/>
            <w:vAlign w:val="center"/>
          </w:tcPr>
          <w:p w:rsidR="00017C12" w:rsidRPr="000F72C0" w:rsidRDefault="00017C12" w:rsidP="00017C12">
            <w:pPr>
              <w:spacing w:line="240" w:lineRule="auto"/>
              <w:jc w:val="center"/>
              <w:rPr>
                <w:lang w:val="hr-HR"/>
              </w:rPr>
            </w:pPr>
            <w:r w:rsidRPr="000F72C0">
              <w:rPr>
                <w:lang w:val="hr-HR"/>
              </w:rPr>
              <w:t>6</w:t>
            </w:r>
          </w:p>
        </w:tc>
      </w:tr>
      <w:tr w:rsidR="00017C12" w:rsidRPr="000F72C0" w:rsidTr="00017C12">
        <w:trPr>
          <w:trHeight w:val="283"/>
        </w:trPr>
        <w:tc>
          <w:tcPr>
            <w:tcW w:w="10173" w:type="dxa"/>
            <w:gridSpan w:val="4"/>
            <w:tcBorders>
              <w:top w:val="single" w:sz="4" w:space="0" w:color="auto"/>
              <w:bottom w:val="single" w:sz="4" w:space="0" w:color="auto"/>
            </w:tcBorders>
            <w:vAlign w:val="center"/>
          </w:tcPr>
          <w:p w:rsidR="00017C12" w:rsidRPr="000F72C0" w:rsidRDefault="00017C12" w:rsidP="00017C12">
            <w:pPr>
              <w:spacing w:line="240" w:lineRule="auto"/>
              <w:jc w:val="center"/>
              <w:rPr>
                <w:lang w:val="en-GB"/>
              </w:rPr>
            </w:pPr>
            <w:r w:rsidRPr="000F72C0">
              <w:rPr>
                <w:lang w:val="hr-HR"/>
              </w:rPr>
              <w:t xml:space="preserve">Ukupan broj sati u semestru:  45 P + 30 V </w:t>
            </w:r>
          </w:p>
        </w:tc>
      </w:tr>
      <w:tr w:rsidR="00017C12" w:rsidRPr="000F72C0" w:rsidTr="00017C12">
        <w:trPr>
          <w:trHeight w:val="283"/>
        </w:trPr>
        <w:tc>
          <w:tcPr>
            <w:tcW w:w="3399" w:type="dxa"/>
            <w:tcBorders>
              <w:top w:val="single" w:sz="4" w:space="0" w:color="auto"/>
              <w:bottom w:val="single" w:sz="4" w:space="0" w:color="auto"/>
              <w:right w:val="single" w:sz="4" w:space="0" w:color="auto"/>
            </w:tcBorders>
          </w:tcPr>
          <w:p w:rsidR="00017C12" w:rsidRPr="000F72C0" w:rsidRDefault="00017C12" w:rsidP="00017C12">
            <w:pPr>
              <w:spacing w:line="240" w:lineRule="auto"/>
              <w:jc w:val="center"/>
              <w:rPr>
                <w:lang w:val="hr-HR"/>
              </w:rPr>
            </w:pPr>
            <w:r w:rsidRPr="000F72C0">
              <w:rPr>
                <w:lang w:val="hr-HR"/>
              </w:rPr>
              <w:t>Semestar: VII</w:t>
            </w:r>
          </w:p>
        </w:tc>
        <w:tc>
          <w:tcPr>
            <w:tcW w:w="3400" w:type="dxa"/>
            <w:tcBorders>
              <w:top w:val="single" w:sz="4" w:space="0" w:color="auto"/>
              <w:left w:val="single" w:sz="4" w:space="0" w:color="auto"/>
              <w:bottom w:val="single" w:sz="4" w:space="0" w:color="auto"/>
              <w:right w:val="single" w:sz="4" w:space="0" w:color="auto"/>
            </w:tcBorders>
          </w:tcPr>
          <w:p w:rsidR="00017C12" w:rsidRPr="000F72C0" w:rsidRDefault="00017C12" w:rsidP="00017C12">
            <w:pPr>
              <w:spacing w:line="240" w:lineRule="auto"/>
              <w:jc w:val="center"/>
              <w:rPr>
                <w:lang w:val="hr-HR"/>
              </w:rPr>
            </w:pPr>
            <w:r w:rsidRPr="000F72C0">
              <w:rPr>
                <w:lang w:val="hr-HR"/>
              </w:rPr>
              <w:t>Predavanja: 3</w:t>
            </w:r>
          </w:p>
        </w:tc>
        <w:tc>
          <w:tcPr>
            <w:tcW w:w="3374" w:type="dxa"/>
            <w:gridSpan w:val="2"/>
            <w:tcBorders>
              <w:top w:val="single" w:sz="4" w:space="0" w:color="auto"/>
              <w:left w:val="single" w:sz="4" w:space="0" w:color="auto"/>
              <w:bottom w:val="single" w:sz="4" w:space="0" w:color="auto"/>
            </w:tcBorders>
          </w:tcPr>
          <w:p w:rsidR="00017C12" w:rsidRPr="000F72C0" w:rsidRDefault="00017C12" w:rsidP="00017C12">
            <w:pPr>
              <w:spacing w:line="240" w:lineRule="auto"/>
              <w:jc w:val="center"/>
              <w:rPr>
                <w:lang w:val="hr-HR"/>
              </w:rPr>
            </w:pPr>
            <w:r w:rsidRPr="000F72C0">
              <w:rPr>
                <w:lang w:val="hr-HR"/>
              </w:rPr>
              <w:t>Vježbe (A) : 2</w:t>
            </w:r>
          </w:p>
        </w:tc>
      </w:tr>
      <w:tr w:rsidR="00017C12" w:rsidRPr="000F72C0" w:rsidTr="00017C12">
        <w:trPr>
          <w:trHeight w:val="283"/>
        </w:trPr>
        <w:tc>
          <w:tcPr>
            <w:tcW w:w="10173" w:type="dxa"/>
            <w:gridSpan w:val="4"/>
            <w:tcBorders>
              <w:top w:val="single" w:sz="4" w:space="0" w:color="auto"/>
              <w:bottom w:val="single" w:sz="4" w:space="0" w:color="auto"/>
            </w:tcBorders>
          </w:tcPr>
          <w:p w:rsidR="00017C12" w:rsidRPr="000F72C0" w:rsidRDefault="00017C12" w:rsidP="00017C12">
            <w:pPr>
              <w:spacing w:line="240" w:lineRule="auto"/>
              <w:rPr>
                <w:bCs/>
                <w:lang w:val="hr-HR"/>
              </w:rPr>
            </w:pPr>
            <w:r w:rsidRPr="000F72C0">
              <w:rPr>
                <w:bCs/>
                <w:lang w:val="hr-HR"/>
              </w:rPr>
              <w:t>Cilj kolegija:</w:t>
            </w:r>
          </w:p>
          <w:p w:rsidR="00017C12" w:rsidRPr="000F72C0" w:rsidRDefault="00017C12" w:rsidP="00017C12">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Upoznavanje studenata sa glavnim filozofskim temama, različitim pravcima i predstavnicima u savremenoj</w:t>
            </w:r>
          </w:p>
          <w:p w:rsidR="00017C12" w:rsidRPr="000F72C0" w:rsidRDefault="00017C12" w:rsidP="00017C12">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filozofskoj misli; Zaokruživanje stjecanja znanja iz historije filozofije proučavanjem filozofskih riješenja koja su se</w:t>
            </w:r>
          </w:p>
          <w:p w:rsidR="00017C12" w:rsidRPr="000F72C0" w:rsidRDefault="00017C12" w:rsidP="00017C12">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pojavila nakon Hegela. Osposobljavanje studenata za kritičko prosuđivanje ponuđenih riješenja kod različitih</w:t>
            </w:r>
          </w:p>
          <w:p w:rsidR="00017C12" w:rsidRPr="000F72C0" w:rsidRDefault="00017C12" w:rsidP="00017C12">
            <w:pPr>
              <w:pStyle w:val="ListParagraph"/>
              <w:numPr>
                <w:ilvl w:val="0"/>
                <w:numId w:val="1"/>
              </w:numPr>
              <w:tabs>
                <w:tab w:val="clear" w:pos="708"/>
              </w:tabs>
              <w:suppressAutoHyphens w:val="0"/>
              <w:spacing w:line="240" w:lineRule="auto"/>
              <w:contextualSpacing/>
              <w:rPr>
                <w:bCs/>
                <w:lang w:val="hr-HR"/>
              </w:rPr>
            </w:pPr>
            <w:r w:rsidRPr="000F72C0">
              <w:rPr>
                <w:rFonts w:eastAsiaTheme="minorHAnsi"/>
                <w:color w:val="231F20"/>
                <w:lang w:eastAsia="en-US"/>
              </w:rPr>
              <w:t>filozofskih pravaca koji su nastali u ovom periodu povijesti filozofije.</w:t>
            </w:r>
          </w:p>
        </w:tc>
      </w:tr>
      <w:tr w:rsidR="00017C12" w:rsidRPr="000F72C0" w:rsidTr="00017C12">
        <w:trPr>
          <w:trHeight w:val="283"/>
        </w:trPr>
        <w:tc>
          <w:tcPr>
            <w:tcW w:w="10173" w:type="dxa"/>
            <w:gridSpan w:val="4"/>
            <w:tcBorders>
              <w:top w:val="single" w:sz="4" w:space="0" w:color="auto"/>
              <w:bottom w:val="single" w:sz="4" w:space="0" w:color="auto"/>
            </w:tcBorders>
          </w:tcPr>
          <w:p w:rsidR="00017C12" w:rsidRPr="000F72C0" w:rsidRDefault="00017C12" w:rsidP="00017C12">
            <w:pPr>
              <w:spacing w:line="240" w:lineRule="auto"/>
              <w:rPr>
                <w:bCs/>
                <w:lang w:val="hr-HR"/>
              </w:rPr>
            </w:pPr>
            <w:r w:rsidRPr="000F72C0">
              <w:rPr>
                <w:bCs/>
                <w:lang w:val="hr-HR"/>
              </w:rPr>
              <w:t>Sadržaj / struktura predmeta:</w:t>
            </w:r>
          </w:p>
          <w:p w:rsidR="00017C12" w:rsidRPr="000F72C0" w:rsidRDefault="00017C12" w:rsidP="00017C12">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Odnos savremene filozofije prema filozofiji njemačkog klasičnog idealizma. Kritika hegelovog sistema sistema i razvoj</w:t>
            </w:r>
          </w:p>
          <w:p w:rsidR="00017C12" w:rsidRPr="000F72C0" w:rsidRDefault="00017C12" w:rsidP="00017C12">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neokantvostva. Začetci egzistencijalizma sa S. Kierkegaardom. Šopenhauerova filozofija volje. Nietzscheova kritika</w:t>
            </w:r>
          </w:p>
          <w:p w:rsidR="00017C12" w:rsidRPr="000F72C0" w:rsidRDefault="00017C12" w:rsidP="00017C12">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tradicionalne filozofije. Marx i marksizam. Razvoj pozitivističke orijentacije, karakteristike pozitvističke filozofije,</w:t>
            </w:r>
          </w:p>
          <w:p w:rsidR="00017C12" w:rsidRPr="000F72C0" w:rsidRDefault="00017C12" w:rsidP="00017C12">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pitanje odnosa filozofije i pozitivnih nauka. Razvoj pragmatizma, vrste i predstavnici. Bečki krug i temeljni principi</w:t>
            </w:r>
          </w:p>
          <w:p w:rsidR="00017C12" w:rsidRPr="000F72C0" w:rsidRDefault="00017C12" w:rsidP="00017C12">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(empirizam, logička analiza i princip verifikacije). Kritička teorija društva, pojam, nastanak, ideje i predstavnici.</w:t>
            </w:r>
          </w:p>
          <w:p w:rsidR="00017C12" w:rsidRPr="000F72C0" w:rsidRDefault="00017C12" w:rsidP="00017C12">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lastRenderedPageBreak/>
              <w:t>Savremena analitička filozofija, pitanje jezika, odnos analitičke filozofije i pozitivizma</w:t>
            </w:r>
          </w:p>
          <w:p w:rsidR="00017C12" w:rsidRPr="000F72C0" w:rsidRDefault="00017C12" w:rsidP="00017C12">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Fenomenologija kao glavni pravac savremene filozofije, osnovna značenja fenomenologije, metodološko i</w:t>
            </w:r>
          </w:p>
          <w:p w:rsidR="00017C12" w:rsidRPr="000F72C0" w:rsidRDefault="00017C12" w:rsidP="00017C12">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epistemološko određenje. Fenomenologija kao secifičan pristup filozofiji i filozofskim pitanjima. Egzistencijalistička</w:t>
            </w:r>
          </w:p>
          <w:p w:rsidR="00017C12" w:rsidRPr="000F72C0" w:rsidRDefault="00017C12" w:rsidP="00017C12">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filozofija, najznačajnija učenja i predstavnici: M. Heidegger, K. Jaspers i J.P. Sartre. Filozofska hermeneutika, pitanje</w:t>
            </w:r>
          </w:p>
          <w:p w:rsidR="00017C12" w:rsidRPr="000F72C0" w:rsidRDefault="00017C12" w:rsidP="00017C12">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historije, znanosti, metoda, tradicije, razumijevanja( Gadamer). Strukturalizam (lingvistički i antropološki).</w:t>
            </w:r>
          </w:p>
          <w:p w:rsidR="00017C12" w:rsidRPr="000F72C0" w:rsidRDefault="00017C12" w:rsidP="00017C12">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Poststrukturalizam učenja i predstavnici : J.Derrida, M. Foucault, J. Baudrillard, R.Bartes, G. Delleuze. Kritički</w:t>
            </w:r>
          </w:p>
          <w:p w:rsidR="00017C12" w:rsidRPr="000F72C0" w:rsidRDefault="00017C12" w:rsidP="00017C12">
            <w:pPr>
              <w:spacing w:line="240" w:lineRule="auto"/>
              <w:rPr>
                <w:bCs/>
                <w:lang w:val="hr-HR"/>
              </w:rPr>
            </w:pPr>
            <w:r w:rsidRPr="000F72C0">
              <w:rPr>
                <w:rFonts w:eastAsiaTheme="minorHAnsi"/>
                <w:color w:val="231F20"/>
                <w:lang w:eastAsia="en-US"/>
              </w:rPr>
              <w:t>racionalizam K. R. Popper i P. K. Fayerabend</w:t>
            </w:r>
          </w:p>
          <w:p w:rsidR="00017C12" w:rsidRPr="000F72C0" w:rsidRDefault="00017C12" w:rsidP="00017C12">
            <w:pPr>
              <w:spacing w:line="240" w:lineRule="auto"/>
              <w:jc w:val="both"/>
              <w:rPr>
                <w:bCs/>
                <w:lang w:val="hr-HR"/>
              </w:rPr>
            </w:pPr>
          </w:p>
        </w:tc>
      </w:tr>
      <w:tr w:rsidR="00017C12" w:rsidRPr="000F72C0" w:rsidTr="00017C12">
        <w:trPr>
          <w:trHeight w:val="283"/>
        </w:trPr>
        <w:tc>
          <w:tcPr>
            <w:tcW w:w="10173" w:type="dxa"/>
            <w:gridSpan w:val="4"/>
            <w:tcBorders>
              <w:top w:val="single" w:sz="4" w:space="0" w:color="auto"/>
              <w:bottom w:val="single" w:sz="4" w:space="0" w:color="auto"/>
            </w:tcBorders>
          </w:tcPr>
          <w:p w:rsidR="00017C12" w:rsidRPr="000F72C0" w:rsidRDefault="00017C12" w:rsidP="00017C12">
            <w:pPr>
              <w:spacing w:line="240" w:lineRule="auto"/>
              <w:jc w:val="both"/>
              <w:rPr>
                <w:bCs/>
                <w:lang w:val="hr-HR"/>
              </w:rPr>
            </w:pPr>
            <w:r w:rsidRPr="000F72C0">
              <w:rPr>
                <w:bCs/>
                <w:lang w:val="hr-HR"/>
              </w:rPr>
              <w:lastRenderedPageBreak/>
              <w:t>Literatura:</w:t>
            </w:r>
          </w:p>
          <w:p w:rsidR="00017C12" w:rsidRPr="000F72C0" w:rsidRDefault="00017C12" w:rsidP="00017C12">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1. AYER, A., Filozofija XX stoljeća, Svijetlost, Sarajevo 1989.</w:t>
            </w:r>
          </w:p>
          <w:p w:rsidR="00017C12" w:rsidRPr="000F72C0" w:rsidRDefault="00017C12" w:rsidP="00017C12">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2. Enver Halilović, Horizonti historije filozofije: Tokovi savremeen filozofije, Sarajevo, 2004</w:t>
            </w:r>
          </w:p>
          <w:p w:rsidR="00017C12" w:rsidRPr="000F72C0" w:rsidRDefault="00017C12" w:rsidP="00017C12">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3. R. D'Amiko, Savremena kontinentalna filozofija, Dereta, 2006.</w:t>
            </w:r>
          </w:p>
          <w:p w:rsidR="00017C12" w:rsidRPr="000F72C0" w:rsidRDefault="00017C12" w:rsidP="00017C12">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4. G. Petrović, Suvremena filozofija, Školska knjiga, Zagreb, 1979</w:t>
            </w:r>
          </w:p>
          <w:p w:rsidR="00017C12" w:rsidRPr="000F72C0" w:rsidRDefault="00017C12" w:rsidP="00017C12">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5. M. Hajdeger, Bitak i vrijeme, Naprijed, Zagreb, 1988</w:t>
            </w:r>
          </w:p>
          <w:p w:rsidR="00017C12" w:rsidRPr="000F72C0" w:rsidRDefault="00017C12" w:rsidP="00017C12">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6. E. Husserl, Kriza evropskih znanosti i transcedentalna fenomenologija, Globus, Zagreb, 1990</w:t>
            </w:r>
          </w:p>
          <w:p w:rsidR="00017C12" w:rsidRPr="000F72C0" w:rsidRDefault="00017C12" w:rsidP="00017C12">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7. K. Jaspers, Filozofija egzistencije, Prosveta, Beograd, 1967</w:t>
            </w:r>
          </w:p>
          <w:p w:rsidR="00017C12" w:rsidRPr="000F72C0" w:rsidRDefault="00017C12" w:rsidP="00017C12">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8. J. Derrida, O gramatologiji, Veselin Masleša, Sarajevo, 1976</w:t>
            </w:r>
          </w:p>
          <w:p w:rsidR="00017C12" w:rsidRPr="000F72C0" w:rsidRDefault="00017C12" w:rsidP="00017C12">
            <w:pPr>
              <w:spacing w:line="240" w:lineRule="auto"/>
              <w:jc w:val="both"/>
              <w:rPr>
                <w:bCs/>
                <w:lang w:val="hr-HR"/>
              </w:rPr>
            </w:pPr>
            <w:r w:rsidRPr="000F72C0">
              <w:rPr>
                <w:rFonts w:eastAsiaTheme="minorHAnsi"/>
                <w:color w:val="231F20"/>
                <w:lang w:eastAsia="en-US"/>
              </w:rPr>
              <w:t>9. O. Žunec., (ured.), Suvremena filozofija, I, Školska knjiga, Zagreb 1996.</w:t>
            </w:r>
          </w:p>
          <w:p w:rsidR="00017C12" w:rsidRPr="000F72C0" w:rsidRDefault="00017C12" w:rsidP="00017C12">
            <w:pPr>
              <w:spacing w:line="240" w:lineRule="auto"/>
              <w:jc w:val="both"/>
              <w:rPr>
                <w:bCs/>
                <w:lang w:val="hr-HR"/>
              </w:rPr>
            </w:pPr>
          </w:p>
        </w:tc>
      </w:tr>
    </w:tbl>
    <w:p w:rsidR="00017C12" w:rsidRPr="000F72C0" w:rsidRDefault="00017C12"/>
    <w:p w:rsidR="00017C12" w:rsidRPr="000F72C0" w:rsidRDefault="00017C12"/>
    <w:tbl>
      <w:tblPr>
        <w:tblpPr w:leftFromText="180" w:rightFromText="180" w:vertAnchor="text" w:horzAnchor="margin" w:tblpXSpec="center" w:tblpY="181"/>
        <w:tblW w:w="1017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99"/>
        <w:gridCol w:w="3400"/>
        <w:gridCol w:w="1484"/>
        <w:gridCol w:w="1890"/>
      </w:tblGrid>
      <w:tr w:rsidR="00017C12" w:rsidRPr="000F72C0" w:rsidTr="00017C12">
        <w:trPr>
          <w:cantSplit/>
          <w:trHeight w:val="283"/>
        </w:trPr>
        <w:tc>
          <w:tcPr>
            <w:tcW w:w="8283" w:type="dxa"/>
            <w:gridSpan w:val="3"/>
            <w:vMerge w:val="restart"/>
            <w:tcBorders>
              <w:top w:val="single" w:sz="4" w:space="0" w:color="auto"/>
              <w:right w:val="single" w:sz="4" w:space="0" w:color="auto"/>
            </w:tcBorders>
            <w:shd w:val="clear" w:color="auto" w:fill="D9D9D9"/>
            <w:vAlign w:val="center"/>
          </w:tcPr>
          <w:p w:rsidR="00017C12" w:rsidRPr="000F72C0" w:rsidRDefault="00017C12" w:rsidP="00017C12">
            <w:pPr>
              <w:spacing w:line="240" w:lineRule="auto"/>
              <w:jc w:val="both"/>
              <w:rPr>
                <w:lang w:val="hr-HR"/>
              </w:rPr>
            </w:pPr>
            <w:r w:rsidRPr="000F72C0">
              <w:rPr>
                <w:lang w:val="hr-HR"/>
              </w:rPr>
              <w:t xml:space="preserve">Naziv predmeta </w:t>
            </w:r>
            <w:r w:rsidR="008228C3" w:rsidRPr="000F72C0">
              <w:t>METODOLOGIJA ISTRAŽIVANJA U FILOZOFIJI I SOCIOLOGIJI</w:t>
            </w:r>
          </w:p>
        </w:tc>
        <w:tc>
          <w:tcPr>
            <w:tcW w:w="1890" w:type="dxa"/>
            <w:tcBorders>
              <w:top w:val="single" w:sz="4" w:space="0" w:color="auto"/>
              <w:left w:val="single" w:sz="4" w:space="0" w:color="auto"/>
              <w:bottom w:val="single" w:sz="4" w:space="0" w:color="auto"/>
            </w:tcBorders>
            <w:shd w:val="clear" w:color="auto" w:fill="D9D9D9"/>
            <w:vAlign w:val="center"/>
          </w:tcPr>
          <w:p w:rsidR="00017C12" w:rsidRPr="000F72C0" w:rsidRDefault="00017C12" w:rsidP="00017C12">
            <w:pPr>
              <w:spacing w:line="240" w:lineRule="auto"/>
              <w:jc w:val="center"/>
              <w:rPr>
                <w:lang w:val="hr-HR"/>
              </w:rPr>
            </w:pPr>
            <w:r w:rsidRPr="000F72C0">
              <w:rPr>
                <w:lang w:val="hr-HR"/>
              </w:rPr>
              <w:t>ECTS</w:t>
            </w:r>
          </w:p>
        </w:tc>
      </w:tr>
      <w:tr w:rsidR="00017C12" w:rsidRPr="000F72C0" w:rsidTr="00017C12">
        <w:trPr>
          <w:cantSplit/>
          <w:trHeight w:val="283"/>
        </w:trPr>
        <w:tc>
          <w:tcPr>
            <w:tcW w:w="8283" w:type="dxa"/>
            <w:gridSpan w:val="3"/>
            <w:vMerge/>
            <w:tcBorders>
              <w:bottom w:val="single" w:sz="4" w:space="0" w:color="auto"/>
              <w:right w:val="single" w:sz="4" w:space="0" w:color="auto"/>
            </w:tcBorders>
            <w:shd w:val="clear" w:color="auto" w:fill="D9D9D9"/>
            <w:vAlign w:val="center"/>
          </w:tcPr>
          <w:p w:rsidR="00017C12" w:rsidRPr="000F72C0" w:rsidRDefault="00017C12" w:rsidP="00017C12">
            <w:pPr>
              <w:spacing w:line="240" w:lineRule="auto"/>
              <w:rPr>
                <w:lang w:val="hr-HR"/>
              </w:rPr>
            </w:pPr>
          </w:p>
        </w:tc>
        <w:tc>
          <w:tcPr>
            <w:tcW w:w="1890" w:type="dxa"/>
            <w:tcBorders>
              <w:top w:val="single" w:sz="4" w:space="0" w:color="auto"/>
              <w:left w:val="single" w:sz="4" w:space="0" w:color="auto"/>
              <w:bottom w:val="single" w:sz="4" w:space="0" w:color="auto"/>
            </w:tcBorders>
            <w:shd w:val="clear" w:color="auto" w:fill="D9D9D9"/>
            <w:vAlign w:val="center"/>
          </w:tcPr>
          <w:p w:rsidR="00017C12" w:rsidRPr="000F72C0" w:rsidRDefault="008228C3" w:rsidP="00017C12">
            <w:pPr>
              <w:spacing w:line="240" w:lineRule="auto"/>
              <w:jc w:val="center"/>
              <w:rPr>
                <w:lang w:val="hr-HR"/>
              </w:rPr>
            </w:pPr>
            <w:r w:rsidRPr="000F72C0">
              <w:rPr>
                <w:lang w:val="hr-HR"/>
              </w:rPr>
              <w:t>5</w:t>
            </w:r>
          </w:p>
        </w:tc>
      </w:tr>
      <w:tr w:rsidR="00017C12" w:rsidRPr="000F72C0" w:rsidTr="00017C12">
        <w:trPr>
          <w:trHeight w:val="283"/>
        </w:trPr>
        <w:tc>
          <w:tcPr>
            <w:tcW w:w="10173" w:type="dxa"/>
            <w:gridSpan w:val="4"/>
            <w:tcBorders>
              <w:top w:val="single" w:sz="4" w:space="0" w:color="auto"/>
              <w:bottom w:val="single" w:sz="4" w:space="0" w:color="auto"/>
            </w:tcBorders>
            <w:vAlign w:val="center"/>
          </w:tcPr>
          <w:p w:rsidR="00017C12" w:rsidRPr="000F72C0" w:rsidRDefault="00017C12" w:rsidP="00017C12">
            <w:pPr>
              <w:spacing w:line="240" w:lineRule="auto"/>
              <w:jc w:val="center"/>
              <w:rPr>
                <w:lang w:val="en-GB"/>
              </w:rPr>
            </w:pPr>
            <w:r w:rsidRPr="000F72C0">
              <w:rPr>
                <w:lang w:val="hr-HR"/>
              </w:rPr>
              <w:t>Ukupan broj sati u semestru:  45</w:t>
            </w:r>
            <w:r w:rsidR="008228C3" w:rsidRPr="000F72C0">
              <w:rPr>
                <w:lang w:val="hr-HR"/>
              </w:rPr>
              <w:t xml:space="preserve"> P + 15</w:t>
            </w:r>
            <w:r w:rsidRPr="000F72C0">
              <w:rPr>
                <w:lang w:val="hr-HR"/>
              </w:rPr>
              <w:t xml:space="preserve"> V </w:t>
            </w:r>
          </w:p>
        </w:tc>
      </w:tr>
      <w:tr w:rsidR="00017C12" w:rsidRPr="000F72C0" w:rsidTr="00017C12">
        <w:trPr>
          <w:trHeight w:val="283"/>
        </w:trPr>
        <w:tc>
          <w:tcPr>
            <w:tcW w:w="3399" w:type="dxa"/>
            <w:tcBorders>
              <w:top w:val="single" w:sz="4" w:space="0" w:color="auto"/>
              <w:bottom w:val="single" w:sz="4" w:space="0" w:color="auto"/>
              <w:right w:val="single" w:sz="4" w:space="0" w:color="auto"/>
            </w:tcBorders>
          </w:tcPr>
          <w:p w:rsidR="00017C12" w:rsidRPr="000F72C0" w:rsidRDefault="00017C12" w:rsidP="00017C12">
            <w:pPr>
              <w:spacing w:line="240" w:lineRule="auto"/>
              <w:jc w:val="center"/>
              <w:rPr>
                <w:lang w:val="hr-HR"/>
              </w:rPr>
            </w:pPr>
            <w:r w:rsidRPr="000F72C0">
              <w:rPr>
                <w:lang w:val="hr-HR"/>
              </w:rPr>
              <w:t>Semestar: VII</w:t>
            </w:r>
          </w:p>
        </w:tc>
        <w:tc>
          <w:tcPr>
            <w:tcW w:w="3400" w:type="dxa"/>
            <w:tcBorders>
              <w:top w:val="single" w:sz="4" w:space="0" w:color="auto"/>
              <w:left w:val="single" w:sz="4" w:space="0" w:color="auto"/>
              <w:bottom w:val="single" w:sz="4" w:space="0" w:color="auto"/>
              <w:right w:val="single" w:sz="4" w:space="0" w:color="auto"/>
            </w:tcBorders>
          </w:tcPr>
          <w:p w:rsidR="00017C12" w:rsidRPr="000F72C0" w:rsidRDefault="00017C12" w:rsidP="00017C12">
            <w:pPr>
              <w:spacing w:line="240" w:lineRule="auto"/>
              <w:jc w:val="center"/>
              <w:rPr>
                <w:lang w:val="hr-HR"/>
              </w:rPr>
            </w:pPr>
            <w:r w:rsidRPr="000F72C0">
              <w:rPr>
                <w:lang w:val="hr-HR"/>
              </w:rPr>
              <w:t>Predavanja: 3</w:t>
            </w:r>
          </w:p>
        </w:tc>
        <w:tc>
          <w:tcPr>
            <w:tcW w:w="3374" w:type="dxa"/>
            <w:gridSpan w:val="2"/>
            <w:tcBorders>
              <w:top w:val="single" w:sz="4" w:space="0" w:color="auto"/>
              <w:left w:val="single" w:sz="4" w:space="0" w:color="auto"/>
              <w:bottom w:val="single" w:sz="4" w:space="0" w:color="auto"/>
            </w:tcBorders>
          </w:tcPr>
          <w:p w:rsidR="00017C12" w:rsidRPr="000F72C0" w:rsidRDefault="008228C3" w:rsidP="00017C12">
            <w:pPr>
              <w:spacing w:line="240" w:lineRule="auto"/>
              <w:jc w:val="center"/>
              <w:rPr>
                <w:lang w:val="hr-HR"/>
              </w:rPr>
            </w:pPr>
            <w:r w:rsidRPr="000F72C0">
              <w:rPr>
                <w:lang w:val="hr-HR"/>
              </w:rPr>
              <w:t>Vježbe (A) : 1</w:t>
            </w:r>
          </w:p>
        </w:tc>
      </w:tr>
      <w:tr w:rsidR="00017C12" w:rsidRPr="000F72C0" w:rsidTr="00017C12">
        <w:trPr>
          <w:trHeight w:val="283"/>
        </w:trPr>
        <w:tc>
          <w:tcPr>
            <w:tcW w:w="10173" w:type="dxa"/>
            <w:gridSpan w:val="4"/>
            <w:tcBorders>
              <w:top w:val="single" w:sz="4" w:space="0" w:color="auto"/>
              <w:bottom w:val="single" w:sz="4" w:space="0" w:color="auto"/>
            </w:tcBorders>
          </w:tcPr>
          <w:p w:rsidR="00017C12" w:rsidRPr="000F72C0" w:rsidRDefault="00017C12" w:rsidP="00017C12">
            <w:pPr>
              <w:spacing w:line="240" w:lineRule="auto"/>
              <w:rPr>
                <w:bCs/>
                <w:lang w:val="hr-HR"/>
              </w:rPr>
            </w:pPr>
            <w:r w:rsidRPr="000F72C0">
              <w:rPr>
                <w:bCs/>
                <w:lang w:val="hr-HR"/>
              </w:rPr>
              <w:t>Cilj kolegija:</w:t>
            </w:r>
          </w:p>
          <w:p w:rsidR="008228C3" w:rsidRPr="000F72C0" w:rsidRDefault="008228C3" w:rsidP="008228C3">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Postoji više ciljeva koje bismo trebali postići ispravnim izučavanjem metodologije istraživanja u Filozofiji i Sociologiji.</w:t>
            </w:r>
          </w:p>
          <w:p w:rsidR="008228C3" w:rsidRPr="000F72C0" w:rsidRDefault="008228C3" w:rsidP="008228C3">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Prvo i osnovno, znanstveno proučavanje metodologije, odnosno poučavanje o metodologiji i konkretnim metodama i</w:t>
            </w:r>
          </w:p>
          <w:p w:rsidR="008228C3" w:rsidRPr="000F72C0" w:rsidRDefault="008228C3" w:rsidP="008228C3">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tehnikama istraživanja - može imati smisla jedino ako se tim područjem bavimo u širem kontekstu teorijskokritičkog</w:t>
            </w:r>
          </w:p>
          <w:p w:rsidR="008228C3" w:rsidRPr="000F72C0" w:rsidRDefault="008228C3" w:rsidP="008228C3">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i filozofskog nasljeđa: to jest, onda kada teoriji pristupamo kao živoj praksi pažljivog čitanja i pisanja, a</w:t>
            </w:r>
          </w:p>
          <w:p w:rsidR="008228C3" w:rsidRPr="000F72C0" w:rsidRDefault="008228C3" w:rsidP="008228C3">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metodologiju poimamo i na djelu primjenjujemo kao „teoriju prakse“ (Bourdieu), praktičnu istraživačku aktivnost</w:t>
            </w:r>
          </w:p>
          <w:p w:rsidR="008228C3" w:rsidRPr="000F72C0" w:rsidRDefault="008228C3" w:rsidP="008228C3">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bez koje nije moguće bavljanje znanošću, i bez koje ni moguće čak ni teorijski ispravno postavljanje, identificiranje ili</w:t>
            </w:r>
          </w:p>
          <w:p w:rsidR="008228C3" w:rsidRPr="000F72C0" w:rsidRDefault="008228C3" w:rsidP="008228C3">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obrazlaganje znanstvenih pitanja u bilo kojem području humanističkih ili društvenih znanosti. Metodologija se</w:t>
            </w:r>
          </w:p>
          <w:p w:rsidR="008228C3" w:rsidRPr="000F72C0" w:rsidRDefault="008228C3" w:rsidP="008228C3">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dodiruje sa teorijom znanosti i teorijom spoznaje, i znatno je šire i kompleksnije područje od metodike nastavne</w:t>
            </w:r>
          </w:p>
          <w:p w:rsidR="008228C3" w:rsidRPr="000F72C0" w:rsidRDefault="008228C3" w:rsidP="008228C3">
            <w:pPr>
              <w:spacing w:line="240" w:lineRule="auto"/>
              <w:rPr>
                <w:bCs/>
                <w:lang w:val="hr-HR"/>
              </w:rPr>
            </w:pPr>
            <w:r w:rsidRPr="000F72C0">
              <w:rPr>
                <w:rFonts w:eastAsiaTheme="minorHAnsi"/>
                <w:color w:val="231F20"/>
                <w:lang w:eastAsia="en-US"/>
              </w:rPr>
              <w:t>prakse ili tehnike prikupljanja podataka.</w:t>
            </w:r>
          </w:p>
          <w:p w:rsidR="00017C12" w:rsidRPr="000F72C0" w:rsidRDefault="00017C12" w:rsidP="00017C12">
            <w:pPr>
              <w:pStyle w:val="ListParagraph"/>
              <w:numPr>
                <w:ilvl w:val="0"/>
                <w:numId w:val="1"/>
              </w:numPr>
              <w:tabs>
                <w:tab w:val="clear" w:pos="708"/>
              </w:tabs>
              <w:suppressAutoHyphens w:val="0"/>
              <w:spacing w:line="240" w:lineRule="auto"/>
              <w:contextualSpacing/>
              <w:rPr>
                <w:bCs/>
                <w:lang w:val="hr-HR"/>
              </w:rPr>
            </w:pPr>
          </w:p>
        </w:tc>
      </w:tr>
      <w:tr w:rsidR="00017C12" w:rsidRPr="000F72C0" w:rsidTr="00017C12">
        <w:trPr>
          <w:trHeight w:val="283"/>
        </w:trPr>
        <w:tc>
          <w:tcPr>
            <w:tcW w:w="10173" w:type="dxa"/>
            <w:gridSpan w:val="4"/>
            <w:tcBorders>
              <w:top w:val="single" w:sz="4" w:space="0" w:color="auto"/>
              <w:bottom w:val="single" w:sz="4" w:space="0" w:color="auto"/>
            </w:tcBorders>
          </w:tcPr>
          <w:p w:rsidR="00017C12" w:rsidRPr="000F72C0" w:rsidRDefault="00017C12" w:rsidP="00017C12">
            <w:pPr>
              <w:spacing w:line="240" w:lineRule="auto"/>
              <w:rPr>
                <w:bCs/>
                <w:lang w:val="hr-HR"/>
              </w:rPr>
            </w:pPr>
            <w:r w:rsidRPr="000F72C0">
              <w:rPr>
                <w:bCs/>
                <w:lang w:val="hr-HR"/>
              </w:rPr>
              <w:lastRenderedPageBreak/>
              <w:t>Sadržaj / struktura predmeta:</w:t>
            </w:r>
          </w:p>
          <w:p w:rsidR="008228C3" w:rsidRPr="000F72C0" w:rsidRDefault="008228C3" w:rsidP="008228C3">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Definiranje osnovnih pojmova: znanje, znanost, teorija, praksa, teorija prakse, filozofija društvenih znanosti,</w:t>
            </w:r>
          </w:p>
          <w:p w:rsidR="008228C3" w:rsidRPr="000F72C0" w:rsidRDefault="008228C3" w:rsidP="008228C3">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scientizam, klasifikacija i kvantifikacija metoda i tehnika; činjenice; konstrukcionizam; holizam, triangulacija,</w:t>
            </w:r>
          </w:p>
          <w:p w:rsidR="008228C3" w:rsidRPr="000F72C0" w:rsidRDefault="008228C3" w:rsidP="008228C3">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naturalizam, esencijalizam, antiesencijalizam; vrijednosna neutralnost; kvantofobija, kvantofrenija, povijest</w:t>
            </w:r>
          </w:p>
          <w:p w:rsidR="008228C3" w:rsidRPr="000F72C0" w:rsidRDefault="008228C3" w:rsidP="008228C3">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kvalitativnih istraživanja; (ne)sigurnost znanja, znanstvena racionalnost, osiguranje kvaliteta, izvrsnost,</w:t>
            </w:r>
          </w:p>
          <w:p w:rsidR="008228C3" w:rsidRPr="000F72C0" w:rsidRDefault="008228C3" w:rsidP="008228C3">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transparentnost, faze istraživanja, pluralizam, multiparadigmatske znanosti, kritička analiza diskursa, dvostruka</w:t>
            </w:r>
          </w:p>
          <w:p w:rsidR="008228C3" w:rsidRPr="000F72C0" w:rsidRDefault="008228C3" w:rsidP="008228C3">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hermeneutika, sociološka imaginacija; fronezis, refleksivnost, kritika; osnovne karakteristike znanstvene metode</w:t>
            </w:r>
          </w:p>
          <w:p w:rsidR="008228C3" w:rsidRPr="000F72C0" w:rsidRDefault="008228C3" w:rsidP="008228C3">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(objektivnost, pouzdanost, preciznost, sistematičnost, općenitost); kontekst istraživanja i istraživača; govorni činovi</w:t>
            </w:r>
          </w:p>
          <w:p w:rsidR="008228C3" w:rsidRPr="000F72C0" w:rsidRDefault="008228C3" w:rsidP="008228C3">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 J. L. Austin; W. V. O. Quine; D Davidson; P. F. Strawson) ; značenje kao činjenje djela riječima (doing things with</w:t>
            </w:r>
          </w:p>
          <w:p w:rsidR="008228C3" w:rsidRPr="000F72C0" w:rsidRDefault="008228C3" w:rsidP="008228C3">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words); korporativizacija istraživanja; evaluacija (interna i eksterna) znanosti i istraživanja, kvazimetodologija,</w:t>
            </w:r>
          </w:p>
          <w:p w:rsidR="008228C3" w:rsidRPr="000F72C0" w:rsidRDefault="008228C3" w:rsidP="008228C3">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akreditacija visokoškolskih ustanova (javnih i privatnih); globalno društvo znanja, vještina i informacija; znanosti,</w:t>
            </w:r>
          </w:p>
          <w:p w:rsidR="008228C3" w:rsidRPr="000F72C0" w:rsidRDefault="008228C3" w:rsidP="008228C3">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ideologije i "tržište rada"; važnost (socijalne) epistemologije; paradoksi beskonačnosti u filozofiji matematike;</w:t>
            </w:r>
          </w:p>
          <w:p w:rsidR="008228C3" w:rsidRPr="000F72C0" w:rsidRDefault="008228C3" w:rsidP="008228C3">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geoepistemologija bosanskog okruženja; simboličko i stvarno nasilje; istina, laž; dogma; mit; misticizam; primjena</w:t>
            </w:r>
          </w:p>
          <w:p w:rsidR="008228C3" w:rsidRPr="000F72C0" w:rsidRDefault="008228C3" w:rsidP="008228C3">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specijaliziranih kompjuterskih programa u društveno-znanstvenim istraživanjima (SAS, SPSS, AQUAD, ATLAS,</w:t>
            </w:r>
          </w:p>
          <w:p w:rsidR="008228C3" w:rsidRPr="000F72C0" w:rsidRDefault="008228C3" w:rsidP="008228C3">
            <w:pPr>
              <w:spacing w:line="240" w:lineRule="auto"/>
              <w:rPr>
                <w:bCs/>
                <w:lang w:val="hr-HR"/>
              </w:rPr>
            </w:pPr>
            <w:r w:rsidRPr="000F72C0">
              <w:rPr>
                <w:rFonts w:eastAsiaTheme="minorHAnsi"/>
                <w:color w:val="231F20"/>
                <w:lang w:eastAsia="en-US"/>
              </w:rPr>
              <w:t>EXCEL...)</w:t>
            </w:r>
          </w:p>
          <w:p w:rsidR="00017C12" w:rsidRPr="000F72C0" w:rsidRDefault="00017C12" w:rsidP="00017C12">
            <w:pPr>
              <w:spacing w:line="240" w:lineRule="auto"/>
              <w:jc w:val="both"/>
              <w:rPr>
                <w:bCs/>
                <w:lang w:val="hr-HR"/>
              </w:rPr>
            </w:pPr>
          </w:p>
        </w:tc>
      </w:tr>
      <w:tr w:rsidR="00017C12" w:rsidRPr="000F72C0" w:rsidTr="00017C12">
        <w:trPr>
          <w:trHeight w:val="283"/>
        </w:trPr>
        <w:tc>
          <w:tcPr>
            <w:tcW w:w="10173" w:type="dxa"/>
            <w:gridSpan w:val="4"/>
            <w:tcBorders>
              <w:top w:val="single" w:sz="4" w:space="0" w:color="auto"/>
              <w:bottom w:val="single" w:sz="4" w:space="0" w:color="auto"/>
            </w:tcBorders>
          </w:tcPr>
          <w:p w:rsidR="00017C12" w:rsidRPr="000F72C0" w:rsidRDefault="00017C12" w:rsidP="00017C12">
            <w:pPr>
              <w:spacing w:line="240" w:lineRule="auto"/>
              <w:jc w:val="both"/>
              <w:rPr>
                <w:bCs/>
                <w:lang w:val="hr-HR"/>
              </w:rPr>
            </w:pPr>
            <w:r w:rsidRPr="000F72C0">
              <w:rPr>
                <w:bCs/>
                <w:lang w:val="hr-HR"/>
              </w:rPr>
              <w:t>Literatura:</w:t>
            </w:r>
          </w:p>
          <w:p w:rsidR="008228C3" w:rsidRPr="000F72C0" w:rsidRDefault="008228C3" w:rsidP="008228C3">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-Lavić, S. Metodološke rasprave, Fakultet političkih nauka, Sarajevo, 2014.</w:t>
            </w:r>
          </w:p>
          <w:p w:rsidR="008228C3" w:rsidRPr="000F72C0" w:rsidRDefault="008228C3" w:rsidP="008228C3">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-Kuba, L. Koking, Dž. Metodologija izrade naučnog teksta, CID, Podgorica, 2003.</w:t>
            </w:r>
          </w:p>
          <w:p w:rsidR="008228C3" w:rsidRPr="000F72C0" w:rsidRDefault="008228C3" w:rsidP="008228C3">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Društvo i znanje (priredili Dušan Marinković i Dušan Ristić), Mediterran , Novi Sad, 2015</w:t>
            </w:r>
          </w:p>
          <w:p w:rsidR="008228C3" w:rsidRPr="000F72C0" w:rsidRDefault="008228C3" w:rsidP="008228C3">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 Šic. A Problem društvene stvarnosti, Mediterran, Novi Sad, 2012.</w:t>
            </w:r>
          </w:p>
          <w:p w:rsidR="008228C3" w:rsidRPr="000F72C0" w:rsidRDefault="008228C3" w:rsidP="008228C3">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-Mejovšek, M. Metode znanstvenog istraživanja u društvenim i humanističkim znanostima, SLAP, Zagreb, 2007. godine</w:t>
            </w:r>
          </w:p>
          <w:p w:rsidR="008228C3" w:rsidRPr="000F72C0" w:rsidRDefault="008228C3" w:rsidP="008228C3">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 Elster, J. Kako objasniti društveno ponašanje, Službeni glasnik, Beograd, 2004</w:t>
            </w:r>
          </w:p>
          <w:p w:rsidR="008228C3" w:rsidRPr="000F72C0" w:rsidRDefault="008228C3" w:rsidP="008228C3">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-Lavić, S.Pluralistička racionalnost, DES, Sarajevo, 2004</w:t>
            </w:r>
          </w:p>
          <w:p w:rsidR="008228C3" w:rsidRPr="000F72C0" w:rsidRDefault="008228C3" w:rsidP="008228C3">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Haralambos, M. / Holborn, M.Sociologija – Teme i perspektive, Golden marketing, Zagreb, 2002. (Poglavlje o</w:t>
            </w:r>
          </w:p>
          <w:p w:rsidR="008228C3" w:rsidRPr="000F72C0" w:rsidRDefault="008228C3" w:rsidP="008228C3">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Metodologiji, str. 934-1031)</w:t>
            </w:r>
          </w:p>
          <w:p w:rsidR="008228C3" w:rsidRPr="000F72C0" w:rsidRDefault="008228C3" w:rsidP="008228C3">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 Delić. Z. Sociologija, "Off-Sett", Tuzla, 2010 (str. 9-112)</w:t>
            </w:r>
          </w:p>
          <w:p w:rsidR="00017C12" w:rsidRPr="000F72C0" w:rsidRDefault="008228C3" w:rsidP="008228C3">
            <w:pPr>
              <w:spacing w:line="240" w:lineRule="auto"/>
              <w:jc w:val="both"/>
              <w:rPr>
                <w:bCs/>
                <w:lang w:val="hr-HR"/>
              </w:rPr>
            </w:pPr>
            <w:r w:rsidRPr="000F72C0">
              <w:rPr>
                <w:rFonts w:eastAsiaTheme="minorHAnsi"/>
                <w:color w:val="231F20"/>
                <w:lang w:eastAsia="en-US"/>
              </w:rPr>
              <w:t>- Durkheim, E. Pravila sociološke metode, Hrvatsko sociološko društvo, Zagreb, 1999 ( obavezno pročitati i Predgovre)</w:t>
            </w:r>
          </w:p>
        </w:tc>
      </w:tr>
    </w:tbl>
    <w:p w:rsidR="00017C12" w:rsidRPr="000F72C0" w:rsidRDefault="00017C12"/>
    <w:tbl>
      <w:tblPr>
        <w:tblpPr w:leftFromText="180" w:rightFromText="180" w:vertAnchor="text" w:horzAnchor="margin" w:tblpXSpec="center" w:tblpY="181"/>
        <w:tblW w:w="1017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99"/>
        <w:gridCol w:w="3400"/>
        <w:gridCol w:w="1484"/>
        <w:gridCol w:w="1890"/>
      </w:tblGrid>
      <w:tr w:rsidR="00017C12" w:rsidRPr="000F72C0" w:rsidTr="00017C12">
        <w:trPr>
          <w:cantSplit/>
          <w:trHeight w:val="283"/>
        </w:trPr>
        <w:tc>
          <w:tcPr>
            <w:tcW w:w="8283" w:type="dxa"/>
            <w:gridSpan w:val="3"/>
            <w:vMerge w:val="restart"/>
            <w:tcBorders>
              <w:top w:val="single" w:sz="4" w:space="0" w:color="auto"/>
              <w:right w:val="single" w:sz="4" w:space="0" w:color="auto"/>
            </w:tcBorders>
            <w:shd w:val="clear" w:color="auto" w:fill="D9D9D9"/>
            <w:vAlign w:val="center"/>
          </w:tcPr>
          <w:p w:rsidR="00017C12" w:rsidRPr="000F72C0" w:rsidRDefault="00017C12" w:rsidP="00017C12">
            <w:pPr>
              <w:spacing w:line="240" w:lineRule="auto"/>
              <w:jc w:val="both"/>
              <w:rPr>
                <w:lang w:val="hr-HR"/>
              </w:rPr>
            </w:pPr>
            <w:r w:rsidRPr="000F72C0">
              <w:rPr>
                <w:lang w:val="hr-HR"/>
              </w:rPr>
              <w:t xml:space="preserve">Naziv predmeta </w:t>
            </w:r>
            <w:r w:rsidR="008228C3" w:rsidRPr="000F72C0">
              <w:t>SOCIOLOGIJA RELIGIJE</w:t>
            </w:r>
          </w:p>
        </w:tc>
        <w:tc>
          <w:tcPr>
            <w:tcW w:w="1890" w:type="dxa"/>
            <w:tcBorders>
              <w:top w:val="single" w:sz="4" w:space="0" w:color="auto"/>
              <w:left w:val="single" w:sz="4" w:space="0" w:color="auto"/>
              <w:bottom w:val="single" w:sz="4" w:space="0" w:color="auto"/>
            </w:tcBorders>
            <w:shd w:val="clear" w:color="auto" w:fill="D9D9D9"/>
            <w:vAlign w:val="center"/>
          </w:tcPr>
          <w:p w:rsidR="00017C12" w:rsidRPr="000F72C0" w:rsidRDefault="00017C12" w:rsidP="00017C12">
            <w:pPr>
              <w:spacing w:line="240" w:lineRule="auto"/>
              <w:jc w:val="center"/>
              <w:rPr>
                <w:lang w:val="hr-HR"/>
              </w:rPr>
            </w:pPr>
            <w:r w:rsidRPr="000F72C0">
              <w:rPr>
                <w:lang w:val="hr-HR"/>
              </w:rPr>
              <w:t>ECTS</w:t>
            </w:r>
          </w:p>
        </w:tc>
      </w:tr>
      <w:tr w:rsidR="00017C12" w:rsidRPr="000F72C0" w:rsidTr="00017C12">
        <w:trPr>
          <w:cantSplit/>
          <w:trHeight w:val="283"/>
        </w:trPr>
        <w:tc>
          <w:tcPr>
            <w:tcW w:w="8283" w:type="dxa"/>
            <w:gridSpan w:val="3"/>
            <w:vMerge/>
            <w:tcBorders>
              <w:bottom w:val="single" w:sz="4" w:space="0" w:color="auto"/>
              <w:right w:val="single" w:sz="4" w:space="0" w:color="auto"/>
            </w:tcBorders>
            <w:shd w:val="clear" w:color="auto" w:fill="D9D9D9"/>
            <w:vAlign w:val="center"/>
          </w:tcPr>
          <w:p w:rsidR="00017C12" w:rsidRPr="000F72C0" w:rsidRDefault="00017C12" w:rsidP="00017C12">
            <w:pPr>
              <w:spacing w:line="240" w:lineRule="auto"/>
              <w:rPr>
                <w:lang w:val="hr-HR"/>
              </w:rPr>
            </w:pPr>
          </w:p>
        </w:tc>
        <w:tc>
          <w:tcPr>
            <w:tcW w:w="1890" w:type="dxa"/>
            <w:tcBorders>
              <w:top w:val="single" w:sz="4" w:space="0" w:color="auto"/>
              <w:left w:val="single" w:sz="4" w:space="0" w:color="auto"/>
              <w:bottom w:val="single" w:sz="4" w:space="0" w:color="auto"/>
            </w:tcBorders>
            <w:shd w:val="clear" w:color="auto" w:fill="D9D9D9"/>
            <w:vAlign w:val="center"/>
          </w:tcPr>
          <w:p w:rsidR="00017C12" w:rsidRPr="000F72C0" w:rsidRDefault="008228C3" w:rsidP="00017C12">
            <w:pPr>
              <w:spacing w:line="240" w:lineRule="auto"/>
              <w:jc w:val="center"/>
              <w:rPr>
                <w:lang w:val="hr-HR"/>
              </w:rPr>
            </w:pPr>
            <w:r w:rsidRPr="000F72C0">
              <w:rPr>
                <w:lang w:val="hr-HR"/>
              </w:rPr>
              <w:t>5</w:t>
            </w:r>
          </w:p>
        </w:tc>
      </w:tr>
      <w:tr w:rsidR="00017C12" w:rsidRPr="000F72C0" w:rsidTr="00017C12">
        <w:trPr>
          <w:trHeight w:val="283"/>
        </w:trPr>
        <w:tc>
          <w:tcPr>
            <w:tcW w:w="10173" w:type="dxa"/>
            <w:gridSpan w:val="4"/>
            <w:tcBorders>
              <w:top w:val="single" w:sz="4" w:space="0" w:color="auto"/>
              <w:bottom w:val="single" w:sz="4" w:space="0" w:color="auto"/>
            </w:tcBorders>
            <w:vAlign w:val="center"/>
          </w:tcPr>
          <w:p w:rsidR="00017C12" w:rsidRPr="000F72C0" w:rsidRDefault="00017C12" w:rsidP="00017C12">
            <w:pPr>
              <w:spacing w:line="240" w:lineRule="auto"/>
              <w:jc w:val="center"/>
              <w:rPr>
                <w:lang w:val="en-GB"/>
              </w:rPr>
            </w:pPr>
            <w:r w:rsidRPr="000F72C0">
              <w:rPr>
                <w:lang w:val="hr-HR"/>
              </w:rPr>
              <w:t>Ukupan broj sati u semestru:  45</w:t>
            </w:r>
            <w:r w:rsidR="008228C3" w:rsidRPr="000F72C0">
              <w:rPr>
                <w:lang w:val="hr-HR"/>
              </w:rPr>
              <w:t xml:space="preserve"> P + 15</w:t>
            </w:r>
            <w:r w:rsidRPr="000F72C0">
              <w:rPr>
                <w:lang w:val="hr-HR"/>
              </w:rPr>
              <w:t xml:space="preserve"> V </w:t>
            </w:r>
          </w:p>
        </w:tc>
      </w:tr>
      <w:tr w:rsidR="00017C12" w:rsidRPr="000F72C0" w:rsidTr="00017C12">
        <w:trPr>
          <w:trHeight w:val="283"/>
        </w:trPr>
        <w:tc>
          <w:tcPr>
            <w:tcW w:w="3399" w:type="dxa"/>
            <w:tcBorders>
              <w:top w:val="single" w:sz="4" w:space="0" w:color="auto"/>
              <w:bottom w:val="single" w:sz="4" w:space="0" w:color="auto"/>
              <w:right w:val="single" w:sz="4" w:space="0" w:color="auto"/>
            </w:tcBorders>
          </w:tcPr>
          <w:p w:rsidR="00017C12" w:rsidRPr="000F72C0" w:rsidRDefault="00017C12" w:rsidP="00017C12">
            <w:pPr>
              <w:spacing w:line="240" w:lineRule="auto"/>
              <w:jc w:val="center"/>
              <w:rPr>
                <w:lang w:val="hr-HR"/>
              </w:rPr>
            </w:pPr>
            <w:r w:rsidRPr="000F72C0">
              <w:rPr>
                <w:lang w:val="hr-HR"/>
              </w:rPr>
              <w:t>Semestar: VII</w:t>
            </w:r>
          </w:p>
        </w:tc>
        <w:tc>
          <w:tcPr>
            <w:tcW w:w="3400" w:type="dxa"/>
            <w:tcBorders>
              <w:top w:val="single" w:sz="4" w:space="0" w:color="auto"/>
              <w:left w:val="single" w:sz="4" w:space="0" w:color="auto"/>
              <w:bottom w:val="single" w:sz="4" w:space="0" w:color="auto"/>
              <w:right w:val="single" w:sz="4" w:space="0" w:color="auto"/>
            </w:tcBorders>
          </w:tcPr>
          <w:p w:rsidR="00017C12" w:rsidRPr="000F72C0" w:rsidRDefault="00017C12" w:rsidP="00017C12">
            <w:pPr>
              <w:spacing w:line="240" w:lineRule="auto"/>
              <w:jc w:val="center"/>
              <w:rPr>
                <w:lang w:val="hr-HR"/>
              </w:rPr>
            </w:pPr>
            <w:r w:rsidRPr="000F72C0">
              <w:rPr>
                <w:lang w:val="hr-HR"/>
              </w:rPr>
              <w:t>Predavanja: 3</w:t>
            </w:r>
          </w:p>
        </w:tc>
        <w:tc>
          <w:tcPr>
            <w:tcW w:w="3374" w:type="dxa"/>
            <w:gridSpan w:val="2"/>
            <w:tcBorders>
              <w:top w:val="single" w:sz="4" w:space="0" w:color="auto"/>
              <w:left w:val="single" w:sz="4" w:space="0" w:color="auto"/>
              <w:bottom w:val="single" w:sz="4" w:space="0" w:color="auto"/>
            </w:tcBorders>
          </w:tcPr>
          <w:p w:rsidR="00017C12" w:rsidRPr="000F72C0" w:rsidRDefault="008228C3" w:rsidP="00017C12">
            <w:pPr>
              <w:spacing w:line="240" w:lineRule="auto"/>
              <w:jc w:val="center"/>
              <w:rPr>
                <w:lang w:val="hr-HR"/>
              </w:rPr>
            </w:pPr>
            <w:r w:rsidRPr="000F72C0">
              <w:rPr>
                <w:lang w:val="hr-HR"/>
              </w:rPr>
              <w:t>Vježbe (A) : 1</w:t>
            </w:r>
          </w:p>
        </w:tc>
      </w:tr>
      <w:tr w:rsidR="00017C12" w:rsidRPr="000F72C0" w:rsidTr="00017C12">
        <w:trPr>
          <w:trHeight w:val="283"/>
        </w:trPr>
        <w:tc>
          <w:tcPr>
            <w:tcW w:w="10173" w:type="dxa"/>
            <w:gridSpan w:val="4"/>
            <w:tcBorders>
              <w:top w:val="single" w:sz="4" w:space="0" w:color="auto"/>
              <w:bottom w:val="single" w:sz="4" w:space="0" w:color="auto"/>
            </w:tcBorders>
          </w:tcPr>
          <w:p w:rsidR="00017C12" w:rsidRPr="000F72C0" w:rsidRDefault="00017C12" w:rsidP="00017C12">
            <w:pPr>
              <w:spacing w:line="240" w:lineRule="auto"/>
              <w:rPr>
                <w:bCs/>
                <w:lang w:val="hr-HR"/>
              </w:rPr>
            </w:pPr>
            <w:r w:rsidRPr="000F72C0">
              <w:rPr>
                <w:bCs/>
                <w:lang w:val="hr-HR"/>
              </w:rPr>
              <w:t>Cilj kolegija:</w:t>
            </w:r>
          </w:p>
          <w:p w:rsidR="008228C3" w:rsidRPr="000F72C0" w:rsidRDefault="008228C3" w:rsidP="008228C3">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lastRenderedPageBreak/>
              <w:t>Upoznavanje studenata/ca s osnovama sociologije religije, odnosno sociološkim interpretacijama religije i</w:t>
            </w:r>
          </w:p>
          <w:p w:rsidR="008228C3" w:rsidRPr="000F72C0" w:rsidRDefault="008228C3" w:rsidP="008228C3">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problemima sociologije religije, studenti će se upoznati i s osnovnim tipologijama u sociologiji religije, te suvremenim</w:t>
            </w:r>
          </w:p>
          <w:p w:rsidR="008228C3" w:rsidRPr="000F72C0" w:rsidRDefault="008228C3" w:rsidP="008228C3">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sociološkim aspektima odnosa društvo-religija. Težište predmeta je na sociološkim interpretacijama fenomena religije</w:t>
            </w:r>
          </w:p>
          <w:p w:rsidR="00017C12" w:rsidRPr="000F72C0" w:rsidRDefault="008228C3" w:rsidP="008228C3">
            <w:pPr>
              <w:pStyle w:val="ListParagraph"/>
              <w:numPr>
                <w:ilvl w:val="0"/>
                <w:numId w:val="1"/>
              </w:numPr>
              <w:tabs>
                <w:tab w:val="clear" w:pos="708"/>
              </w:tabs>
              <w:suppressAutoHyphens w:val="0"/>
              <w:spacing w:line="240" w:lineRule="auto"/>
              <w:contextualSpacing/>
              <w:rPr>
                <w:bCs/>
                <w:lang w:val="hr-HR"/>
              </w:rPr>
            </w:pPr>
            <w:r w:rsidRPr="000F72C0">
              <w:rPr>
                <w:rFonts w:eastAsiaTheme="minorHAnsi"/>
                <w:color w:val="231F20"/>
                <w:lang w:eastAsia="en-US"/>
              </w:rPr>
              <w:t>i religioznosti.</w:t>
            </w:r>
          </w:p>
        </w:tc>
      </w:tr>
      <w:tr w:rsidR="00017C12" w:rsidRPr="000F72C0" w:rsidTr="00017C12">
        <w:trPr>
          <w:trHeight w:val="283"/>
        </w:trPr>
        <w:tc>
          <w:tcPr>
            <w:tcW w:w="10173" w:type="dxa"/>
            <w:gridSpan w:val="4"/>
            <w:tcBorders>
              <w:top w:val="single" w:sz="4" w:space="0" w:color="auto"/>
              <w:bottom w:val="single" w:sz="4" w:space="0" w:color="auto"/>
            </w:tcBorders>
          </w:tcPr>
          <w:p w:rsidR="00017C12" w:rsidRPr="000F72C0" w:rsidRDefault="00017C12" w:rsidP="00017C12">
            <w:pPr>
              <w:spacing w:line="240" w:lineRule="auto"/>
              <w:rPr>
                <w:bCs/>
                <w:lang w:val="hr-HR"/>
              </w:rPr>
            </w:pPr>
            <w:r w:rsidRPr="000F72C0">
              <w:rPr>
                <w:bCs/>
                <w:lang w:val="hr-HR"/>
              </w:rPr>
              <w:lastRenderedPageBreak/>
              <w:t>Sadržaj / struktura predmeta:</w:t>
            </w:r>
          </w:p>
          <w:p w:rsidR="008228C3" w:rsidRPr="000F72C0" w:rsidRDefault="008228C3" w:rsidP="008228C3">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*Predmet i metode sociologije religije</w:t>
            </w:r>
          </w:p>
          <w:p w:rsidR="008228C3" w:rsidRPr="000F72C0" w:rsidRDefault="008228C3" w:rsidP="008228C3">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*Sociološko određenje religije, O korjenima religije</w:t>
            </w:r>
          </w:p>
          <w:p w:rsidR="008228C3" w:rsidRPr="000F72C0" w:rsidRDefault="008228C3" w:rsidP="008228C3">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*Sociološke determinante religioznosti</w:t>
            </w:r>
          </w:p>
          <w:p w:rsidR="008228C3" w:rsidRPr="000F72C0" w:rsidRDefault="008228C3" w:rsidP="008228C3">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*Savremene sociološke teorije u proučavanju religije</w:t>
            </w:r>
          </w:p>
          <w:p w:rsidR="008228C3" w:rsidRPr="000F72C0" w:rsidRDefault="008228C3" w:rsidP="008228C3">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*Metode sociološkog istraživanja religije</w:t>
            </w:r>
          </w:p>
          <w:p w:rsidR="008228C3" w:rsidRPr="000F72C0" w:rsidRDefault="008228C3" w:rsidP="008228C3">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*Tipologija religija i religijskih organizacija</w:t>
            </w:r>
          </w:p>
          <w:p w:rsidR="008228C3" w:rsidRPr="000F72C0" w:rsidRDefault="008228C3" w:rsidP="008228C3">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*Tipologija religijskih vođa</w:t>
            </w:r>
          </w:p>
          <w:p w:rsidR="008228C3" w:rsidRPr="000F72C0" w:rsidRDefault="008228C3" w:rsidP="008228C3">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*Tipologija vjernika</w:t>
            </w:r>
          </w:p>
          <w:p w:rsidR="008228C3" w:rsidRPr="000F72C0" w:rsidRDefault="008228C3" w:rsidP="008228C3">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*Religija i društvo</w:t>
            </w:r>
          </w:p>
          <w:p w:rsidR="008228C3" w:rsidRPr="000F72C0" w:rsidRDefault="008228C3" w:rsidP="008228C3">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*Tipologija odnosa religijskih zajednica i države</w:t>
            </w:r>
          </w:p>
          <w:p w:rsidR="008228C3" w:rsidRPr="000F72C0" w:rsidRDefault="008228C3" w:rsidP="008228C3">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*Osnovne odrednice monoteističkih religija</w:t>
            </w:r>
          </w:p>
          <w:p w:rsidR="008228C3" w:rsidRPr="000F72C0" w:rsidRDefault="008228C3" w:rsidP="008228C3">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*Ateizam kao pratilac religije</w:t>
            </w:r>
          </w:p>
          <w:p w:rsidR="008228C3" w:rsidRPr="000F72C0" w:rsidRDefault="008228C3" w:rsidP="008228C3">
            <w:pPr>
              <w:spacing w:line="240" w:lineRule="auto"/>
              <w:rPr>
                <w:bCs/>
                <w:lang w:val="hr-HR"/>
              </w:rPr>
            </w:pPr>
            <w:r w:rsidRPr="000F72C0">
              <w:rPr>
                <w:rFonts w:eastAsiaTheme="minorHAnsi"/>
                <w:color w:val="231F20"/>
                <w:lang w:eastAsia="en-US"/>
              </w:rPr>
              <w:t>*Proces sekularizacije u savremenom društvu</w:t>
            </w:r>
          </w:p>
          <w:p w:rsidR="00017C12" w:rsidRPr="000F72C0" w:rsidRDefault="00017C12" w:rsidP="00017C12">
            <w:pPr>
              <w:spacing w:line="240" w:lineRule="auto"/>
              <w:jc w:val="both"/>
              <w:rPr>
                <w:bCs/>
                <w:lang w:val="hr-HR"/>
              </w:rPr>
            </w:pPr>
          </w:p>
        </w:tc>
      </w:tr>
      <w:tr w:rsidR="00017C12" w:rsidRPr="000F72C0" w:rsidTr="00017C12">
        <w:trPr>
          <w:trHeight w:val="283"/>
        </w:trPr>
        <w:tc>
          <w:tcPr>
            <w:tcW w:w="10173" w:type="dxa"/>
            <w:gridSpan w:val="4"/>
            <w:tcBorders>
              <w:top w:val="single" w:sz="4" w:space="0" w:color="auto"/>
              <w:bottom w:val="single" w:sz="4" w:space="0" w:color="auto"/>
            </w:tcBorders>
          </w:tcPr>
          <w:p w:rsidR="00017C12" w:rsidRPr="000F72C0" w:rsidRDefault="00017C12" w:rsidP="00017C12">
            <w:pPr>
              <w:spacing w:line="240" w:lineRule="auto"/>
              <w:jc w:val="both"/>
              <w:rPr>
                <w:bCs/>
                <w:lang w:val="hr-HR"/>
              </w:rPr>
            </w:pPr>
            <w:r w:rsidRPr="000F72C0">
              <w:rPr>
                <w:bCs/>
                <w:lang w:val="hr-HR"/>
              </w:rPr>
              <w:t>Literatura:</w:t>
            </w:r>
          </w:p>
          <w:p w:rsidR="008228C3" w:rsidRPr="000F72C0" w:rsidRDefault="008228C3" w:rsidP="008228C3">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1. Cvitković Ivan, Sociologija religije, DES, Sarajevo,2007. .</w:t>
            </w:r>
          </w:p>
          <w:p w:rsidR="008228C3" w:rsidRPr="000F72C0" w:rsidRDefault="008228C3" w:rsidP="008228C3">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2. Davie,Grace, The sociology of religion, London,2007.</w:t>
            </w:r>
          </w:p>
          <w:p w:rsidR="008228C3" w:rsidRPr="000F72C0" w:rsidRDefault="008228C3" w:rsidP="008228C3">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3. Hamilton, Malkom, Sociologija religije, Beograd, „Clio“, 2003.</w:t>
            </w:r>
          </w:p>
          <w:p w:rsidR="008228C3" w:rsidRPr="000F72C0" w:rsidRDefault="008228C3" w:rsidP="008228C3">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4. Pavičević, Vuko, Sociologija religije sa elementima filozofije religije,BIGZ;Beograd,1988.</w:t>
            </w:r>
          </w:p>
          <w:p w:rsidR="008228C3" w:rsidRPr="000F72C0" w:rsidRDefault="008228C3" w:rsidP="008228C3">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5. Beznjuk, Dimitrij, Uvod u sociologiju religije, Beograd: Institut za političke studije, 2004.</w:t>
            </w:r>
          </w:p>
          <w:p w:rsidR="008228C3" w:rsidRPr="000F72C0" w:rsidRDefault="008228C3" w:rsidP="008228C3">
            <w:pPr>
              <w:spacing w:line="240" w:lineRule="auto"/>
              <w:jc w:val="both"/>
              <w:rPr>
                <w:bCs/>
                <w:lang w:val="hr-HR"/>
              </w:rPr>
            </w:pPr>
            <w:r w:rsidRPr="000F72C0">
              <w:rPr>
                <w:rFonts w:eastAsiaTheme="minorHAnsi"/>
                <w:color w:val="231F20"/>
                <w:lang w:eastAsia="en-US"/>
              </w:rPr>
              <w:t>6. Cvitković Ivan,Riječnik religijskih pojmova,Sarajevo,1991.</w:t>
            </w:r>
          </w:p>
          <w:p w:rsidR="00017C12" w:rsidRPr="000F72C0" w:rsidRDefault="00017C12" w:rsidP="00017C12">
            <w:pPr>
              <w:spacing w:line="240" w:lineRule="auto"/>
              <w:jc w:val="both"/>
              <w:rPr>
                <w:bCs/>
                <w:lang w:val="hr-HR"/>
              </w:rPr>
            </w:pPr>
          </w:p>
        </w:tc>
      </w:tr>
    </w:tbl>
    <w:p w:rsidR="00017C12" w:rsidRPr="000F72C0" w:rsidRDefault="00017C12"/>
    <w:tbl>
      <w:tblPr>
        <w:tblpPr w:leftFromText="180" w:rightFromText="180" w:vertAnchor="text" w:horzAnchor="margin" w:tblpXSpec="center" w:tblpY="181"/>
        <w:tblW w:w="1017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99"/>
        <w:gridCol w:w="3400"/>
        <w:gridCol w:w="1484"/>
        <w:gridCol w:w="1890"/>
      </w:tblGrid>
      <w:tr w:rsidR="00017C12" w:rsidRPr="000F72C0" w:rsidTr="00017C12">
        <w:trPr>
          <w:cantSplit/>
          <w:trHeight w:val="283"/>
        </w:trPr>
        <w:tc>
          <w:tcPr>
            <w:tcW w:w="8283" w:type="dxa"/>
            <w:gridSpan w:val="3"/>
            <w:vMerge w:val="restart"/>
            <w:tcBorders>
              <w:top w:val="single" w:sz="4" w:space="0" w:color="auto"/>
              <w:right w:val="single" w:sz="4" w:space="0" w:color="auto"/>
            </w:tcBorders>
            <w:shd w:val="clear" w:color="auto" w:fill="D9D9D9"/>
            <w:vAlign w:val="center"/>
          </w:tcPr>
          <w:p w:rsidR="00017C12" w:rsidRPr="000F72C0" w:rsidRDefault="00017C12" w:rsidP="00017C12">
            <w:pPr>
              <w:spacing w:line="240" w:lineRule="auto"/>
              <w:jc w:val="both"/>
              <w:rPr>
                <w:lang w:val="hr-HR"/>
              </w:rPr>
            </w:pPr>
            <w:r w:rsidRPr="000F72C0">
              <w:rPr>
                <w:lang w:val="hr-HR"/>
              </w:rPr>
              <w:t xml:space="preserve">Naziv predmeta </w:t>
            </w:r>
            <w:r w:rsidR="008228C3" w:rsidRPr="000F72C0">
              <w:t>SOCIOLOGIJA KULTURE I UMJETNOSTI</w:t>
            </w:r>
          </w:p>
        </w:tc>
        <w:tc>
          <w:tcPr>
            <w:tcW w:w="1890" w:type="dxa"/>
            <w:tcBorders>
              <w:top w:val="single" w:sz="4" w:space="0" w:color="auto"/>
              <w:left w:val="single" w:sz="4" w:space="0" w:color="auto"/>
              <w:bottom w:val="single" w:sz="4" w:space="0" w:color="auto"/>
            </w:tcBorders>
            <w:shd w:val="clear" w:color="auto" w:fill="D9D9D9"/>
            <w:vAlign w:val="center"/>
          </w:tcPr>
          <w:p w:rsidR="00017C12" w:rsidRPr="000F72C0" w:rsidRDefault="00017C12" w:rsidP="00017C12">
            <w:pPr>
              <w:spacing w:line="240" w:lineRule="auto"/>
              <w:jc w:val="center"/>
              <w:rPr>
                <w:lang w:val="hr-HR"/>
              </w:rPr>
            </w:pPr>
            <w:r w:rsidRPr="000F72C0">
              <w:rPr>
                <w:lang w:val="hr-HR"/>
              </w:rPr>
              <w:t>ECTS</w:t>
            </w:r>
          </w:p>
        </w:tc>
      </w:tr>
      <w:tr w:rsidR="00017C12" w:rsidRPr="000F72C0" w:rsidTr="00017C12">
        <w:trPr>
          <w:cantSplit/>
          <w:trHeight w:val="283"/>
        </w:trPr>
        <w:tc>
          <w:tcPr>
            <w:tcW w:w="8283" w:type="dxa"/>
            <w:gridSpan w:val="3"/>
            <w:vMerge/>
            <w:tcBorders>
              <w:bottom w:val="single" w:sz="4" w:space="0" w:color="auto"/>
              <w:right w:val="single" w:sz="4" w:space="0" w:color="auto"/>
            </w:tcBorders>
            <w:shd w:val="clear" w:color="auto" w:fill="D9D9D9"/>
            <w:vAlign w:val="center"/>
          </w:tcPr>
          <w:p w:rsidR="00017C12" w:rsidRPr="000F72C0" w:rsidRDefault="00017C12" w:rsidP="00017C12">
            <w:pPr>
              <w:spacing w:line="240" w:lineRule="auto"/>
              <w:rPr>
                <w:lang w:val="hr-HR"/>
              </w:rPr>
            </w:pPr>
          </w:p>
        </w:tc>
        <w:tc>
          <w:tcPr>
            <w:tcW w:w="1890" w:type="dxa"/>
            <w:tcBorders>
              <w:top w:val="single" w:sz="4" w:space="0" w:color="auto"/>
              <w:left w:val="single" w:sz="4" w:space="0" w:color="auto"/>
              <w:bottom w:val="single" w:sz="4" w:space="0" w:color="auto"/>
            </w:tcBorders>
            <w:shd w:val="clear" w:color="auto" w:fill="D9D9D9"/>
            <w:vAlign w:val="center"/>
          </w:tcPr>
          <w:p w:rsidR="00017C12" w:rsidRPr="000F72C0" w:rsidRDefault="008228C3" w:rsidP="00017C12">
            <w:pPr>
              <w:spacing w:line="240" w:lineRule="auto"/>
              <w:jc w:val="center"/>
              <w:rPr>
                <w:lang w:val="hr-HR"/>
              </w:rPr>
            </w:pPr>
            <w:r w:rsidRPr="000F72C0">
              <w:rPr>
                <w:lang w:val="hr-HR"/>
              </w:rPr>
              <w:t>5</w:t>
            </w:r>
          </w:p>
        </w:tc>
      </w:tr>
      <w:tr w:rsidR="00017C12" w:rsidRPr="000F72C0" w:rsidTr="00017C12">
        <w:trPr>
          <w:trHeight w:val="283"/>
        </w:trPr>
        <w:tc>
          <w:tcPr>
            <w:tcW w:w="10173" w:type="dxa"/>
            <w:gridSpan w:val="4"/>
            <w:tcBorders>
              <w:top w:val="single" w:sz="4" w:space="0" w:color="auto"/>
              <w:bottom w:val="single" w:sz="4" w:space="0" w:color="auto"/>
            </w:tcBorders>
            <w:vAlign w:val="center"/>
          </w:tcPr>
          <w:p w:rsidR="00017C12" w:rsidRPr="000F72C0" w:rsidRDefault="00017C12" w:rsidP="00017C12">
            <w:pPr>
              <w:spacing w:line="240" w:lineRule="auto"/>
              <w:jc w:val="center"/>
              <w:rPr>
                <w:lang w:val="en-GB"/>
              </w:rPr>
            </w:pPr>
            <w:r w:rsidRPr="000F72C0">
              <w:rPr>
                <w:lang w:val="hr-HR"/>
              </w:rPr>
              <w:t>Ukupan broj sati u semestru:  45</w:t>
            </w:r>
            <w:r w:rsidR="008228C3" w:rsidRPr="000F72C0">
              <w:rPr>
                <w:lang w:val="hr-HR"/>
              </w:rPr>
              <w:t xml:space="preserve"> P + 15</w:t>
            </w:r>
            <w:r w:rsidRPr="000F72C0">
              <w:rPr>
                <w:lang w:val="hr-HR"/>
              </w:rPr>
              <w:t xml:space="preserve"> V </w:t>
            </w:r>
          </w:p>
        </w:tc>
      </w:tr>
      <w:tr w:rsidR="00017C12" w:rsidRPr="000F72C0" w:rsidTr="00017C12">
        <w:trPr>
          <w:trHeight w:val="283"/>
        </w:trPr>
        <w:tc>
          <w:tcPr>
            <w:tcW w:w="3399" w:type="dxa"/>
            <w:tcBorders>
              <w:top w:val="single" w:sz="4" w:space="0" w:color="auto"/>
              <w:bottom w:val="single" w:sz="4" w:space="0" w:color="auto"/>
              <w:right w:val="single" w:sz="4" w:space="0" w:color="auto"/>
            </w:tcBorders>
          </w:tcPr>
          <w:p w:rsidR="00017C12" w:rsidRPr="000F72C0" w:rsidRDefault="00017C12" w:rsidP="00017C12">
            <w:pPr>
              <w:spacing w:line="240" w:lineRule="auto"/>
              <w:jc w:val="center"/>
              <w:rPr>
                <w:lang w:val="hr-HR"/>
              </w:rPr>
            </w:pPr>
            <w:r w:rsidRPr="000F72C0">
              <w:rPr>
                <w:lang w:val="hr-HR"/>
              </w:rPr>
              <w:t>Semestar: VII</w:t>
            </w:r>
          </w:p>
        </w:tc>
        <w:tc>
          <w:tcPr>
            <w:tcW w:w="3400" w:type="dxa"/>
            <w:tcBorders>
              <w:top w:val="single" w:sz="4" w:space="0" w:color="auto"/>
              <w:left w:val="single" w:sz="4" w:space="0" w:color="auto"/>
              <w:bottom w:val="single" w:sz="4" w:space="0" w:color="auto"/>
              <w:right w:val="single" w:sz="4" w:space="0" w:color="auto"/>
            </w:tcBorders>
          </w:tcPr>
          <w:p w:rsidR="00017C12" w:rsidRPr="000F72C0" w:rsidRDefault="00017C12" w:rsidP="00017C12">
            <w:pPr>
              <w:spacing w:line="240" w:lineRule="auto"/>
              <w:jc w:val="center"/>
              <w:rPr>
                <w:lang w:val="hr-HR"/>
              </w:rPr>
            </w:pPr>
            <w:r w:rsidRPr="000F72C0">
              <w:rPr>
                <w:lang w:val="hr-HR"/>
              </w:rPr>
              <w:t>Predavanja: 3</w:t>
            </w:r>
          </w:p>
        </w:tc>
        <w:tc>
          <w:tcPr>
            <w:tcW w:w="3374" w:type="dxa"/>
            <w:gridSpan w:val="2"/>
            <w:tcBorders>
              <w:top w:val="single" w:sz="4" w:space="0" w:color="auto"/>
              <w:left w:val="single" w:sz="4" w:space="0" w:color="auto"/>
              <w:bottom w:val="single" w:sz="4" w:space="0" w:color="auto"/>
            </w:tcBorders>
          </w:tcPr>
          <w:p w:rsidR="00017C12" w:rsidRPr="000F72C0" w:rsidRDefault="008228C3" w:rsidP="00017C12">
            <w:pPr>
              <w:spacing w:line="240" w:lineRule="auto"/>
              <w:jc w:val="center"/>
              <w:rPr>
                <w:lang w:val="hr-HR"/>
              </w:rPr>
            </w:pPr>
            <w:r w:rsidRPr="000F72C0">
              <w:rPr>
                <w:lang w:val="hr-HR"/>
              </w:rPr>
              <w:t>Vježbe (A) : 1</w:t>
            </w:r>
          </w:p>
        </w:tc>
      </w:tr>
      <w:tr w:rsidR="00017C12" w:rsidRPr="000F72C0" w:rsidTr="00017C12">
        <w:trPr>
          <w:trHeight w:val="283"/>
        </w:trPr>
        <w:tc>
          <w:tcPr>
            <w:tcW w:w="10173" w:type="dxa"/>
            <w:gridSpan w:val="4"/>
            <w:tcBorders>
              <w:top w:val="single" w:sz="4" w:space="0" w:color="auto"/>
              <w:bottom w:val="single" w:sz="4" w:space="0" w:color="auto"/>
            </w:tcBorders>
          </w:tcPr>
          <w:p w:rsidR="00017C12" w:rsidRPr="000F72C0" w:rsidRDefault="00017C12" w:rsidP="00017C12">
            <w:pPr>
              <w:spacing w:line="240" w:lineRule="auto"/>
              <w:rPr>
                <w:bCs/>
                <w:lang w:val="hr-HR"/>
              </w:rPr>
            </w:pPr>
            <w:r w:rsidRPr="000F72C0">
              <w:rPr>
                <w:bCs/>
                <w:lang w:val="hr-HR"/>
              </w:rPr>
              <w:t>Cilj kolegija:</w:t>
            </w:r>
          </w:p>
          <w:p w:rsidR="008228C3" w:rsidRPr="000F72C0" w:rsidRDefault="008228C3" w:rsidP="008228C3">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-Upoznati studente sa predmetom sociologije kulture i umjetnosti</w:t>
            </w:r>
          </w:p>
          <w:p w:rsidR="008228C3" w:rsidRPr="000F72C0" w:rsidRDefault="008228C3" w:rsidP="008228C3">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 Prenijeti studentima temeljne pojmove i teorijski koncept sociologije kulture i umjetnosti te podstaći i podržati</w:t>
            </w:r>
          </w:p>
          <w:p w:rsidR="008228C3" w:rsidRPr="000F72C0" w:rsidRDefault="008228C3" w:rsidP="008228C3">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razvoj intelektualnih vještina kod studenata u smislu kritičkog promišljanja</w:t>
            </w:r>
          </w:p>
          <w:p w:rsidR="008228C3" w:rsidRPr="000F72C0" w:rsidRDefault="008228C3" w:rsidP="008228C3">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 Unaprijediti njihove vještine vezane za individualni odnosno timski rad</w:t>
            </w:r>
          </w:p>
          <w:p w:rsidR="008228C3" w:rsidRPr="000F72C0" w:rsidRDefault="008228C3" w:rsidP="008228C3">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 Poboljšati vještine studenata vezane za kontinuirani rad tokom čitave godine</w:t>
            </w:r>
          </w:p>
          <w:p w:rsidR="008228C3" w:rsidRPr="000F72C0" w:rsidRDefault="008228C3" w:rsidP="008228C3">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 omogućiti studentima aktivno učešće u svim nastavnim aktivnostima i obavezama kroz interaktivan nastavni</w:t>
            </w:r>
          </w:p>
          <w:p w:rsidR="00017C12" w:rsidRPr="000F72C0" w:rsidRDefault="008228C3" w:rsidP="008228C3">
            <w:pPr>
              <w:pStyle w:val="ListParagraph"/>
              <w:numPr>
                <w:ilvl w:val="0"/>
                <w:numId w:val="1"/>
              </w:numPr>
              <w:tabs>
                <w:tab w:val="clear" w:pos="708"/>
              </w:tabs>
              <w:suppressAutoHyphens w:val="0"/>
              <w:spacing w:line="240" w:lineRule="auto"/>
              <w:contextualSpacing/>
              <w:rPr>
                <w:bCs/>
                <w:lang w:val="hr-HR"/>
              </w:rPr>
            </w:pPr>
            <w:r w:rsidRPr="000F72C0">
              <w:rPr>
                <w:rFonts w:eastAsiaTheme="minorHAnsi"/>
                <w:color w:val="231F20"/>
                <w:lang w:eastAsia="en-US"/>
              </w:rPr>
              <w:t>pristup.</w:t>
            </w:r>
          </w:p>
        </w:tc>
      </w:tr>
      <w:tr w:rsidR="00017C12" w:rsidRPr="000F72C0" w:rsidTr="00017C12">
        <w:trPr>
          <w:trHeight w:val="283"/>
        </w:trPr>
        <w:tc>
          <w:tcPr>
            <w:tcW w:w="10173" w:type="dxa"/>
            <w:gridSpan w:val="4"/>
            <w:tcBorders>
              <w:top w:val="single" w:sz="4" w:space="0" w:color="auto"/>
              <w:bottom w:val="single" w:sz="4" w:space="0" w:color="auto"/>
            </w:tcBorders>
          </w:tcPr>
          <w:p w:rsidR="00017C12" w:rsidRPr="000F72C0" w:rsidRDefault="00017C12" w:rsidP="00017C12">
            <w:pPr>
              <w:spacing w:line="240" w:lineRule="auto"/>
              <w:rPr>
                <w:bCs/>
                <w:lang w:val="hr-HR"/>
              </w:rPr>
            </w:pPr>
            <w:r w:rsidRPr="000F72C0">
              <w:rPr>
                <w:bCs/>
                <w:lang w:val="hr-HR"/>
              </w:rPr>
              <w:t>Sadržaj / struktura predmeta:</w:t>
            </w:r>
          </w:p>
          <w:p w:rsidR="008228C3" w:rsidRPr="000F72C0" w:rsidRDefault="008228C3" w:rsidP="008228C3">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 Nastanak sociologije kulture – pitanja predmeta i metode</w:t>
            </w:r>
          </w:p>
          <w:p w:rsidR="008228C3" w:rsidRPr="000F72C0" w:rsidRDefault="008228C3" w:rsidP="008228C3">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 Pregled razvoja nauke o kulturi, Čovjek društvo i kultura</w:t>
            </w:r>
          </w:p>
          <w:p w:rsidR="008228C3" w:rsidRPr="000F72C0" w:rsidRDefault="008228C3" w:rsidP="008228C3">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 Kultura i progres</w:t>
            </w:r>
          </w:p>
          <w:p w:rsidR="008228C3" w:rsidRPr="000F72C0" w:rsidRDefault="008228C3" w:rsidP="008228C3">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lastRenderedPageBreak/>
              <w:t>- Kulturni procesi</w:t>
            </w:r>
          </w:p>
          <w:p w:rsidR="008228C3" w:rsidRPr="000F72C0" w:rsidRDefault="008228C3" w:rsidP="008228C3">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 Teorije o kulturnim promjenama</w:t>
            </w:r>
          </w:p>
          <w:p w:rsidR="008228C3" w:rsidRPr="000F72C0" w:rsidRDefault="008228C3" w:rsidP="008228C3">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 Kultura i potrošačka civilizacija</w:t>
            </w:r>
          </w:p>
          <w:p w:rsidR="008228C3" w:rsidRPr="000F72C0" w:rsidRDefault="008228C3" w:rsidP="008228C3">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 Sociologija igre</w:t>
            </w:r>
          </w:p>
          <w:p w:rsidR="008228C3" w:rsidRPr="000F72C0" w:rsidRDefault="008228C3" w:rsidP="008228C3">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 Moda, pomodarstvo, snobizam</w:t>
            </w:r>
          </w:p>
          <w:p w:rsidR="008228C3" w:rsidRPr="000F72C0" w:rsidRDefault="008228C3" w:rsidP="008228C3">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 Sociologija umjetnosti</w:t>
            </w:r>
          </w:p>
          <w:p w:rsidR="008228C3" w:rsidRPr="000F72C0" w:rsidRDefault="008228C3" w:rsidP="008228C3">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 Sociologija književnosti</w:t>
            </w:r>
          </w:p>
          <w:p w:rsidR="008228C3" w:rsidRPr="000F72C0" w:rsidRDefault="008228C3" w:rsidP="008228C3">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 Sociologija filma</w:t>
            </w:r>
          </w:p>
          <w:p w:rsidR="008228C3" w:rsidRPr="000F72C0" w:rsidRDefault="008228C3" w:rsidP="008228C3">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 Sociologija arhitekture</w:t>
            </w:r>
          </w:p>
          <w:p w:rsidR="008228C3" w:rsidRPr="000F72C0" w:rsidRDefault="008228C3" w:rsidP="008228C3">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 Sociologija slikarstva</w:t>
            </w:r>
          </w:p>
          <w:p w:rsidR="008228C3" w:rsidRPr="000F72C0" w:rsidRDefault="008228C3" w:rsidP="008228C3">
            <w:pPr>
              <w:spacing w:line="240" w:lineRule="auto"/>
              <w:rPr>
                <w:bCs/>
                <w:lang w:val="hr-HR"/>
              </w:rPr>
            </w:pPr>
            <w:r w:rsidRPr="000F72C0">
              <w:rPr>
                <w:rFonts w:eastAsiaTheme="minorHAnsi"/>
                <w:color w:val="231F20"/>
                <w:lang w:eastAsia="en-US"/>
              </w:rPr>
              <w:t>- Sociologija muzike</w:t>
            </w:r>
          </w:p>
          <w:p w:rsidR="00017C12" w:rsidRPr="000F72C0" w:rsidRDefault="00017C12" w:rsidP="00017C12">
            <w:pPr>
              <w:spacing w:line="240" w:lineRule="auto"/>
              <w:jc w:val="both"/>
              <w:rPr>
                <w:bCs/>
                <w:lang w:val="hr-HR"/>
              </w:rPr>
            </w:pPr>
          </w:p>
        </w:tc>
      </w:tr>
      <w:tr w:rsidR="00017C12" w:rsidRPr="000F72C0" w:rsidTr="00017C12">
        <w:trPr>
          <w:trHeight w:val="283"/>
        </w:trPr>
        <w:tc>
          <w:tcPr>
            <w:tcW w:w="10173" w:type="dxa"/>
            <w:gridSpan w:val="4"/>
            <w:tcBorders>
              <w:top w:val="single" w:sz="4" w:space="0" w:color="auto"/>
              <w:bottom w:val="single" w:sz="4" w:space="0" w:color="auto"/>
            </w:tcBorders>
          </w:tcPr>
          <w:p w:rsidR="00017C12" w:rsidRPr="000F72C0" w:rsidRDefault="00017C12" w:rsidP="00017C12">
            <w:pPr>
              <w:spacing w:line="240" w:lineRule="auto"/>
              <w:jc w:val="both"/>
              <w:rPr>
                <w:bCs/>
                <w:lang w:val="hr-HR"/>
              </w:rPr>
            </w:pPr>
            <w:r w:rsidRPr="000F72C0">
              <w:rPr>
                <w:bCs/>
                <w:lang w:val="hr-HR"/>
              </w:rPr>
              <w:lastRenderedPageBreak/>
              <w:t>Literatura:</w:t>
            </w:r>
          </w:p>
          <w:p w:rsidR="008228C3" w:rsidRPr="000F72C0" w:rsidRDefault="008228C3" w:rsidP="008228C3">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1. Crespi, Franco: Sociologija kulture, NIZ Politička kultura, Zagreb, 2006.</w:t>
            </w:r>
          </w:p>
          <w:p w:rsidR="008228C3" w:rsidRPr="000F72C0" w:rsidRDefault="008228C3" w:rsidP="008228C3">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2. Kloskovska Antonina,Sociologija kulture, Biblioteka Transitus,Sarajevo,2003.</w:t>
            </w:r>
          </w:p>
          <w:p w:rsidR="008228C3" w:rsidRPr="000F72C0" w:rsidRDefault="008228C3" w:rsidP="008228C3">
            <w:pPr>
              <w:spacing w:line="240" w:lineRule="auto"/>
              <w:jc w:val="both"/>
              <w:rPr>
                <w:bCs/>
                <w:lang w:val="hr-HR"/>
              </w:rPr>
            </w:pPr>
            <w:r w:rsidRPr="000F72C0">
              <w:rPr>
                <w:rFonts w:eastAsiaTheme="minorHAnsi"/>
                <w:color w:val="231F20"/>
                <w:lang w:eastAsia="en-US"/>
              </w:rPr>
              <w:t>3. Repovac, Hidajet, Sociologija simboličke kulture, Magistrat, Sarajevo, 2003.</w:t>
            </w:r>
          </w:p>
          <w:p w:rsidR="00017C12" w:rsidRPr="000F72C0" w:rsidRDefault="00017C12" w:rsidP="00017C12">
            <w:pPr>
              <w:spacing w:line="240" w:lineRule="auto"/>
              <w:jc w:val="both"/>
              <w:rPr>
                <w:bCs/>
                <w:lang w:val="hr-HR"/>
              </w:rPr>
            </w:pPr>
          </w:p>
        </w:tc>
      </w:tr>
    </w:tbl>
    <w:p w:rsidR="00017C12" w:rsidRPr="000F72C0" w:rsidRDefault="00017C12"/>
    <w:tbl>
      <w:tblPr>
        <w:tblpPr w:leftFromText="180" w:rightFromText="180" w:vertAnchor="text" w:horzAnchor="margin" w:tblpXSpec="center" w:tblpY="181"/>
        <w:tblW w:w="1017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99"/>
        <w:gridCol w:w="3400"/>
        <w:gridCol w:w="1484"/>
        <w:gridCol w:w="1890"/>
      </w:tblGrid>
      <w:tr w:rsidR="00017C12" w:rsidRPr="000F72C0" w:rsidTr="00017C12">
        <w:trPr>
          <w:cantSplit/>
          <w:trHeight w:val="283"/>
        </w:trPr>
        <w:tc>
          <w:tcPr>
            <w:tcW w:w="8283" w:type="dxa"/>
            <w:gridSpan w:val="3"/>
            <w:vMerge w:val="restart"/>
            <w:tcBorders>
              <w:top w:val="single" w:sz="4" w:space="0" w:color="auto"/>
              <w:right w:val="single" w:sz="4" w:space="0" w:color="auto"/>
            </w:tcBorders>
            <w:shd w:val="clear" w:color="auto" w:fill="D9D9D9"/>
            <w:vAlign w:val="center"/>
          </w:tcPr>
          <w:p w:rsidR="00017C12" w:rsidRPr="000F72C0" w:rsidRDefault="00017C12" w:rsidP="00017C12">
            <w:pPr>
              <w:spacing w:line="240" w:lineRule="auto"/>
              <w:jc w:val="both"/>
              <w:rPr>
                <w:lang w:val="hr-HR"/>
              </w:rPr>
            </w:pPr>
            <w:r w:rsidRPr="000F72C0">
              <w:rPr>
                <w:lang w:val="hr-HR"/>
              </w:rPr>
              <w:t xml:space="preserve">Naziv predmeta </w:t>
            </w:r>
            <w:r w:rsidR="008228C3" w:rsidRPr="000F72C0">
              <w:t>PSIHOLOGIJA</w:t>
            </w:r>
          </w:p>
        </w:tc>
        <w:tc>
          <w:tcPr>
            <w:tcW w:w="1890" w:type="dxa"/>
            <w:tcBorders>
              <w:top w:val="single" w:sz="4" w:space="0" w:color="auto"/>
              <w:left w:val="single" w:sz="4" w:space="0" w:color="auto"/>
              <w:bottom w:val="single" w:sz="4" w:space="0" w:color="auto"/>
            </w:tcBorders>
            <w:shd w:val="clear" w:color="auto" w:fill="D9D9D9"/>
            <w:vAlign w:val="center"/>
          </w:tcPr>
          <w:p w:rsidR="00017C12" w:rsidRPr="000F72C0" w:rsidRDefault="00017C12" w:rsidP="00017C12">
            <w:pPr>
              <w:spacing w:line="240" w:lineRule="auto"/>
              <w:jc w:val="center"/>
              <w:rPr>
                <w:lang w:val="hr-HR"/>
              </w:rPr>
            </w:pPr>
            <w:r w:rsidRPr="000F72C0">
              <w:rPr>
                <w:lang w:val="hr-HR"/>
              </w:rPr>
              <w:t>ECTS</w:t>
            </w:r>
          </w:p>
        </w:tc>
      </w:tr>
      <w:tr w:rsidR="00017C12" w:rsidRPr="000F72C0" w:rsidTr="00017C12">
        <w:trPr>
          <w:cantSplit/>
          <w:trHeight w:val="283"/>
        </w:trPr>
        <w:tc>
          <w:tcPr>
            <w:tcW w:w="8283" w:type="dxa"/>
            <w:gridSpan w:val="3"/>
            <w:vMerge/>
            <w:tcBorders>
              <w:bottom w:val="single" w:sz="4" w:space="0" w:color="auto"/>
              <w:right w:val="single" w:sz="4" w:space="0" w:color="auto"/>
            </w:tcBorders>
            <w:shd w:val="clear" w:color="auto" w:fill="D9D9D9"/>
            <w:vAlign w:val="center"/>
          </w:tcPr>
          <w:p w:rsidR="00017C12" w:rsidRPr="000F72C0" w:rsidRDefault="00017C12" w:rsidP="00017C12">
            <w:pPr>
              <w:spacing w:line="240" w:lineRule="auto"/>
              <w:rPr>
                <w:lang w:val="hr-HR"/>
              </w:rPr>
            </w:pPr>
          </w:p>
        </w:tc>
        <w:tc>
          <w:tcPr>
            <w:tcW w:w="1890" w:type="dxa"/>
            <w:tcBorders>
              <w:top w:val="single" w:sz="4" w:space="0" w:color="auto"/>
              <w:left w:val="single" w:sz="4" w:space="0" w:color="auto"/>
              <w:bottom w:val="single" w:sz="4" w:space="0" w:color="auto"/>
            </w:tcBorders>
            <w:shd w:val="clear" w:color="auto" w:fill="D9D9D9"/>
            <w:vAlign w:val="center"/>
          </w:tcPr>
          <w:p w:rsidR="00017C12" w:rsidRPr="000F72C0" w:rsidRDefault="008228C3" w:rsidP="00017C12">
            <w:pPr>
              <w:spacing w:line="240" w:lineRule="auto"/>
              <w:jc w:val="center"/>
              <w:rPr>
                <w:lang w:val="hr-HR"/>
              </w:rPr>
            </w:pPr>
            <w:r w:rsidRPr="000F72C0">
              <w:rPr>
                <w:lang w:val="hr-HR"/>
              </w:rPr>
              <w:t>3</w:t>
            </w:r>
          </w:p>
        </w:tc>
      </w:tr>
      <w:tr w:rsidR="00017C12" w:rsidRPr="000F72C0" w:rsidTr="00017C12">
        <w:trPr>
          <w:trHeight w:val="283"/>
        </w:trPr>
        <w:tc>
          <w:tcPr>
            <w:tcW w:w="10173" w:type="dxa"/>
            <w:gridSpan w:val="4"/>
            <w:tcBorders>
              <w:top w:val="single" w:sz="4" w:space="0" w:color="auto"/>
              <w:bottom w:val="single" w:sz="4" w:space="0" w:color="auto"/>
            </w:tcBorders>
            <w:vAlign w:val="center"/>
          </w:tcPr>
          <w:p w:rsidR="00017C12" w:rsidRPr="000F72C0" w:rsidRDefault="00017C12" w:rsidP="00017C12">
            <w:pPr>
              <w:spacing w:line="240" w:lineRule="auto"/>
              <w:jc w:val="center"/>
              <w:rPr>
                <w:lang w:val="en-GB"/>
              </w:rPr>
            </w:pPr>
            <w:r w:rsidRPr="000F72C0">
              <w:rPr>
                <w:lang w:val="hr-HR"/>
              </w:rPr>
              <w:t xml:space="preserve">Ukupan broj sati u semestru: </w:t>
            </w:r>
            <w:r w:rsidR="008228C3" w:rsidRPr="000F72C0">
              <w:rPr>
                <w:lang w:val="hr-HR"/>
              </w:rPr>
              <w:t xml:space="preserve"> 30 P + 15</w:t>
            </w:r>
            <w:r w:rsidRPr="000F72C0">
              <w:rPr>
                <w:lang w:val="hr-HR"/>
              </w:rPr>
              <w:t xml:space="preserve"> V </w:t>
            </w:r>
          </w:p>
        </w:tc>
      </w:tr>
      <w:tr w:rsidR="00017C12" w:rsidRPr="000F72C0" w:rsidTr="00017C12">
        <w:trPr>
          <w:trHeight w:val="283"/>
        </w:trPr>
        <w:tc>
          <w:tcPr>
            <w:tcW w:w="3399" w:type="dxa"/>
            <w:tcBorders>
              <w:top w:val="single" w:sz="4" w:space="0" w:color="auto"/>
              <w:bottom w:val="single" w:sz="4" w:space="0" w:color="auto"/>
              <w:right w:val="single" w:sz="4" w:space="0" w:color="auto"/>
            </w:tcBorders>
          </w:tcPr>
          <w:p w:rsidR="00017C12" w:rsidRPr="000F72C0" w:rsidRDefault="00017C12" w:rsidP="00017C12">
            <w:pPr>
              <w:spacing w:line="240" w:lineRule="auto"/>
              <w:jc w:val="center"/>
              <w:rPr>
                <w:lang w:val="hr-HR"/>
              </w:rPr>
            </w:pPr>
            <w:r w:rsidRPr="000F72C0">
              <w:rPr>
                <w:lang w:val="hr-HR"/>
              </w:rPr>
              <w:t>Semestar: VII</w:t>
            </w:r>
          </w:p>
        </w:tc>
        <w:tc>
          <w:tcPr>
            <w:tcW w:w="3400" w:type="dxa"/>
            <w:tcBorders>
              <w:top w:val="single" w:sz="4" w:space="0" w:color="auto"/>
              <w:left w:val="single" w:sz="4" w:space="0" w:color="auto"/>
              <w:bottom w:val="single" w:sz="4" w:space="0" w:color="auto"/>
              <w:right w:val="single" w:sz="4" w:space="0" w:color="auto"/>
            </w:tcBorders>
          </w:tcPr>
          <w:p w:rsidR="00017C12" w:rsidRPr="000F72C0" w:rsidRDefault="00017C12" w:rsidP="00017C12">
            <w:pPr>
              <w:spacing w:line="240" w:lineRule="auto"/>
              <w:jc w:val="center"/>
              <w:rPr>
                <w:lang w:val="hr-HR"/>
              </w:rPr>
            </w:pPr>
            <w:r w:rsidRPr="000F72C0">
              <w:rPr>
                <w:lang w:val="hr-HR"/>
              </w:rPr>
              <w:t xml:space="preserve">Predavanja: </w:t>
            </w:r>
            <w:r w:rsidR="008228C3" w:rsidRPr="000F72C0">
              <w:rPr>
                <w:lang w:val="hr-HR"/>
              </w:rPr>
              <w:t>2</w:t>
            </w:r>
          </w:p>
        </w:tc>
        <w:tc>
          <w:tcPr>
            <w:tcW w:w="3374" w:type="dxa"/>
            <w:gridSpan w:val="2"/>
            <w:tcBorders>
              <w:top w:val="single" w:sz="4" w:space="0" w:color="auto"/>
              <w:left w:val="single" w:sz="4" w:space="0" w:color="auto"/>
              <w:bottom w:val="single" w:sz="4" w:space="0" w:color="auto"/>
            </w:tcBorders>
          </w:tcPr>
          <w:p w:rsidR="00017C12" w:rsidRPr="000F72C0" w:rsidRDefault="008228C3" w:rsidP="00017C12">
            <w:pPr>
              <w:spacing w:line="240" w:lineRule="auto"/>
              <w:jc w:val="center"/>
              <w:rPr>
                <w:lang w:val="hr-HR"/>
              </w:rPr>
            </w:pPr>
            <w:r w:rsidRPr="000F72C0">
              <w:rPr>
                <w:lang w:val="hr-HR"/>
              </w:rPr>
              <w:t>Vježbe (A) : 1</w:t>
            </w:r>
          </w:p>
        </w:tc>
      </w:tr>
      <w:tr w:rsidR="00017C12" w:rsidRPr="000F72C0" w:rsidTr="00017C12">
        <w:trPr>
          <w:trHeight w:val="283"/>
        </w:trPr>
        <w:tc>
          <w:tcPr>
            <w:tcW w:w="10173" w:type="dxa"/>
            <w:gridSpan w:val="4"/>
            <w:tcBorders>
              <w:top w:val="single" w:sz="4" w:space="0" w:color="auto"/>
              <w:bottom w:val="single" w:sz="4" w:space="0" w:color="auto"/>
            </w:tcBorders>
          </w:tcPr>
          <w:p w:rsidR="00017C12" w:rsidRPr="000F72C0" w:rsidRDefault="00017C12" w:rsidP="00017C12">
            <w:pPr>
              <w:spacing w:line="240" w:lineRule="auto"/>
              <w:rPr>
                <w:bCs/>
                <w:lang w:val="hr-HR"/>
              </w:rPr>
            </w:pPr>
            <w:r w:rsidRPr="000F72C0">
              <w:rPr>
                <w:bCs/>
                <w:lang w:val="hr-HR"/>
              </w:rPr>
              <w:t>Cilj kolegija:</w:t>
            </w:r>
          </w:p>
          <w:p w:rsidR="008228C3" w:rsidRPr="000F72C0" w:rsidRDefault="008228C3" w:rsidP="008228C3">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Cilj ovog predmeta je sticanje teorijskih znanja iz oblasti opće, razvojne i pedagoške psihologije te razumijevanje</w:t>
            </w:r>
          </w:p>
          <w:p w:rsidR="00017C12" w:rsidRPr="000F72C0" w:rsidRDefault="008228C3" w:rsidP="008228C3">
            <w:pPr>
              <w:pStyle w:val="ListParagraph"/>
              <w:numPr>
                <w:ilvl w:val="0"/>
                <w:numId w:val="1"/>
              </w:numPr>
              <w:tabs>
                <w:tab w:val="clear" w:pos="708"/>
              </w:tabs>
              <w:suppressAutoHyphens w:val="0"/>
              <w:spacing w:line="240" w:lineRule="auto"/>
              <w:contextualSpacing/>
              <w:rPr>
                <w:bCs/>
                <w:lang w:val="hr-HR"/>
              </w:rPr>
            </w:pPr>
            <w:r w:rsidRPr="000F72C0">
              <w:rPr>
                <w:rFonts w:eastAsiaTheme="minorHAnsi"/>
                <w:color w:val="231F20"/>
                <w:lang w:eastAsia="en-US"/>
              </w:rPr>
              <w:t>temeljnih psihičkih procesa i razvojnih promjena i prepoznavanje istih u procesu nastave.</w:t>
            </w:r>
          </w:p>
        </w:tc>
      </w:tr>
      <w:tr w:rsidR="00017C12" w:rsidRPr="000F72C0" w:rsidTr="00017C12">
        <w:trPr>
          <w:trHeight w:val="283"/>
        </w:trPr>
        <w:tc>
          <w:tcPr>
            <w:tcW w:w="10173" w:type="dxa"/>
            <w:gridSpan w:val="4"/>
            <w:tcBorders>
              <w:top w:val="single" w:sz="4" w:space="0" w:color="auto"/>
              <w:bottom w:val="single" w:sz="4" w:space="0" w:color="auto"/>
            </w:tcBorders>
          </w:tcPr>
          <w:p w:rsidR="00017C12" w:rsidRPr="000F72C0" w:rsidRDefault="00017C12" w:rsidP="00017C12">
            <w:pPr>
              <w:spacing w:line="240" w:lineRule="auto"/>
              <w:rPr>
                <w:bCs/>
                <w:lang w:val="hr-HR"/>
              </w:rPr>
            </w:pPr>
            <w:r w:rsidRPr="000F72C0">
              <w:rPr>
                <w:bCs/>
                <w:lang w:val="hr-HR"/>
              </w:rPr>
              <w:t>Sadržaj / struktura predmeta:</w:t>
            </w:r>
          </w:p>
          <w:p w:rsidR="008228C3" w:rsidRPr="000F72C0" w:rsidRDefault="008228C3" w:rsidP="008228C3">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Psihologija kao nauka</w:t>
            </w:r>
          </w:p>
          <w:p w:rsidR="008228C3" w:rsidRPr="000F72C0" w:rsidRDefault="008228C3" w:rsidP="008228C3">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Metode i tehnike istraživanja u psihologiji</w:t>
            </w:r>
          </w:p>
          <w:p w:rsidR="008228C3" w:rsidRPr="000F72C0" w:rsidRDefault="008228C3" w:rsidP="008228C3">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Osnovne determinante razvoja djece i adolescenata</w:t>
            </w:r>
          </w:p>
          <w:p w:rsidR="008228C3" w:rsidRPr="000F72C0" w:rsidRDefault="008228C3" w:rsidP="008228C3">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Paradigme razvoja djece i adolescenata</w:t>
            </w:r>
          </w:p>
          <w:p w:rsidR="008228C3" w:rsidRPr="000F72C0" w:rsidRDefault="008228C3" w:rsidP="008228C3">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Razvoj ličnosti</w:t>
            </w:r>
          </w:p>
          <w:p w:rsidR="008228C3" w:rsidRPr="000F72C0" w:rsidRDefault="008228C3" w:rsidP="008228C3">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Razvoj sposobnosti</w:t>
            </w:r>
          </w:p>
          <w:p w:rsidR="008228C3" w:rsidRPr="000F72C0" w:rsidRDefault="008228C3" w:rsidP="008228C3">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Karakteristike učenja u ranom i kasnom školskom uzrastu</w:t>
            </w:r>
          </w:p>
          <w:p w:rsidR="008228C3" w:rsidRPr="000F72C0" w:rsidRDefault="008228C3" w:rsidP="008228C3">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Učenje, pamćenje i zaboravljanje</w:t>
            </w:r>
          </w:p>
          <w:p w:rsidR="008228C3" w:rsidRPr="000F72C0" w:rsidRDefault="008228C3" w:rsidP="008228C3">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Osobine nastavnog procesa koji najviše doprinosi optimalnim efektima učenja</w:t>
            </w:r>
          </w:p>
          <w:p w:rsidR="008228C3" w:rsidRPr="000F72C0" w:rsidRDefault="008228C3" w:rsidP="008228C3">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Motivacija i učenje</w:t>
            </w:r>
          </w:p>
          <w:p w:rsidR="008228C3" w:rsidRPr="000F72C0" w:rsidRDefault="008228C3" w:rsidP="008228C3">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Atmosfera i interakcija u razredu</w:t>
            </w:r>
          </w:p>
          <w:p w:rsidR="008228C3" w:rsidRPr="000F72C0" w:rsidRDefault="008228C3" w:rsidP="008228C3">
            <w:pPr>
              <w:spacing w:line="240" w:lineRule="auto"/>
              <w:rPr>
                <w:bCs/>
                <w:lang w:val="hr-HR"/>
              </w:rPr>
            </w:pPr>
            <w:r w:rsidRPr="000F72C0">
              <w:rPr>
                <w:rFonts w:eastAsiaTheme="minorHAnsi"/>
                <w:color w:val="231F20"/>
                <w:lang w:eastAsia="en-US"/>
              </w:rPr>
              <w:t>Daroviti učenici i učenici sa teškoćama u razvoju</w:t>
            </w:r>
          </w:p>
          <w:p w:rsidR="00017C12" w:rsidRPr="000F72C0" w:rsidRDefault="00017C12" w:rsidP="00017C12">
            <w:pPr>
              <w:spacing w:line="240" w:lineRule="auto"/>
              <w:jc w:val="both"/>
              <w:rPr>
                <w:bCs/>
                <w:lang w:val="hr-HR"/>
              </w:rPr>
            </w:pPr>
          </w:p>
        </w:tc>
      </w:tr>
      <w:tr w:rsidR="00017C12" w:rsidRPr="000F72C0" w:rsidTr="00017C12">
        <w:trPr>
          <w:trHeight w:val="283"/>
        </w:trPr>
        <w:tc>
          <w:tcPr>
            <w:tcW w:w="10173" w:type="dxa"/>
            <w:gridSpan w:val="4"/>
            <w:tcBorders>
              <w:top w:val="single" w:sz="4" w:space="0" w:color="auto"/>
              <w:bottom w:val="single" w:sz="4" w:space="0" w:color="auto"/>
            </w:tcBorders>
          </w:tcPr>
          <w:p w:rsidR="00017C12" w:rsidRPr="000F72C0" w:rsidRDefault="00017C12" w:rsidP="00017C12">
            <w:pPr>
              <w:spacing w:line="240" w:lineRule="auto"/>
              <w:jc w:val="both"/>
              <w:rPr>
                <w:bCs/>
                <w:lang w:val="hr-HR"/>
              </w:rPr>
            </w:pPr>
            <w:r w:rsidRPr="000F72C0">
              <w:rPr>
                <w:bCs/>
                <w:lang w:val="hr-HR"/>
              </w:rPr>
              <w:t>Literatura:</w:t>
            </w:r>
          </w:p>
          <w:p w:rsidR="008228C3" w:rsidRPr="000F72C0" w:rsidRDefault="008228C3" w:rsidP="008228C3">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Stojaković, P.(2010). Psihologija za nastavnike. Grafid. Banja Luka.</w:t>
            </w:r>
          </w:p>
          <w:p w:rsidR="008228C3" w:rsidRPr="000F72C0" w:rsidRDefault="008228C3" w:rsidP="008228C3">
            <w:pPr>
              <w:spacing w:line="240" w:lineRule="auto"/>
              <w:jc w:val="both"/>
              <w:rPr>
                <w:bCs/>
                <w:lang w:val="hr-HR"/>
              </w:rPr>
            </w:pPr>
            <w:r w:rsidRPr="000F72C0">
              <w:rPr>
                <w:rFonts w:eastAsiaTheme="minorHAnsi"/>
                <w:color w:val="231F20"/>
                <w:lang w:eastAsia="en-US"/>
              </w:rPr>
              <w:t>Vizek-Vidović, V., Vlahović-Štetić, V., Rijavec, M., Miljković, D., (2003), Psihologija obrazovanja. Zagreb, IEP-VERN</w:t>
            </w:r>
          </w:p>
          <w:p w:rsidR="00017C12" w:rsidRPr="000F72C0" w:rsidRDefault="00017C12" w:rsidP="00017C12">
            <w:pPr>
              <w:spacing w:line="240" w:lineRule="auto"/>
              <w:jc w:val="both"/>
              <w:rPr>
                <w:bCs/>
                <w:lang w:val="hr-HR"/>
              </w:rPr>
            </w:pPr>
          </w:p>
        </w:tc>
      </w:tr>
    </w:tbl>
    <w:p w:rsidR="00017C12" w:rsidRPr="000F72C0" w:rsidRDefault="00017C12"/>
    <w:tbl>
      <w:tblPr>
        <w:tblpPr w:leftFromText="180" w:rightFromText="180" w:vertAnchor="text" w:horzAnchor="margin" w:tblpXSpec="center" w:tblpY="181"/>
        <w:tblW w:w="1017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99"/>
        <w:gridCol w:w="3400"/>
        <w:gridCol w:w="1484"/>
        <w:gridCol w:w="1890"/>
      </w:tblGrid>
      <w:tr w:rsidR="002750A7" w:rsidRPr="000F72C0" w:rsidTr="00245EAB">
        <w:trPr>
          <w:cantSplit/>
          <w:trHeight w:val="283"/>
        </w:trPr>
        <w:tc>
          <w:tcPr>
            <w:tcW w:w="8283" w:type="dxa"/>
            <w:gridSpan w:val="3"/>
            <w:vMerge w:val="restart"/>
            <w:tcBorders>
              <w:top w:val="single" w:sz="4" w:space="0" w:color="auto"/>
              <w:right w:val="single" w:sz="4" w:space="0" w:color="auto"/>
            </w:tcBorders>
            <w:shd w:val="clear" w:color="auto" w:fill="D9D9D9"/>
            <w:vAlign w:val="center"/>
          </w:tcPr>
          <w:p w:rsidR="002750A7" w:rsidRPr="000F72C0" w:rsidRDefault="002750A7" w:rsidP="00245EAB">
            <w:pPr>
              <w:spacing w:line="240" w:lineRule="auto"/>
              <w:jc w:val="both"/>
              <w:rPr>
                <w:lang w:val="hr-HR"/>
              </w:rPr>
            </w:pPr>
            <w:r w:rsidRPr="000F72C0">
              <w:rPr>
                <w:lang w:val="hr-HR"/>
              </w:rPr>
              <w:t xml:space="preserve">Naziv predmeta </w:t>
            </w:r>
            <w:r w:rsidRPr="000F72C0">
              <w:t>ESTETIKA</w:t>
            </w:r>
          </w:p>
        </w:tc>
        <w:tc>
          <w:tcPr>
            <w:tcW w:w="1890" w:type="dxa"/>
            <w:tcBorders>
              <w:top w:val="single" w:sz="4" w:space="0" w:color="auto"/>
              <w:left w:val="single" w:sz="4" w:space="0" w:color="auto"/>
              <w:bottom w:val="single" w:sz="4" w:space="0" w:color="auto"/>
            </w:tcBorders>
            <w:shd w:val="clear" w:color="auto" w:fill="D9D9D9"/>
            <w:vAlign w:val="center"/>
          </w:tcPr>
          <w:p w:rsidR="002750A7" w:rsidRPr="000F72C0" w:rsidRDefault="002750A7" w:rsidP="00245EAB">
            <w:pPr>
              <w:spacing w:line="240" w:lineRule="auto"/>
              <w:jc w:val="center"/>
              <w:rPr>
                <w:lang w:val="hr-HR"/>
              </w:rPr>
            </w:pPr>
            <w:r w:rsidRPr="000F72C0">
              <w:rPr>
                <w:lang w:val="hr-HR"/>
              </w:rPr>
              <w:t>ECTS</w:t>
            </w:r>
          </w:p>
        </w:tc>
      </w:tr>
      <w:tr w:rsidR="002750A7" w:rsidRPr="000F72C0" w:rsidTr="00245EAB">
        <w:trPr>
          <w:cantSplit/>
          <w:trHeight w:val="283"/>
        </w:trPr>
        <w:tc>
          <w:tcPr>
            <w:tcW w:w="8283" w:type="dxa"/>
            <w:gridSpan w:val="3"/>
            <w:vMerge/>
            <w:tcBorders>
              <w:bottom w:val="single" w:sz="4" w:space="0" w:color="auto"/>
              <w:right w:val="single" w:sz="4" w:space="0" w:color="auto"/>
            </w:tcBorders>
            <w:shd w:val="clear" w:color="auto" w:fill="D9D9D9"/>
            <w:vAlign w:val="center"/>
          </w:tcPr>
          <w:p w:rsidR="002750A7" w:rsidRPr="000F72C0" w:rsidRDefault="002750A7" w:rsidP="00245EAB">
            <w:pPr>
              <w:spacing w:line="240" w:lineRule="auto"/>
              <w:rPr>
                <w:lang w:val="hr-HR"/>
              </w:rPr>
            </w:pPr>
          </w:p>
        </w:tc>
        <w:tc>
          <w:tcPr>
            <w:tcW w:w="1890" w:type="dxa"/>
            <w:tcBorders>
              <w:top w:val="single" w:sz="4" w:space="0" w:color="auto"/>
              <w:left w:val="single" w:sz="4" w:space="0" w:color="auto"/>
              <w:bottom w:val="single" w:sz="4" w:space="0" w:color="auto"/>
            </w:tcBorders>
            <w:shd w:val="clear" w:color="auto" w:fill="D9D9D9"/>
            <w:vAlign w:val="center"/>
          </w:tcPr>
          <w:p w:rsidR="002750A7" w:rsidRPr="000F72C0" w:rsidRDefault="002750A7" w:rsidP="00245EAB">
            <w:pPr>
              <w:spacing w:line="240" w:lineRule="auto"/>
              <w:jc w:val="center"/>
              <w:rPr>
                <w:lang w:val="hr-HR"/>
              </w:rPr>
            </w:pPr>
            <w:r w:rsidRPr="000F72C0">
              <w:rPr>
                <w:lang w:val="hr-HR"/>
              </w:rPr>
              <w:t>6</w:t>
            </w:r>
          </w:p>
        </w:tc>
      </w:tr>
      <w:tr w:rsidR="002750A7" w:rsidRPr="000F72C0" w:rsidTr="00245EAB">
        <w:trPr>
          <w:trHeight w:val="283"/>
        </w:trPr>
        <w:tc>
          <w:tcPr>
            <w:tcW w:w="10173" w:type="dxa"/>
            <w:gridSpan w:val="4"/>
            <w:tcBorders>
              <w:top w:val="single" w:sz="4" w:space="0" w:color="auto"/>
              <w:bottom w:val="single" w:sz="4" w:space="0" w:color="auto"/>
            </w:tcBorders>
            <w:vAlign w:val="center"/>
          </w:tcPr>
          <w:p w:rsidR="002750A7" w:rsidRPr="000F72C0" w:rsidRDefault="002750A7" w:rsidP="00245EAB">
            <w:pPr>
              <w:spacing w:line="240" w:lineRule="auto"/>
              <w:jc w:val="center"/>
              <w:rPr>
                <w:lang w:val="en-GB"/>
              </w:rPr>
            </w:pPr>
            <w:r w:rsidRPr="000F72C0">
              <w:rPr>
                <w:lang w:val="hr-HR"/>
              </w:rPr>
              <w:lastRenderedPageBreak/>
              <w:t xml:space="preserve">Ukupan broj sati u semestru:  45 P + 30 V </w:t>
            </w:r>
          </w:p>
        </w:tc>
      </w:tr>
      <w:tr w:rsidR="002750A7" w:rsidRPr="000F72C0" w:rsidTr="00245EAB">
        <w:trPr>
          <w:trHeight w:val="283"/>
        </w:trPr>
        <w:tc>
          <w:tcPr>
            <w:tcW w:w="3399" w:type="dxa"/>
            <w:tcBorders>
              <w:top w:val="single" w:sz="4" w:space="0" w:color="auto"/>
              <w:bottom w:val="single" w:sz="4" w:space="0" w:color="auto"/>
              <w:right w:val="single" w:sz="4" w:space="0" w:color="auto"/>
            </w:tcBorders>
          </w:tcPr>
          <w:p w:rsidR="002750A7" w:rsidRPr="000F72C0" w:rsidRDefault="002750A7" w:rsidP="00245EAB">
            <w:pPr>
              <w:spacing w:line="240" w:lineRule="auto"/>
              <w:jc w:val="center"/>
              <w:rPr>
                <w:lang w:val="hr-HR"/>
              </w:rPr>
            </w:pPr>
            <w:r w:rsidRPr="000F72C0">
              <w:rPr>
                <w:lang w:val="hr-HR"/>
              </w:rPr>
              <w:t>Semestar: VIII</w:t>
            </w:r>
          </w:p>
        </w:tc>
        <w:tc>
          <w:tcPr>
            <w:tcW w:w="3400" w:type="dxa"/>
            <w:tcBorders>
              <w:top w:val="single" w:sz="4" w:space="0" w:color="auto"/>
              <w:left w:val="single" w:sz="4" w:space="0" w:color="auto"/>
              <w:bottom w:val="single" w:sz="4" w:space="0" w:color="auto"/>
              <w:right w:val="single" w:sz="4" w:space="0" w:color="auto"/>
            </w:tcBorders>
          </w:tcPr>
          <w:p w:rsidR="002750A7" w:rsidRPr="000F72C0" w:rsidRDefault="002750A7" w:rsidP="00245EAB">
            <w:pPr>
              <w:spacing w:line="240" w:lineRule="auto"/>
              <w:jc w:val="center"/>
              <w:rPr>
                <w:lang w:val="hr-HR"/>
              </w:rPr>
            </w:pPr>
            <w:r w:rsidRPr="000F72C0">
              <w:rPr>
                <w:lang w:val="hr-HR"/>
              </w:rPr>
              <w:t>Predavanja: 3</w:t>
            </w:r>
          </w:p>
        </w:tc>
        <w:tc>
          <w:tcPr>
            <w:tcW w:w="3374" w:type="dxa"/>
            <w:gridSpan w:val="2"/>
            <w:tcBorders>
              <w:top w:val="single" w:sz="4" w:space="0" w:color="auto"/>
              <w:left w:val="single" w:sz="4" w:space="0" w:color="auto"/>
              <w:bottom w:val="single" w:sz="4" w:space="0" w:color="auto"/>
            </w:tcBorders>
          </w:tcPr>
          <w:p w:rsidR="002750A7" w:rsidRPr="000F72C0" w:rsidRDefault="002750A7" w:rsidP="00245EAB">
            <w:pPr>
              <w:spacing w:line="240" w:lineRule="auto"/>
              <w:jc w:val="center"/>
              <w:rPr>
                <w:lang w:val="hr-HR"/>
              </w:rPr>
            </w:pPr>
            <w:r w:rsidRPr="000F72C0">
              <w:rPr>
                <w:lang w:val="hr-HR"/>
              </w:rPr>
              <w:t>Vježbe (A) : 2</w:t>
            </w:r>
          </w:p>
        </w:tc>
      </w:tr>
      <w:tr w:rsidR="002750A7" w:rsidRPr="000F72C0" w:rsidTr="00245EAB">
        <w:trPr>
          <w:trHeight w:val="283"/>
        </w:trPr>
        <w:tc>
          <w:tcPr>
            <w:tcW w:w="10173" w:type="dxa"/>
            <w:gridSpan w:val="4"/>
            <w:tcBorders>
              <w:top w:val="single" w:sz="4" w:space="0" w:color="auto"/>
              <w:bottom w:val="single" w:sz="4" w:space="0" w:color="auto"/>
            </w:tcBorders>
          </w:tcPr>
          <w:p w:rsidR="002750A7" w:rsidRPr="000F72C0" w:rsidRDefault="002750A7" w:rsidP="00245EAB">
            <w:pPr>
              <w:spacing w:line="240" w:lineRule="auto"/>
              <w:rPr>
                <w:bCs/>
                <w:lang w:val="hr-HR"/>
              </w:rPr>
            </w:pPr>
            <w:r w:rsidRPr="000F72C0">
              <w:rPr>
                <w:bCs/>
                <w:lang w:val="hr-HR"/>
              </w:rPr>
              <w:t>Cilj kolegija:</w:t>
            </w:r>
          </w:p>
          <w:p w:rsidR="002750A7" w:rsidRPr="000F72C0" w:rsidRDefault="002750A7" w:rsidP="00245EAB">
            <w:pPr>
              <w:pStyle w:val="ListParagraph"/>
              <w:numPr>
                <w:ilvl w:val="0"/>
                <w:numId w:val="1"/>
              </w:numPr>
              <w:tabs>
                <w:tab w:val="clear" w:pos="708"/>
              </w:tabs>
              <w:suppressAutoHyphens w:val="0"/>
              <w:spacing w:line="240" w:lineRule="auto"/>
              <w:contextualSpacing/>
              <w:rPr>
                <w:bCs/>
                <w:lang w:val="hr-HR"/>
              </w:rPr>
            </w:pPr>
            <w:r w:rsidRPr="000F72C0">
              <w:rPr>
                <w:bCs/>
                <w:lang w:val="hr-HR"/>
              </w:rPr>
              <w:t>Ciljevi predmeta su pokazati osnovnu problematiku estetike i njen odnos prema ostalim filozofskim učenjima i disciplinama u filozofskoj tradiciji. Pokazati učenja o lijepome kao fundamentu sve problematike estetike, te razvoj filozofske misli o tom problemu kroz povijest filozofskog mišljenja. Student osim što se upozanje sa filozofskim stajalištima naspram umjetnosti, stiče i znanje o različitim oblicima umjetničkog izražavanja.</w:t>
            </w:r>
          </w:p>
        </w:tc>
      </w:tr>
      <w:tr w:rsidR="002750A7" w:rsidRPr="000F72C0" w:rsidTr="00245EAB">
        <w:trPr>
          <w:trHeight w:val="283"/>
        </w:trPr>
        <w:tc>
          <w:tcPr>
            <w:tcW w:w="10173" w:type="dxa"/>
            <w:gridSpan w:val="4"/>
            <w:tcBorders>
              <w:top w:val="single" w:sz="4" w:space="0" w:color="auto"/>
              <w:bottom w:val="single" w:sz="4" w:space="0" w:color="auto"/>
            </w:tcBorders>
          </w:tcPr>
          <w:p w:rsidR="002750A7" w:rsidRPr="000F72C0" w:rsidRDefault="002750A7" w:rsidP="002750A7">
            <w:pPr>
              <w:spacing w:line="240" w:lineRule="auto"/>
              <w:rPr>
                <w:bCs/>
                <w:lang w:val="hr-HR"/>
              </w:rPr>
            </w:pPr>
            <w:r w:rsidRPr="000F72C0">
              <w:rPr>
                <w:bCs/>
                <w:lang w:val="hr-HR"/>
              </w:rPr>
              <w:t xml:space="preserve">Sadržaj predmeta: </w:t>
            </w:r>
          </w:p>
          <w:p w:rsidR="002750A7" w:rsidRPr="000F72C0" w:rsidRDefault="002750A7" w:rsidP="002750A7">
            <w:pPr>
              <w:spacing w:line="240" w:lineRule="auto"/>
              <w:rPr>
                <w:bCs/>
                <w:lang w:val="hr-HR"/>
              </w:rPr>
            </w:pPr>
            <w:r w:rsidRPr="000F72C0">
              <w:rPr>
                <w:bCs/>
                <w:lang w:val="hr-HR"/>
              </w:rPr>
              <w:t>Tema 1.Uvod u osnovnu problematiku estetike</w:t>
            </w:r>
          </w:p>
          <w:p w:rsidR="002750A7" w:rsidRPr="000F72C0" w:rsidRDefault="002750A7" w:rsidP="002750A7">
            <w:pPr>
              <w:spacing w:line="240" w:lineRule="auto"/>
              <w:rPr>
                <w:bCs/>
                <w:lang w:val="hr-HR"/>
              </w:rPr>
            </w:pPr>
            <w:r w:rsidRPr="000F72C0">
              <w:rPr>
                <w:bCs/>
                <w:lang w:val="hr-HR"/>
              </w:rPr>
              <w:t xml:space="preserve">Tema 2.Antička učenja o umjetnosti i lijepome </w:t>
            </w:r>
          </w:p>
          <w:p w:rsidR="002750A7" w:rsidRPr="000F72C0" w:rsidRDefault="002750A7" w:rsidP="002750A7">
            <w:pPr>
              <w:spacing w:line="240" w:lineRule="auto"/>
              <w:rPr>
                <w:bCs/>
                <w:lang w:val="hr-HR"/>
              </w:rPr>
            </w:pPr>
            <w:r w:rsidRPr="000F72C0">
              <w:rPr>
                <w:bCs/>
                <w:lang w:val="hr-HR"/>
              </w:rPr>
              <w:t>Tema 3.Lijepo u srednjem vijeku</w:t>
            </w:r>
          </w:p>
          <w:p w:rsidR="002750A7" w:rsidRPr="000F72C0" w:rsidRDefault="002750A7" w:rsidP="002750A7">
            <w:pPr>
              <w:spacing w:line="240" w:lineRule="auto"/>
              <w:rPr>
                <w:bCs/>
                <w:lang w:val="hr-HR"/>
              </w:rPr>
            </w:pPr>
            <w:r w:rsidRPr="000F72C0">
              <w:rPr>
                <w:bCs/>
                <w:lang w:val="hr-HR"/>
              </w:rPr>
              <w:t xml:space="preserve">Tema 4.Preporod i umjetnost u filozofskim sistemima </w:t>
            </w:r>
          </w:p>
          <w:p w:rsidR="002750A7" w:rsidRPr="000F72C0" w:rsidRDefault="002750A7" w:rsidP="002750A7">
            <w:pPr>
              <w:spacing w:line="240" w:lineRule="auto"/>
              <w:rPr>
                <w:bCs/>
                <w:lang w:val="hr-HR"/>
              </w:rPr>
            </w:pPr>
            <w:r w:rsidRPr="000F72C0">
              <w:rPr>
                <w:bCs/>
                <w:lang w:val="hr-HR"/>
              </w:rPr>
              <w:t>Tema 5.Baumgarten kao utemeljitelj estetike kao discipline</w:t>
            </w:r>
          </w:p>
          <w:p w:rsidR="002750A7" w:rsidRPr="000F72C0" w:rsidRDefault="002750A7" w:rsidP="002750A7">
            <w:pPr>
              <w:spacing w:line="240" w:lineRule="auto"/>
              <w:rPr>
                <w:bCs/>
                <w:lang w:val="hr-HR"/>
              </w:rPr>
            </w:pPr>
            <w:r w:rsidRPr="000F72C0">
              <w:rPr>
                <w:bCs/>
                <w:lang w:val="hr-HR"/>
              </w:rPr>
              <w:t xml:space="preserve">Tema 6.Osnova estetike u moći suđenja (Kant) </w:t>
            </w:r>
          </w:p>
          <w:p w:rsidR="002750A7" w:rsidRPr="000F72C0" w:rsidRDefault="002750A7" w:rsidP="002750A7">
            <w:pPr>
              <w:spacing w:line="240" w:lineRule="auto"/>
              <w:rPr>
                <w:bCs/>
                <w:lang w:val="hr-HR"/>
              </w:rPr>
            </w:pPr>
            <w:r w:rsidRPr="000F72C0">
              <w:rPr>
                <w:bCs/>
                <w:lang w:val="hr-HR"/>
              </w:rPr>
              <w:t>Tema 7.Kantovo učenje o estetskom sudu i sudu ukusa</w:t>
            </w:r>
          </w:p>
          <w:p w:rsidR="002750A7" w:rsidRPr="000F72C0" w:rsidRDefault="002750A7" w:rsidP="002750A7">
            <w:pPr>
              <w:spacing w:line="240" w:lineRule="auto"/>
              <w:rPr>
                <w:bCs/>
                <w:lang w:val="hr-HR"/>
              </w:rPr>
            </w:pPr>
            <w:r w:rsidRPr="000F72C0">
              <w:rPr>
                <w:bCs/>
                <w:lang w:val="hr-HR"/>
              </w:rPr>
              <w:t>Tema 8. Polusemestralna provjera znanja studenata</w:t>
            </w:r>
          </w:p>
          <w:p w:rsidR="002750A7" w:rsidRPr="000F72C0" w:rsidRDefault="002750A7" w:rsidP="002750A7">
            <w:pPr>
              <w:spacing w:line="240" w:lineRule="auto"/>
              <w:rPr>
                <w:bCs/>
                <w:lang w:val="hr-HR"/>
              </w:rPr>
            </w:pPr>
            <w:r w:rsidRPr="000F72C0">
              <w:rPr>
                <w:bCs/>
                <w:lang w:val="hr-HR"/>
              </w:rPr>
              <w:t>Tema 9.Učenja o estetici u 19. stoljeću (umjetnost kao spas od Istine)</w:t>
            </w:r>
          </w:p>
          <w:p w:rsidR="002750A7" w:rsidRPr="000F72C0" w:rsidRDefault="002750A7" w:rsidP="002750A7">
            <w:pPr>
              <w:spacing w:line="240" w:lineRule="auto"/>
              <w:rPr>
                <w:bCs/>
                <w:lang w:val="hr-HR"/>
              </w:rPr>
            </w:pPr>
            <w:r w:rsidRPr="000F72C0">
              <w:rPr>
                <w:bCs/>
                <w:lang w:val="hr-HR"/>
              </w:rPr>
              <w:t>Tema 10.Kriza u 20. stoljeću i promjena estetičke paradigme</w:t>
            </w:r>
          </w:p>
          <w:p w:rsidR="002750A7" w:rsidRPr="000F72C0" w:rsidRDefault="002750A7" w:rsidP="002750A7">
            <w:pPr>
              <w:spacing w:line="240" w:lineRule="auto"/>
              <w:rPr>
                <w:bCs/>
                <w:lang w:val="hr-HR"/>
              </w:rPr>
            </w:pPr>
            <w:r w:rsidRPr="000F72C0">
              <w:rPr>
                <w:bCs/>
                <w:lang w:val="hr-HR"/>
              </w:rPr>
              <w:t xml:space="preserve">Tema 11. Postmoderna estetika </w:t>
            </w:r>
          </w:p>
          <w:p w:rsidR="002750A7" w:rsidRPr="000F72C0" w:rsidRDefault="002750A7" w:rsidP="002750A7">
            <w:pPr>
              <w:spacing w:line="240" w:lineRule="auto"/>
              <w:rPr>
                <w:bCs/>
                <w:lang w:val="hr-HR"/>
              </w:rPr>
            </w:pPr>
            <w:r w:rsidRPr="000F72C0">
              <w:rPr>
                <w:bCs/>
                <w:lang w:val="hr-HR"/>
              </w:rPr>
              <w:t>Tema 12. Odnos umjetnosti, politike i društva</w:t>
            </w:r>
          </w:p>
          <w:p w:rsidR="002750A7" w:rsidRPr="000F72C0" w:rsidRDefault="002750A7" w:rsidP="002750A7">
            <w:pPr>
              <w:spacing w:line="240" w:lineRule="auto"/>
              <w:rPr>
                <w:bCs/>
                <w:lang w:val="hr-HR"/>
              </w:rPr>
            </w:pPr>
            <w:r w:rsidRPr="000F72C0">
              <w:rPr>
                <w:bCs/>
                <w:lang w:val="hr-HR"/>
              </w:rPr>
              <w:t xml:space="preserve">Tema 13.Umjetnost kao poseban oblik kritike </w:t>
            </w:r>
          </w:p>
          <w:p w:rsidR="002750A7" w:rsidRPr="000F72C0" w:rsidRDefault="002750A7" w:rsidP="002750A7">
            <w:pPr>
              <w:spacing w:line="240" w:lineRule="auto"/>
              <w:rPr>
                <w:bCs/>
                <w:lang w:val="hr-HR"/>
              </w:rPr>
            </w:pPr>
            <w:r w:rsidRPr="000F72C0">
              <w:rPr>
                <w:bCs/>
                <w:lang w:val="hr-HR"/>
              </w:rPr>
              <w:t>-----------------------------------------------------------------------------------------</w:t>
            </w:r>
          </w:p>
          <w:p w:rsidR="002750A7" w:rsidRPr="000F72C0" w:rsidRDefault="002750A7" w:rsidP="002750A7">
            <w:pPr>
              <w:spacing w:line="240" w:lineRule="auto"/>
              <w:rPr>
                <w:bCs/>
                <w:lang w:val="hr-HR"/>
              </w:rPr>
            </w:pPr>
            <w:r w:rsidRPr="000F72C0">
              <w:rPr>
                <w:bCs/>
                <w:lang w:val="hr-HR"/>
              </w:rPr>
              <w:t>Tema 14. Umjetnost u periodu masovne kulture</w:t>
            </w:r>
          </w:p>
          <w:p w:rsidR="002750A7" w:rsidRPr="000F72C0" w:rsidRDefault="002750A7" w:rsidP="002750A7">
            <w:pPr>
              <w:spacing w:line="240" w:lineRule="auto"/>
              <w:rPr>
                <w:bCs/>
                <w:lang w:val="hr-HR"/>
              </w:rPr>
            </w:pPr>
            <w:r w:rsidRPr="000F72C0">
              <w:rPr>
                <w:bCs/>
                <w:lang w:val="hr-HR"/>
              </w:rPr>
              <w:t>-----------------------------------------------------------------------------------------</w:t>
            </w:r>
          </w:p>
          <w:p w:rsidR="002750A7" w:rsidRPr="000F72C0" w:rsidRDefault="002750A7" w:rsidP="002750A7">
            <w:pPr>
              <w:spacing w:line="240" w:lineRule="auto"/>
              <w:rPr>
                <w:bCs/>
                <w:lang w:val="hr-HR"/>
              </w:rPr>
            </w:pPr>
            <w:r w:rsidRPr="000F72C0">
              <w:rPr>
                <w:bCs/>
                <w:lang w:val="hr-HR"/>
              </w:rPr>
              <w:t>Tema 15.Mogućnost estetike kao posebne discipline u suvremenoj epohi</w:t>
            </w:r>
          </w:p>
          <w:p w:rsidR="002750A7" w:rsidRPr="000F72C0" w:rsidRDefault="002750A7" w:rsidP="002750A7">
            <w:pPr>
              <w:spacing w:line="240" w:lineRule="auto"/>
              <w:rPr>
                <w:bCs/>
                <w:lang w:val="hr-HR"/>
              </w:rPr>
            </w:pPr>
          </w:p>
        </w:tc>
      </w:tr>
      <w:tr w:rsidR="002750A7" w:rsidRPr="000F72C0" w:rsidTr="00245EAB">
        <w:trPr>
          <w:trHeight w:val="283"/>
        </w:trPr>
        <w:tc>
          <w:tcPr>
            <w:tcW w:w="10173" w:type="dxa"/>
            <w:gridSpan w:val="4"/>
            <w:tcBorders>
              <w:top w:val="single" w:sz="4" w:space="0" w:color="auto"/>
              <w:bottom w:val="single" w:sz="4" w:space="0" w:color="auto"/>
            </w:tcBorders>
          </w:tcPr>
          <w:p w:rsidR="002750A7" w:rsidRPr="000F72C0" w:rsidRDefault="002750A7" w:rsidP="00245EAB">
            <w:pPr>
              <w:spacing w:line="240" w:lineRule="auto"/>
              <w:jc w:val="both"/>
              <w:rPr>
                <w:bCs/>
                <w:lang w:val="hr-HR"/>
              </w:rPr>
            </w:pPr>
            <w:r w:rsidRPr="000F72C0">
              <w:rPr>
                <w:bCs/>
                <w:lang w:val="hr-HR"/>
              </w:rPr>
              <w:t>Literatura:</w:t>
            </w:r>
          </w:p>
          <w:p w:rsidR="002750A7" w:rsidRPr="000F72C0" w:rsidRDefault="002750A7" w:rsidP="002750A7">
            <w:pPr>
              <w:spacing w:line="240" w:lineRule="auto"/>
              <w:jc w:val="both"/>
              <w:rPr>
                <w:bCs/>
                <w:lang w:val="hr-HR"/>
              </w:rPr>
            </w:pPr>
            <w:r w:rsidRPr="000F72C0">
              <w:rPr>
                <w:bCs/>
                <w:lang w:val="hr-HR"/>
              </w:rPr>
              <w:t>1. Pejović, D. Nova flozofija umjetnosti. Antologija tekstova, Zagreb 1997.</w:t>
            </w:r>
          </w:p>
          <w:p w:rsidR="002750A7" w:rsidRPr="000F72C0" w:rsidRDefault="002750A7" w:rsidP="002750A7">
            <w:pPr>
              <w:spacing w:line="240" w:lineRule="auto"/>
              <w:jc w:val="both"/>
              <w:rPr>
                <w:bCs/>
                <w:lang w:val="hr-HR"/>
              </w:rPr>
            </w:pPr>
            <w:r w:rsidRPr="000F72C0">
              <w:rPr>
                <w:bCs/>
                <w:lang w:val="hr-HR"/>
              </w:rPr>
              <w:t>2. Danto, A.C., Preobražaj svakidašnjeg . Filozofija umjetnosti. Zagreb 1997.</w:t>
            </w:r>
          </w:p>
          <w:p w:rsidR="002750A7" w:rsidRPr="000F72C0" w:rsidRDefault="002750A7" w:rsidP="002750A7">
            <w:pPr>
              <w:spacing w:line="240" w:lineRule="auto"/>
              <w:jc w:val="both"/>
              <w:rPr>
                <w:bCs/>
                <w:lang w:val="hr-HR"/>
              </w:rPr>
            </w:pPr>
            <w:r w:rsidRPr="000F72C0">
              <w:rPr>
                <w:bCs/>
                <w:lang w:val="hr-HR"/>
              </w:rPr>
              <w:t>3. Focht, I.,Uvod u estetiku, Zavod za izdavanje udžbenika, Sarajevo 1972.</w:t>
            </w:r>
          </w:p>
          <w:p w:rsidR="002750A7" w:rsidRPr="000F72C0" w:rsidRDefault="002750A7" w:rsidP="002750A7">
            <w:pPr>
              <w:spacing w:line="240" w:lineRule="auto"/>
              <w:jc w:val="both"/>
              <w:rPr>
                <w:bCs/>
                <w:lang w:val="hr-HR"/>
              </w:rPr>
            </w:pPr>
            <w:r w:rsidRPr="000F72C0">
              <w:rPr>
                <w:bCs/>
                <w:lang w:val="hr-HR"/>
              </w:rPr>
              <w:t>4. Hartman, N.,Estetika, Dereta, Beograd 2005.</w:t>
            </w:r>
          </w:p>
          <w:p w:rsidR="002750A7" w:rsidRPr="000F72C0" w:rsidRDefault="002750A7" w:rsidP="002750A7">
            <w:pPr>
              <w:spacing w:line="240" w:lineRule="auto"/>
              <w:jc w:val="both"/>
              <w:rPr>
                <w:bCs/>
                <w:lang w:val="hr-HR"/>
              </w:rPr>
            </w:pPr>
            <w:r w:rsidRPr="000F72C0">
              <w:rPr>
                <w:bCs/>
                <w:lang w:val="hr-HR"/>
              </w:rPr>
              <w:t>5. Kant, I., Kritika moći suđenja, Dereta, Beograd 2004.</w:t>
            </w:r>
          </w:p>
          <w:p w:rsidR="002750A7" w:rsidRPr="000F72C0" w:rsidRDefault="002750A7" w:rsidP="002750A7">
            <w:pPr>
              <w:spacing w:line="240" w:lineRule="auto"/>
              <w:jc w:val="both"/>
              <w:rPr>
                <w:bCs/>
                <w:lang w:val="hr-HR"/>
              </w:rPr>
            </w:pPr>
            <w:r w:rsidRPr="000F72C0">
              <w:rPr>
                <w:bCs/>
                <w:lang w:val="hr-HR"/>
              </w:rPr>
              <w:t xml:space="preserve">6. Grlić, D.: „Estetika I-III“, Naprijed, Zagreb, 1988. </w:t>
            </w:r>
          </w:p>
          <w:p w:rsidR="002750A7" w:rsidRPr="000F72C0" w:rsidRDefault="002750A7" w:rsidP="002750A7">
            <w:pPr>
              <w:spacing w:line="240" w:lineRule="auto"/>
              <w:jc w:val="both"/>
              <w:rPr>
                <w:bCs/>
                <w:lang w:val="hr-HR"/>
              </w:rPr>
            </w:pPr>
            <w:r w:rsidRPr="000F72C0">
              <w:rPr>
                <w:bCs/>
                <w:lang w:val="hr-HR"/>
              </w:rPr>
              <w:t xml:space="preserve">10. Lalo, Š.: „Osnovi estetike“, BIKZ, Beograd, 1980. </w:t>
            </w:r>
          </w:p>
          <w:p w:rsidR="002750A7" w:rsidRPr="000F72C0" w:rsidRDefault="002750A7" w:rsidP="002750A7">
            <w:pPr>
              <w:spacing w:line="240" w:lineRule="auto"/>
              <w:jc w:val="both"/>
              <w:rPr>
                <w:bCs/>
                <w:lang w:val="hr-HR"/>
              </w:rPr>
            </w:pPr>
            <w:r w:rsidRPr="000F72C0">
              <w:rPr>
                <w:bCs/>
                <w:lang w:val="hr-HR"/>
              </w:rPr>
              <w:t>11.  Kant: „O lijepom i uzvišenom“, BIGZ, Beograd, 1980</w:t>
            </w:r>
          </w:p>
          <w:p w:rsidR="002750A7" w:rsidRPr="000F72C0" w:rsidRDefault="002750A7" w:rsidP="002750A7">
            <w:pPr>
              <w:spacing w:line="240" w:lineRule="auto"/>
              <w:jc w:val="both"/>
              <w:rPr>
                <w:bCs/>
                <w:lang w:val="hr-HR"/>
              </w:rPr>
            </w:pPr>
            <w:r w:rsidRPr="000F72C0">
              <w:rPr>
                <w:bCs/>
                <w:lang w:val="hr-HR"/>
              </w:rPr>
              <w:t>12. K.Gilbert, H.Kuhn, Istorija estetike, Beograd, Kultura, 1969</w:t>
            </w:r>
          </w:p>
          <w:p w:rsidR="002750A7" w:rsidRPr="000F72C0" w:rsidRDefault="002750A7" w:rsidP="002750A7">
            <w:pPr>
              <w:spacing w:line="240" w:lineRule="auto"/>
              <w:jc w:val="both"/>
              <w:rPr>
                <w:bCs/>
                <w:lang w:val="hr-HR"/>
              </w:rPr>
            </w:pPr>
          </w:p>
        </w:tc>
      </w:tr>
    </w:tbl>
    <w:p w:rsidR="002750A7" w:rsidRPr="000F72C0" w:rsidRDefault="002750A7" w:rsidP="002750A7"/>
    <w:p w:rsidR="002750A7" w:rsidRPr="000F72C0" w:rsidRDefault="002750A7" w:rsidP="002750A7"/>
    <w:tbl>
      <w:tblPr>
        <w:tblpPr w:leftFromText="180" w:rightFromText="180" w:vertAnchor="text" w:horzAnchor="margin" w:tblpXSpec="center" w:tblpY="181"/>
        <w:tblW w:w="1017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99"/>
        <w:gridCol w:w="3400"/>
        <w:gridCol w:w="1484"/>
        <w:gridCol w:w="1890"/>
      </w:tblGrid>
      <w:tr w:rsidR="002750A7" w:rsidRPr="000F72C0" w:rsidTr="00245EAB">
        <w:trPr>
          <w:cantSplit/>
          <w:trHeight w:val="283"/>
        </w:trPr>
        <w:tc>
          <w:tcPr>
            <w:tcW w:w="8283" w:type="dxa"/>
            <w:gridSpan w:val="3"/>
            <w:vMerge w:val="restart"/>
            <w:tcBorders>
              <w:top w:val="single" w:sz="4" w:space="0" w:color="auto"/>
              <w:right w:val="single" w:sz="4" w:space="0" w:color="auto"/>
            </w:tcBorders>
            <w:shd w:val="clear" w:color="auto" w:fill="D9D9D9"/>
            <w:vAlign w:val="center"/>
          </w:tcPr>
          <w:p w:rsidR="002750A7" w:rsidRPr="000F72C0" w:rsidRDefault="002750A7" w:rsidP="00245EAB">
            <w:pPr>
              <w:spacing w:line="240" w:lineRule="auto"/>
              <w:jc w:val="both"/>
              <w:rPr>
                <w:lang w:val="hr-HR"/>
              </w:rPr>
            </w:pPr>
            <w:r w:rsidRPr="000F72C0">
              <w:rPr>
                <w:lang w:val="hr-HR"/>
              </w:rPr>
              <w:t xml:space="preserve">Naziv predmeta </w:t>
            </w:r>
            <w:r w:rsidRPr="000F72C0">
              <w:t>POLITIČKA FILOZOFIJA</w:t>
            </w:r>
          </w:p>
        </w:tc>
        <w:tc>
          <w:tcPr>
            <w:tcW w:w="1890" w:type="dxa"/>
            <w:tcBorders>
              <w:top w:val="single" w:sz="4" w:space="0" w:color="auto"/>
              <w:left w:val="single" w:sz="4" w:space="0" w:color="auto"/>
              <w:bottom w:val="single" w:sz="4" w:space="0" w:color="auto"/>
            </w:tcBorders>
            <w:shd w:val="clear" w:color="auto" w:fill="D9D9D9"/>
            <w:vAlign w:val="center"/>
          </w:tcPr>
          <w:p w:rsidR="002750A7" w:rsidRPr="000F72C0" w:rsidRDefault="002750A7" w:rsidP="00245EAB">
            <w:pPr>
              <w:spacing w:line="240" w:lineRule="auto"/>
              <w:jc w:val="center"/>
              <w:rPr>
                <w:lang w:val="hr-HR"/>
              </w:rPr>
            </w:pPr>
            <w:r w:rsidRPr="000F72C0">
              <w:rPr>
                <w:lang w:val="hr-HR"/>
              </w:rPr>
              <w:t>ECTS</w:t>
            </w:r>
          </w:p>
        </w:tc>
      </w:tr>
      <w:tr w:rsidR="002750A7" w:rsidRPr="000F72C0" w:rsidTr="00245EAB">
        <w:trPr>
          <w:cantSplit/>
          <w:trHeight w:val="283"/>
        </w:trPr>
        <w:tc>
          <w:tcPr>
            <w:tcW w:w="8283" w:type="dxa"/>
            <w:gridSpan w:val="3"/>
            <w:vMerge/>
            <w:tcBorders>
              <w:bottom w:val="single" w:sz="4" w:space="0" w:color="auto"/>
              <w:right w:val="single" w:sz="4" w:space="0" w:color="auto"/>
            </w:tcBorders>
            <w:shd w:val="clear" w:color="auto" w:fill="D9D9D9"/>
            <w:vAlign w:val="center"/>
          </w:tcPr>
          <w:p w:rsidR="002750A7" w:rsidRPr="000F72C0" w:rsidRDefault="002750A7" w:rsidP="00245EAB">
            <w:pPr>
              <w:spacing w:line="240" w:lineRule="auto"/>
              <w:rPr>
                <w:lang w:val="hr-HR"/>
              </w:rPr>
            </w:pPr>
          </w:p>
        </w:tc>
        <w:tc>
          <w:tcPr>
            <w:tcW w:w="1890" w:type="dxa"/>
            <w:tcBorders>
              <w:top w:val="single" w:sz="4" w:space="0" w:color="auto"/>
              <w:left w:val="single" w:sz="4" w:space="0" w:color="auto"/>
              <w:bottom w:val="single" w:sz="4" w:space="0" w:color="auto"/>
            </w:tcBorders>
            <w:shd w:val="clear" w:color="auto" w:fill="D9D9D9"/>
            <w:vAlign w:val="center"/>
          </w:tcPr>
          <w:p w:rsidR="002750A7" w:rsidRPr="000F72C0" w:rsidRDefault="002750A7" w:rsidP="00245EAB">
            <w:pPr>
              <w:spacing w:line="240" w:lineRule="auto"/>
              <w:jc w:val="center"/>
              <w:rPr>
                <w:lang w:val="hr-HR"/>
              </w:rPr>
            </w:pPr>
            <w:r w:rsidRPr="000F72C0">
              <w:rPr>
                <w:lang w:val="hr-HR"/>
              </w:rPr>
              <w:t>6</w:t>
            </w:r>
          </w:p>
        </w:tc>
      </w:tr>
      <w:tr w:rsidR="002750A7" w:rsidRPr="000F72C0" w:rsidTr="00245EAB">
        <w:trPr>
          <w:trHeight w:val="283"/>
        </w:trPr>
        <w:tc>
          <w:tcPr>
            <w:tcW w:w="10173" w:type="dxa"/>
            <w:gridSpan w:val="4"/>
            <w:tcBorders>
              <w:top w:val="single" w:sz="4" w:space="0" w:color="auto"/>
              <w:bottom w:val="single" w:sz="4" w:space="0" w:color="auto"/>
            </w:tcBorders>
            <w:vAlign w:val="center"/>
          </w:tcPr>
          <w:p w:rsidR="002750A7" w:rsidRPr="000F72C0" w:rsidRDefault="002750A7" w:rsidP="00245EAB">
            <w:pPr>
              <w:spacing w:line="240" w:lineRule="auto"/>
              <w:jc w:val="center"/>
              <w:rPr>
                <w:lang w:val="en-GB"/>
              </w:rPr>
            </w:pPr>
            <w:r w:rsidRPr="000F72C0">
              <w:rPr>
                <w:lang w:val="hr-HR"/>
              </w:rPr>
              <w:t xml:space="preserve">Ukupan broj sati u semestru:  45 P + 30 V </w:t>
            </w:r>
          </w:p>
        </w:tc>
      </w:tr>
      <w:tr w:rsidR="002750A7" w:rsidRPr="000F72C0" w:rsidTr="00245EAB">
        <w:trPr>
          <w:trHeight w:val="283"/>
        </w:trPr>
        <w:tc>
          <w:tcPr>
            <w:tcW w:w="3399" w:type="dxa"/>
            <w:tcBorders>
              <w:top w:val="single" w:sz="4" w:space="0" w:color="auto"/>
              <w:bottom w:val="single" w:sz="4" w:space="0" w:color="auto"/>
              <w:right w:val="single" w:sz="4" w:space="0" w:color="auto"/>
            </w:tcBorders>
          </w:tcPr>
          <w:p w:rsidR="002750A7" w:rsidRPr="000F72C0" w:rsidRDefault="002750A7" w:rsidP="00245EAB">
            <w:pPr>
              <w:spacing w:line="240" w:lineRule="auto"/>
              <w:jc w:val="center"/>
              <w:rPr>
                <w:lang w:val="hr-HR"/>
              </w:rPr>
            </w:pPr>
            <w:r w:rsidRPr="000F72C0">
              <w:rPr>
                <w:lang w:val="hr-HR"/>
              </w:rPr>
              <w:t>Semestar: VIII</w:t>
            </w:r>
          </w:p>
        </w:tc>
        <w:tc>
          <w:tcPr>
            <w:tcW w:w="3400" w:type="dxa"/>
            <w:tcBorders>
              <w:top w:val="single" w:sz="4" w:space="0" w:color="auto"/>
              <w:left w:val="single" w:sz="4" w:space="0" w:color="auto"/>
              <w:bottom w:val="single" w:sz="4" w:space="0" w:color="auto"/>
              <w:right w:val="single" w:sz="4" w:space="0" w:color="auto"/>
            </w:tcBorders>
          </w:tcPr>
          <w:p w:rsidR="002750A7" w:rsidRPr="000F72C0" w:rsidRDefault="002750A7" w:rsidP="00245EAB">
            <w:pPr>
              <w:spacing w:line="240" w:lineRule="auto"/>
              <w:jc w:val="center"/>
              <w:rPr>
                <w:lang w:val="hr-HR"/>
              </w:rPr>
            </w:pPr>
            <w:r w:rsidRPr="000F72C0">
              <w:rPr>
                <w:lang w:val="hr-HR"/>
              </w:rPr>
              <w:t>Predavanja: 3</w:t>
            </w:r>
          </w:p>
        </w:tc>
        <w:tc>
          <w:tcPr>
            <w:tcW w:w="3374" w:type="dxa"/>
            <w:gridSpan w:val="2"/>
            <w:tcBorders>
              <w:top w:val="single" w:sz="4" w:space="0" w:color="auto"/>
              <w:left w:val="single" w:sz="4" w:space="0" w:color="auto"/>
              <w:bottom w:val="single" w:sz="4" w:space="0" w:color="auto"/>
            </w:tcBorders>
          </w:tcPr>
          <w:p w:rsidR="002750A7" w:rsidRPr="000F72C0" w:rsidRDefault="002750A7" w:rsidP="00245EAB">
            <w:pPr>
              <w:spacing w:line="240" w:lineRule="auto"/>
              <w:jc w:val="center"/>
              <w:rPr>
                <w:lang w:val="hr-HR"/>
              </w:rPr>
            </w:pPr>
            <w:r w:rsidRPr="000F72C0">
              <w:rPr>
                <w:lang w:val="hr-HR"/>
              </w:rPr>
              <w:t>Vježbe (A) : 2</w:t>
            </w:r>
          </w:p>
        </w:tc>
      </w:tr>
      <w:tr w:rsidR="002750A7" w:rsidRPr="000F72C0" w:rsidTr="00245EAB">
        <w:trPr>
          <w:trHeight w:val="283"/>
        </w:trPr>
        <w:tc>
          <w:tcPr>
            <w:tcW w:w="10173" w:type="dxa"/>
            <w:gridSpan w:val="4"/>
            <w:tcBorders>
              <w:top w:val="single" w:sz="4" w:space="0" w:color="auto"/>
              <w:bottom w:val="single" w:sz="4" w:space="0" w:color="auto"/>
            </w:tcBorders>
          </w:tcPr>
          <w:p w:rsidR="002750A7" w:rsidRPr="000F72C0" w:rsidRDefault="002750A7" w:rsidP="00245EAB">
            <w:pPr>
              <w:spacing w:line="240" w:lineRule="auto"/>
              <w:rPr>
                <w:bCs/>
                <w:lang w:val="hr-HR"/>
              </w:rPr>
            </w:pPr>
            <w:r w:rsidRPr="000F72C0">
              <w:rPr>
                <w:bCs/>
                <w:lang w:val="hr-HR"/>
              </w:rPr>
              <w:t>Cilj kolegija:</w:t>
            </w:r>
          </w:p>
          <w:p w:rsidR="002750A7" w:rsidRPr="000F72C0" w:rsidRDefault="002750A7" w:rsidP="00245EAB">
            <w:pPr>
              <w:spacing w:line="240" w:lineRule="auto"/>
              <w:rPr>
                <w:bCs/>
                <w:lang w:val="hr-HR"/>
              </w:rPr>
            </w:pPr>
          </w:p>
          <w:p w:rsidR="002750A7" w:rsidRPr="000F72C0" w:rsidRDefault="002750A7" w:rsidP="002750A7">
            <w:pPr>
              <w:pStyle w:val="ListParagraph"/>
              <w:numPr>
                <w:ilvl w:val="0"/>
                <w:numId w:val="1"/>
              </w:numPr>
              <w:tabs>
                <w:tab w:val="clear" w:pos="708"/>
              </w:tabs>
              <w:suppressAutoHyphens w:val="0"/>
              <w:spacing w:line="240" w:lineRule="auto"/>
              <w:contextualSpacing/>
              <w:rPr>
                <w:bCs/>
                <w:lang w:val="hr-HR"/>
              </w:rPr>
            </w:pPr>
            <w:r w:rsidRPr="000F72C0">
              <w:rPr>
                <w:bCs/>
                <w:lang w:val="hr-HR"/>
              </w:rPr>
              <w:t>Zaokruživanje stjecanja znanja o različitim političkim pitanjima i kategorijama koje su zaokupljale filozofske rasprave</w:t>
            </w:r>
          </w:p>
          <w:p w:rsidR="002750A7" w:rsidRPr="000F72C0" w:rsidRDefault="002750A7" w:rsidP="002750A7">
            <w:pPr>
              <w:pStyle w:val="ListParagraph"/>
              <w:numPr>
                <w:ilvl w:val="0"/>
                <w:numId w:val="1"/>
              </w:numPr>
              <w:tabs>
                <w:tab w:val="clear" w:pos="708"/>
              </w:tabs>
              <w:suppressAutoHyphens w:val="0"/>
              <w:spacing w:line="240" w:lineRule="auto"/>
              <w:contextualSpacing/>
              <w:rPr>
                <w:bCs/>
                <w:lang w:val="hr-HR"/>
              </w:rPr>
            </w:pPr>
            <w:r w:rsidRPr="000F72C0">
              <w:rPr>
                <w:bCs/>
                <w:lang w:val="hr-HR"/>
              </w:rPr>
              <w:lastRenderedPageBreak/>
              <w:t>o pitanjima politike i političkog ustrojstva zajednice, kao i ukazivanje na poteškoće sa kojima su se date rasprave</w:t>
            </w:r>
          </w:p>
          <w:p w:rsidR="002750A7" w:rsidRPr="000F72C0" w:rsidRDefault="002750A7" w:rsidP="002750A7">
            <w:pPr>
              <w:pStyle w:val="ListParagraph"/>
              <w:numPr>
                <w:ilvl w:val="0"/>
                <w:numId w:val="1"/>
              </w:numPr>
              <w:tabs>
                <w:tab w:val="clear" w:pos="708"/>
              </w:tabs>
              <w:suppressAutoHyphens w:val="0"/>
              <w:spacing w:line="240" w:lineRule="auto"/>
              <w:contextualSpacing/>
              <w:rPr>
                <w:bCs/>
                <w:lang w:val="hr-HR"/>
              </w:rPr>
            </w:pPr>
            <w:r w:rsidRPr="000F72C0">
              <w:rPr>
                <w:bCs/>
                <w:lang w:val="hr-HR"/>
              </w:rPr>
              <w:t>susretale. Osposobljavanje studenata za kritičko prosuđivanje ponuđenih riješenja kod različitih filozofskih</w:t>
            </w:r>
          </w:p>
          <w:p w:rsidR="002750A7" w:rsidRPr="000F72C0" w:rsidRDefault="002750A7" w:rsidP="002750A7">
            <w:pPr>
              <w:pStyle w:val="ListParagraph"/>
              <w:numPr>
                <w:ilvl w:val="0"/>
                <w:numId w:val="1"/>
              </w:numPr>
              <w:tabs>
                <w:tab w:val="clear" w:pos="708"/>
              </w:tabs>
              <w:suppressAutoHyphens w:val="0"/>
              <w:spacing w:line="240" w:lineRule="auto"/>
              <w:contextualSpacing/>
              <w:rPr>
                <w:bCs/>
                <w:lang w:val="hr-HR"/>
              </w:rPr>
            </w:pPr>
            <w:r w:rsidRPr="000F72C0">
              <w:rPr>
                <w:bCs/>
                <w:lang w:val="hr-HR"/>
              </w:rPr>
              <w:t>orijentacija koje su dominirale kroz historiju političke filozofije. Kroz prenošenje studentima temeljnih pojmova i</w:t>
            </w:r>
          </w:p>
          <w:p w:rsidR="002750A7" w:rsidRPr="000F72C0" w:rsidRDefault="002750A7" w:rsidP="002750A7">
            <w:pPr>
              <w:pStyle w:val="ListParagraph"/>
              <w:numPr>
                <w:ilvl w:val="0"/>
                <w:numId w:val="1"/>
              </w:numPr>
              <w:tabs>
                <w:tab w:val="clear" w:pos="708"/>
              </w:tabs>
              <w:suppressAutoHyphens w:val="0"/>
              <w:spacing w:line="240" w:lineRule="auto"/>
              <w:contextualSpacing/>
              <w:rPr>
                <w:bCs/>
                <w:lang w:val="hr-HR"/>
              </w:rPr>
            </w:pPr>
            <w:r w:rsidRPr="000F72C0">
              <w:rPr>
                <w:bCs/>
                <w:lang w:val="hr-HR"/>
              </w:rPr>
              <w:t>teorijskih koncepta političke filozofije, putem nastave i vježbi, zatim uvidom studenata u literaturu, za rezultat će</w:t>
            </w:r>
          </w:p>
          <w:p w:rsidR="002750A7" w:rsidRPr="000F72C0" w:rsidRDefault="002750A7" w:rsidP="002750A7">
            <w:pPr>
              <w:pStyle w:val="ListParagraph"/>
              <w:numPr>
                <w:ilvl w:val="0"/>
                <w:numId w:val="1"/>
              </w:numPr>
              <w:tabs>
                <w:tab w:val="clear" w:pos="708"/>
              </w:tabs>
              <w:suppressAutoHyphens w:val="0"/>
              <w:spacing w:line="240" w:lineRule="auto"/>
              <w:contextualSpacing/>
              <w:rPr>
                <w:bCs/>
                <w:lang w:val="hr-HR"/>
              </w:rPr>
            </w:pPr>
            <w:r w:rsidRPr="000F72C0">
              <w:rPr>
                <w:bCs/>
                <w:lang w:val="hr-HR"/>
              </w:rPr>
              <w:t>imati podsticanje i razvoj intelektualnih vještina kod studenata u smislu kritičkog promišljanja društva i društvenih</w:t>
            </w:r>
          </w:p>
          <w:p w:rsidR="002750A7" w:rsidRPr="000F72C0" w:rsidRDefault="002750A7" w:rsidP="002750A7">
            <w:pPr>
              <w:pStyle w:val="ListParagraph"/>
              <w:numPr>
                <w:ilvl w:val="0"/>
                <w:numId w:val="1"/>
              </w:numPr>
              <w:tabs>
                <w:tab w:val="clear" w:pos="708"/>
              </w:tabs>
              <w:suppressAutoHyphens w:val="0"/>
              <w:spacing w:line="240" w:lineRule="auto"/>
              <w:contextualSpacing/>
              <w:rPr>
                <w:bCs/>
                <w:lang w:val="hr-HR"/>
              </w:rPr>
            </w:pPr>
            <w:r w:rsidRPr="000F72C0">
              <w:rPr>
                <w:bCs/>
                <w:lang w:val="hr-HR"/>
              </w:rPr>
              <w:t>promjena, ali i primjene stečenog znanja i vještina na konkretnoj društvenoj praksi</w:t>
            </w:r>
          </w:p>
        </w:tc>
      </w:tr>
      <w:tr w:rsidR="002750A7" w:rsidRPr="000F72C0" w:rsidTr="00245EAB">
        <w:trPr>
          <w:trHeight w:val="283"/>
        </w:trPr>
        <w:tc>
          <w:tcPr>
            <w:tcW w:w="10173" w:type="dxa"/>
            <w:gridSpan w:val="4"/>
            <w:tcBorders>
              <w:top w:val="single" w:sz="4" w:space="0" w:color="auto"/>
              <w:bottom w:val="single" w:sz="4" w:space="0" w:color="auto"/>
            </w:tcBorders>
          </w:tcPr>
          <w:p w:rsidR="002750A7" w:rsidRPr="000F72C0" w:rsidRDefault="002750A7" w:rsidP="00245EAB">
            <w:pPr>
              <w:spacing w:line="240" w:lineRule="auto"/>
              <w:rPr>
                <w:bCs/>
                <w:lang w:val="hr-HR"/>
              </w:rPr>
            </w:pPr>
            <w:r w:rsidRPr="000F72C0">
              <w:rPr>
                <w:bCs/>
                <w:lang w:val="hr-HR"/>
              </w:rPr>
              <w:lastRenderedPageBreak/>
              <w:t xml:space="preserve">Sadržaj predmeta: </w:t>
            </w:r>
          </w:p>
          <w:p w:rsidR="002750A7" w:rsidRPr="000F72C0" w:rsidRDefault="002750A7" w:rsidP="002750A7">
            <w:pPr>
              <w:spacing w:line="240" w:lineRule="auto"/>
              <w:rPr>
                <w:bCs/>
                <w:lang w:val="hr-HR"/>
              </w:rPr>
            </w:pPr>
            <w:r w:rsidRPr="000F72C0">
              <w:rPr>
                <w:bCs/>
                <w:lang w:val="hr-HR"/>
              </w:rPr>
              <w:t>1. Nastanak pojam i predmet Političke filozofije.  Odnos filozofije i politike.</w:t>
            </w:r>
          </w:p>
          <w:p w:rsidR="002750A7" w:rsidRPr="000F72C0" w:rsidRDefault="002750A7" w:rsidP="002750A7">
            <w:pPr>
              <w:spacing w:line="240" w:lineRule="auto"/>
              <w:rPr>
                <w:bCs/>
                <w:lang w:val="hr-HR"/>
              </w:rPr>
            </w:pPr>
            <w:r w:rsidRPr="000F72C0">
              <w:rPr>
                <w:bCs/>
                <w:lang w:val="hr-HR"/>
              </w:rPr>
              <w:t>2. Antičko poimanje politike: jedinstvo etike i politike, ontološka i antropološka dimenzija politike</w:t>
            </w:r>
          </w:p>
          <w:p w:rsidR="002750A7" w:rsidRPr="000F72C0" w:rsidRDefault="002750A7" w:rsidP="002750A7">
            <w:pPr>
              <w:spacing w:line="240" w:lineRule="auto"/>
              <w:rPr>
                <w:bCs/>
                <w:lang w:val="hr-HR"/>
              </w:rPr>
            </w:pPr>
            <w:r w:rsidRPr="000F72C0">
              <w:rPr>
                <w:bCs/>
                <w:lang w:val="hr-HR"/>
              </w:rPr>
              <w:t>3. Srednjovijekovni koncept politike. Odnos politike i religije. Božija država nasuprot zemaljskoj državi.</w:t>
            </w:r>
          </w:p>
          <w:p w:rsidR="002750A7" w:rsidRPr="000F72C0" w:rsidRDefault="002750A7" w:rsidP="002750A7">
            <w:pPr>
              <w:spacing w:line="240" w:lineRule="auto"/>
              <w:rPr>
                <w:bCs/>
                <w:lang w:val="hr-HR"/>
              </w:rPr>
            </w:pPr>
            <w:r w:rsidRPr="000F72C0">
              <w:rPr>
                <w:bCs/>
                <w:lang w:val="hr-HR"/>
              </w:rPr>
              <w:t>4. Novovjekovne refleksije o politici. Makijaveli i problem odnosa etike i politike.  Lokovo razmatranje tolerancije i liberalizma. Razmatranja o odnosu države, zakona i ljudske slobode. Društveni ugovor, privatna svojina i građansko društvo (Dž.Lok, Ž.Ž.Ruso, T.Hobs)</w:t>
            </w:r>
          </w:p>
          <w:p w:rsidR="002750A7" w:rsidRPr="000F72C0" w:rsidRDefault="002750A7" w:rsidP="002750A7">
            <w:pPr>
              <w:spacing w:line="240" w:lineRule="auto"/>
              <w:rPr>
                <w:bCs/>
                <w:lang w:val="hr-HR"/>
              </w:rPr>
            </w:pPr>
            <w:r w:rsidRPr="000F72C0">
              <w:rPr>
                <w:bCs/>
                <w:lang w:val="hr-HR"/>
              </w:rPr>
              <w:t>5. Kantova teorija prava i kozmopolitizam .</w:t>
            </w:r>
          </w:p>
          <w:p w:rsidR="002750A7" w:rsidRPr="000F72C0" w:rsidRDefault="002750A7" w:rsidP="002750A7">
            <w:pPr>
              <w:spacing w:line="240" w:lineRule="auto"/>
              <w:rPr>
                <w:bCs/>
                <w:lang w:val="hr-HR"/>
              </w:rPr>
            </w:pPr>
            <w:r w:rsidRPr="000F72C0">
              <w:rPr>
                <w:bCs/>
                <w:lang w:val="hr-HR"/>
              </w:rPr>
              <w:t xml:space="preserve">6 Hegelovo razumijevanje države, građanskog društva i porodice. </w:t>
            </w:r>
          </w:p>
          <w:p w:rsidR="002750A7" w:rsidRPr="000F72C0" w:rsidRDefault="002750A7" w:rsidP="002750A7">
            <w:pPr>
              <w:spacing w:line="240" w:lineRule="auto"/>
              <w:rPr>
                <w:bCs/>
                <w:lang w:val="hr-HR"/>
              </w:rPr>
            </w:pPr>
            <w:r w:rsidRPr="000F72C0">
              <w:rPr>
                <w:bCs/>
                <w:lang w:val="hr-HR"/>
              </w:rPr>
              <w:t xml:space="preserve">7. Savremene filozofsko-političke teorija pravde (F.Hajek, DŽ. Rols, R. Nozik) </w:t>
            </w:r>
          </w:p>
          <w:p w:rsidR="002750A7" w:rsidRPr="000F72C0" w:rsidRDefault="002750A7" w:rsidP="002750A7">
            <w:pPr>
              <w:spacing w:line="240" w:lineRule="auto"/>
              <w:rPr>
                <w:bCs/>
                <w:lang w:val="hr-HR"/>
              </w:rPr>
            </w:pPr>
            <w:r w:rsidRPr="000F72C0">
              <w:rPr>
                <w:bCs/>
                <w:lang w:val="hr-HR"/>
              </w:rPr>
              <w:t xml:space="preserve">8. Libertarizam, egelitarizam i komunitarizam. </w:t>
            </w:r>
          </w:p>
          <w:p w:rsidR="002750A7" w:rsidRPr="000F72C0" w:rsidRDefault="002750A7" w:rsidP="002750A7">
            <w:pPr>
              <w:spacing w:line="240" w:lineRule="auto"/>
              <w:rPr>
                <w:bCs/>
                <w:lang w:val="hr-HR"/>
              </w:rPr>
            </w:pPr>
            <w:r w:rsidRPr="000F72C0">
              <w:rPr>
                <w:bCs/>
                <w:lang w:val="hr-HR"/>
              </w:rPr>
              <w:t xml:space="preserve">9. Totalitarističke i liberalne ideologije. </w:t>
            </w:r>
          </w:p>
          <w:p w:rsidR="002750A7" w:rsidRPr="000F72C0" w:rsidRDefault="002750A7" w:rsidP="002750A7">
            <w:pPr>
              <w:spacing w:line="240" w:lineRule="auto"/>
              <w:rPr>
                <w:bCs/>
                <w:lang w:val="hr-HR"/>
              </w:rPr>
            </w:pPr>
            <w:r w:rsidRPr="000F72C0">
              <w:rPr>
                <w:bCs/>
                <w:lang w:val="hr-HR"/>
              </w:rPr>
              <w:t>10. Neopopulizam i klasični modeli demokratije</w:t>
            </w:r>
          </w:p>
          <w:p w:rsidR="002750A7" w:rsidRPr="000F72C0" w:rsidRDefault="002750A7" w:rsidP="002750A7">
            <w:pPr>
              <w:spacing w:line="240" w:lineRule="auto"/>
              <w:rPr>
                <w:bCs/>
                <w:lang w:val="hr-HR"/>
              </w:rPr>
            </w:pPr>
            <w:r w:rsidRPr="000F72C0">
              <w:rPr>
                <w:bCs/>
                <w:lang w:val="hr-HR"/>
              </w:rPr>
              <w:t xml:space="preserve">11. Savremeni koncepti slobode i jednakosti (Isaija Berlin, Jan Nervson, Ronald Dvorkin). </w:t>
            </w:r>
          </w:p>
          <w:p w:rsidR="002750A7" w:rsidRPr="000F72C0" w:rsidRDefault="002750A7" w:rsidP="002750A7">
            <w:pPr>
              <w:spacing w:line="240" w:lineRule="auto"/>
              <w:rPr>
                <w:bCs/>
                <w:lang w:val="hr-HR"/>
              </w:rPr>
            </w:pPr>
            <w:r w:rsidRPr="000F72C0">
              <w:rPr>
                <w:bCs/>
                <w:lang w:val="hr-HR"/>
              </w:rPr>
              <w:t>12. Racionalna kritika i otvoreno društvo</w:t>
            </w:r>
          </w:p>
          <w:p w:rsidR="002750A7" w:rsidRPr="000F72C0" w:rsidRDefault="002750A7" w:rsidP="002750A7">
            <w:pPr>
              <w:spacing w:line="240" w:lineRule="auto"/>
              <w:rPr>
                <w:bCs/>
                <w:lang w:val="hr-HR"/>
              </w:rPr>
            </w:pPr>
            <w:r w:rsidRPr="000F72C0">
              <w:rPr>
                <w:bCs/>
                <w:lang w:val="hr-HR"/>
              </w:rPr>
              <w:t>13. Politika i biologija</w:t>
            </w:r>
          </w:p>
        </w:tc>
      </w:tr>
      <w:tr w:rsidR="002750A7" w:rsidRPr="000F72C0" w:rsidTr="00245EAB">
        <w:trPr>
          <w:trHeight w:val="283"/>
        </w:trPr>
        <w:tc>
          <w:tcPr>
            <w:tcW w:w="10173" w:type="dxa"/>
            <w:gridSpan w:val="4"/>
            <w:tcBorders>
              <w:top w:val="single" w:sz="4" w:space="0" w:color="auto"/>
              <w:bottom w:val="single" w:sz="4" w:space="0" w:color="auto"/>
            </w:tcBorders>
          </w:tcPr>
          <w:p w:rsidR="002750A7" w:rsidRPr="000F72C0" w:rsidRDefault="002750A7" w:rsidP="00245EAB">
            <w:pPr>
              <w:spacing w:line="240" w:lineRule="auto"/>
              <w:jc w:val="both"/>
              <w:rPr>
                <w:bCs/>
                <w:lang w:val="hr-HR"/>
              </w:rPr>
            </w:pPr>
            <w:r w:rsidRPr="000F72C0">
              <w:rPr>
                <w:bCs/>
                <w:lang w:val="hr-HR"/>
              </w:rPr>
              <w:t>Literatura:</w:t>
            </w:r>
          </w:p>
          <w:p w:rsidR="002750A7" w:rsidRPr="000F72C0" w:rsidRDefault="002750A7" w:rsidP="002750A7">
            <w:pPr>
              <w:spacing w:line="240" w:lineRule="auto"/>
              <w:jc w:val="both"/>
              <w:rPr>
                <w:bCs/>
                <w:lang w:val="hr-HR"/>
              </w:rPr>
            </w:pPr>
            <w:r w:rsidRPr="000F72C0">
              <w:rPr>
                <w:bCs/>
                <w:lang w:val="hr-HR"/>
              </w:rPr>
              <w:t>1. Platon, Država, Dereta, Beograd, 2013</w:t>
            </w:r>
          </w:p>
          <w:p w:rsidR="002750A7" w:rsidRPr="000F72C0" w:rsidRDefault="002750A7" w:rsidP="002750A7">
            <w:pPr>
              <w:spacing w:line="240" w:lineRule="auto"/>
              <w:jc w:val="both"/>
              <w:rPr>
                <w:bCs/>
                <w:lang w:val="hr-HR"/>
              </w:rPr>
            </w:pPr>
            <w:r w:rsidRPr="000F72C0">
              <w:rPr>
                <w:bCs/>
                <w:lang w:val="hr-HR"/>
              </w:rPr>
              <w:t>2. Aristotel, Politika, SNL-Globus, Zagreb. 2. Platon, Država, BIGZ, 1993.</w:t>
            </w:r>
          </w:p>
          <w:p w:rsidR="002750A7" w:rsidRPr="000F72C0" w:rsidRDefault="002750A7" w:rsidP="002750A7">
            <w:pPr>
              <w:spacing w:line="240" w:lineRule="auto"/>
              <w:jc w:val="both"/>
              <w:rPr>
                <w:bCs/>
                <w:lang w:val="hr-HR"/>
              </w:rPr>
            </w:pPr>
            <w:r w:rsidRPr="000F72C0">
              <w:rPr>
                <w:bCs/>
                <w:lang w:val="hr-HR"/>
              </w:rPr>
              <w:t>3. Aurelije Avgustin, O državi božijoj ( De civitate dei), Krščanska sadašnjost, 1996</w:t>
            </w:r>
          </w:p>
          <w:p w:rsidR="002750A7" w:rsidRPr="000F72C0" w:rsidRDefault="002750A7" w:rsidP="002750A7">
            <w:pPr>
              <w:spacing w:line="240" w:lineRule="auto"/>
              <w:jc w:val="both"/>
              <w:rPr>
                <w:bCs/>
                <w:lang w:val="hr-HR"/>
              </w:rPr>
            </w:pPr>
            <w:r w:rsidRPr="000F72C0">
              <w:rPr>
                <w:bCs/>
                <w:lang w:val="hr-HR"/>
              </w:rPr>
              <w:t>4. T. Hobbes, Levijatan, Jesensiki&amp;Turk, 2013.</w:t>
            </w:r>
          </w:p>
          <w:p w:rsidR="002750A7" w:rsidRPr="000F72C0" w:rsidRDefault="002750A7" w:rsidP="002750A7">
            <w:pPr>
              <w:spacing w:line="240" w:lineRule="auto"/>
              <w:jc w:val="both"/>
              <w:rPr>
                <w:bCs/>
                <w:lang w:val="hr-HR"/>
              </w:rPr>
            </w:pPr>
            <w:r w:rsidRPr="000F72C0">
              <w:rPr>
                <w:bCs/>
                <w:lang w:val="hr-HR"/>
              </w:rPr>
              <w:t>5. Ž.Ž. Ruso, Društveni ugovor, Libertas, Beograd, 1993.</w:t>
            </w:r>
          </w:p>
          <w:p w:rsidR="002750A7" w:rsidRPr="000F72C0" w:rsidRDefault="002750A7" w:rsidP="002750A7">
            <w:pPr>
              <w:spacing w:line="240" w:lineRule="auto"/>
              <w:jc w:val="both"/>
              <w:rPr>
                <w:bCs/>
                <w:lang w:val="hr-HR"/>
              </w:rPr>
            </w:pPr>
            <w:r w:rsidRPr="000F72C0">
              <w:rPr>
                <w:bCs/>
                <w:lang w:val="hr-HR"/>
              </w:rPr>
              <w:t>6. Kant. I, Pravno politički spisi, Zagreb, 2000</w:t>
            </w:r>
          </w:p>
          <w:p w:rsidR="002750A7" w:rsidRPr="000F72C0" w:rsidRDefault="002750A7" w:rsidP="002750A7">
            <w:pPr>
              <w:spacing w:line="240" w:lineRule="auto"/>
              <w:jc w:val="both"/>
              <w:rPr>
                <w:bCs/>
                <w:lang w:val="hr-HR"/>
              </w:rPr>
            </w:pPr>
            <w:r w:rsidRPr="000F72C0">
              <w:rPr>
                <w:bCs/>
                <w:lang w:val="hr-HR"/>
              </w:rPr>
              <w:t>7. G.W.F. Hegel, Osnovne crte filozofije prava, Veselin Masleša, Svjetlost, Sarajevo, 1989.</w:t>
            </w:r>
          </w:p>
          <w:p w:rsidR="002750A7" w:rsidRPr="000F72C0" w:rsidRDefault="002750A7" w:rsidP="002750A7">
            <w:pPr>
              <w:spacing w:line="240" w:lineRule="auto"/>
              <w:jc w:val="both"/>
              <w:rPr>
                <w:bCs/>
                <w:lang w:val="hr-HR"/>
              </w:rPr>
            </w:pPr>
            <w:r w:rsidRPr="000F72C0">
              <w:rPr>
                <w:bCs/>
                <w:lang w:val="hr-HR"/>
              </w:rPr>
              <w:t>8. J. KIŠ, Savremena politička filozofija, IK, Zorana Stojanovića, Novi Sad, 1998</w:t>
            </w:r>
          </w:p>
          <w:p w:rsidR="002750A7" w:rsidRPr="000F72C0" w:rsidRDefault="002750A7" w:rsidP="002750A7">
            <w:pPr>
              <w:spacing w:line="240" w:lineRule="auto"/>
              <w:jc w:val="both"/>
              <w:rPr>
                <w:bCs/>
                <w:lang w:val="hr-HR"/>
              </w:rPr>
            </w:pPr>
            <w:r w:rsidRPr="000F72C0">
              <w:rPr>
                <w:bCs/>
                <w:lang w:val="hr-HR"/>
              </w:rPr>
              <w:t>9.Dž. Rols, Teorija pravde, Kembridž Mass. Harvard Universiti Press, 1971</w:t>
            </w:r>
          </w:p>
          <w:p w:rsidR="002750A7" w:rsidRPr="000F72C0" w:rsidRDefault="002750A7" w:rsidP="002750A7">
            <w:pPr>
              <w:spacing w:line="240" w:lineRule="auto"/>
              <w:jc w:val="both"/>
              <w:rPr>
                <w:bCs/>
                <w:lang w:val="hr-HR"/>
              </w:rPr>
            </w:pPr>
            <w:r w:rsidRPr="000F72C0">
              <w:rPr>
                <w:bCs/>
                <w:lang w:val="hr-HR"/>
              </w:rPr>
              <w:t>10. L. Strauss, J. Cropsey (ured), Povijest političke filozofije, Golden Marketing-Tehnička knjiga, Zagreb, 2006</w:t>
            </w:r>
          </w:p>
          <w:p w:rsidR="002750A7" w:rsidRPr="000F72C0" w:rsidRDefault="002750A7" w:rsidP="002750A7">
            <w:pPr>
              <w:spacing w:line="240" w:lineRule="auto"/>
              <w:jc w:val="both"/>
              <w:rPr>
                <w:bCs/>
                <w:lang w:val="hr-HR"/>
              </w:rPr>
            </w:pPr>
            <w:r w:rsidRPr="000F72C0">
              <w:rPr>
                <w:bCs/>
                <w:lang w:val="hr-HR"/>
              </w:rPr>
              <w:t>11. A. Swift, Politička filozofija, Beograd, Clio, 2008</w:t>
            </w:r>
          </w:p>
          <w:p w:rsidR="002750A7" w:rsidRPr="000F72C0" w:rsidRDefault="002750A7" w:rsidP="002750A7">
            <w:pPr>
              <w:spacing w:line="240" w:lineRule="auto"/>
              <w:jc w:val="both"/>
              <w:rPr>
                <w:bCs/>
                <w:lang w:val="hr-HR"/>
              </w:rPr>
            </w:pPr>
            <w:r w:rsidRPr="000F72C0">
              <w:rPr>
                <w:bCs/>
                <w:lang w:val="hr-HR"/>
              </w:rPr>
              <w:t>12. R. Nozik, Anarhija, država, utopija, Jesenski&amp;Turk, 2003</w:t>
            </w:r>
          </w:p>
          <w:p w:rsidR="002750A7" w:rsidRPr="000F72C0" w:rsidRDefault="002750A7" w:rsidP="002750A7">
            <w:pPr>
              <w:spacing w:line="240" w:lineRule="auto"/>
              <w:jc w:val="both"/>
              <w:rPr>
                <w:bCs/>
                <w:lang w:val="hr-HR"/>
              </w:rPr>
            </w:pPr>
            <w:r w:rsidRPr="000F72C0">
              <w:rPr>
                <w:bCs/>
                <w:lang w:val="hr-HR"/>
              </w:rPr>
              <w:t>13. E.Halilović, Savremena politička filozofija, Amos Graf, Sarajevo, 2019</w:t>
            </w:r>
          </w:p>
          <w:p w:rsidR="002750A7" w:rsidRPr="000F72C0" w:rsidRDefault="002750A7" w:rsidP="00245EAB">
            <w:pPr>
              <w:spacing w:line="240" w:lineRule="auto"/>
              <w:jc w:val="both"/>
              <w:rPr>
                <w:bCs/>
                <w:lang w:val="hr-HR"/>
              </w:rPr>
            </w:pPr>
          </w:p>
        </w:tc>
      </w:tr>
    </w:tbl>
    <w:p w:rsidR="00017C12" w:rsidRPr="000F72C0" w:rsidRDefault="00017C12"/>
    <w:tbl>
      <w:tblPr>
        <w:tblpPr w:leftFromText="180" w:rightFromText="180" w:vertAnchor="text" w:horzAnchor="margin" w:tblpXSpec="center" w:tblpY="181"/>
        <w:tblW w:w="1017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99"/>
        <w:gridCol w:w="3400"/>
        <w:gridCol w:w="1484"/>
        <w:gridCol w:w="1890"/>
      </w:tblGrid>
      <w:tr w:rsidR="002750A7" w:rsidRPr="000F72C0" w:rsidTr="00245EAB">
        <w:trPr>
          <w:cantSplit/>
          <w:trHeight w:val="283"/>
        </w:trPr>
        <w:tc>
          <w:tcPr>
            <w:tcW w:w="8283" w:type="dxa"/>
            <w:gridSpan w:val="3"/>
            <w:vMerge w:val="restart"/>
            <w:tcBorders>
              <w:top w:val="single" w:sz="4" w:space="0" w:color="auto"/>
              <w:right w:val="single" w:sz="4" w:space="0" w:color="auto"/>
            </w:tcBorders>
            <w:shd w:val="clear" w:color="auto" w:fill="D9D9D9"/>
            <w:vAlign w:val="center"/>
          </w:tcPr>
          <w:p w:rsidR="002750A7" w:rsidRPr="000F72C0" w:rsidRDefault="002750A7" w:rsidP="00245EAB">
            <w:pPr>
              <w:spacing w:line="240" w:lineRule="auto"/>
              <w:jc w:val="both"/>
              <w:rPr>
                <w:lang w:val="hr-HR"/>
              </w:rPr>
            </w:pPr>
            <w:r w:rsidRPr="000F72C0">
              <w:rPr>
                <w:lang w:val="hr-HR"/>
              </w:rPr>
              <w:t xml:space="preserve">Naziv predmeta </w:t>
            </w:r>
            <w:r w:rsidRPr="000F72C0">
              <w:t>Sociologija bosanskohercegovačkog društva</w:t>
            </w:r>
          </w:p>
        </w:tc>
        <w:tc>
          <w:tcPr>
            <w:tcW w:w="1890" w:type="dxa"/>
            <w:tcBorders>
              <w:top w:val="single" w:sz="4" w:space="0" w:color="auto"/>
              <w:left w:val="single" w:sz="4" w:space="0" w:color="auto"/>
              <w:bottom w:val="single" w:sz="4" w:space="0" w:color="auto"/>
            </w:tcBorders>
            <w:shd w:val="clear" w:color="auto" w:fill="D9D9D9"/>
            <w:vAlign w:val="center"/>
          </w:tcPr>
          <w:p w:rsidR="002750A7" w:rsidRPr="000F72C0" w:rsidRDefault="002750A7" w:rsidP="00245EAB">
            <w:pPr>
              <w:spacing w:line="240" w:lineRule="auto"/>
              <w:jc w:val="center"/>
              <w:rPr>
                <w:lang w:val="hr-HR"/>
              </w:rPr>
            </w:pPr>
            <w:r w:rsidRPr="000F72C0">
              <w:rPr>
                <w:lang w:val="hr-HR"/>
              </w:rPr>
              <w:t>ECTS</w:t>
            </w:r>
          </w:p>
        </w:tc>
      </w:tr>
      <w:tr w:rsidR="002750A7" w:rsidRPr="000F72C0" w:rsidTr="00245EAB">
        <w:trPr>
          <w:cantSplit/>
          <w:trHeight w:val="283"/>
        </w:trPr>
        <w:tc>
          <w:tcPr>
            <w:tcW w:w="8283" w:type="dxa"/>
            <w:gridSpan w:val="3"/>
            <w:vMerge/>
            <w:tcBorders>
              <w:bottom w:val="single" w:sz="4" w:space="0" w:color="auto"/>
              <w:right w:val="single" w:sz="4" w:space="0" w:color="auto"/>
            </w:tcBorders>
            <w:shd w:val="clear" w:color="auto" w:fill="D9D9D9"/>
            <w:vAlign w:val="center"/>
          </w:tcPr>
          <w:p w:rsidR="002750A7" w:rsidRPr="000F72C0" w:rsidRDefault="002750A7" w:rsidP="00245EAB">
            <w:pPr>
              <w:spacing w:line="240" w:lineRule="auto"/>
              <w:rPr>
                <w:lang w:val="hr-HR"/>
              </w:rPr>
            </w:pPr>
          </w:p>
        </w:tc>
        <w:tc>
          <w:tcPr>
            <w:tcW w:w="1890" w:type="dxa"/>
            <w:tcBorders>
              <w:top w:val="single" w:sz="4" w:space="0" w:color="auto"/>
              <w:left w:val="single" w:sz="4" w:space="0" w:color="auto"/>
              <w:bottom w:val="single" w:sz="4" w:space="0" w:color="auto"/>
            </w:tcBorders>
            <w:shd w:val="clear" w:color="auto" w:fill="D9D9D9"/>
            <w:vAlign w:val="center"/>
          </w:tcPr>
          <w:p w:rsidR="002750A7" w:rsidRPr="000F72C0" w:rsidRDefault="002750A7" w:rsidP="00245EAB">
            <w:pPr>
              <w:spacing w:line="240" w:lineRule="auto"/>
              <w:jc w:val="center"/>
              <w:rPr>
                <w:lang w:val="hr-HR"/>
              </w:rPr>
            </w:pPr>
            <w:r w:rsidRPr="000F72C0">
              <w:rPr>
                <w:lang w:val="hr-HR"/>
              </w:rPr>
              <w:t>6</w:t>
            </w:r>
          </w:p>
        </w:tc>
      </w:tr>
      <w:tr w:rsidR="002750A7" w:rsidRPr="000F72C0" w:rsidTr="00245EAB">
        <w:trPr>
          <w:trHeight w:val="283"/>
        </w:trPr>
        <w:tc>
          <w:tcPr>
            <w:tcW w:w="10173" w:type="dxa"/>
            <w:gridSpan w:val="4"/>
            <w:tcBorders>
              <w:top w:val="single" w:sz="4" w:space="0" w:color="auto"/>
              <w:bottom w:val="single" w:sz="4" w:space="0" w:color="auto"/>
            </w:tcBorders>
            <w:vAlign w:val="center"/>
          </w:tcPr>
          <w:p w:rsidR="002750A7" w:rsidRPr="000F72C0" w:rsidRDefault="002750A7" w:rsidP="00245EAB">
            <w:pPr>
              <w:spacing w:line="240" w:lineRule="auto"/>
              <w:jc w:val="center"/>
              <w:rPr>
                <w:lang w:val="en-GB"/>
              </w:rPr>
            </w:pPr>
            <w:r w:rsidRPr="000F72C0">
              <w:rPr>
                <w:lang w:val="hr-HR"/>
              </w:rPr>
              <w:t xml:space="preserve">Ukupan broj sati u semestru:  45 P + 30 V </w:t>
            </w:r>
          </w:p>
        </w:tc>
      </w:tr>
      <w:tr w:rsidR="002750A7" w:rsidRPr="000F72C0" w:rsidTr="00245EAB">
        <w:trPr>
          <w:trHeight w:val="283"/>
        </w:trPr>
        <w:tc>
          <w:tcPr>
            <w:tcW w:w="3399" w:type="dxa"/>
            <w:tcBorders>
              <w:top w:val="single" w:sz="4" w:space="0" w:color="auto"/>
              <w:bottom w:val="single" w:sz="4" w:space="0" w:color="auto"/>
              <w:right w:val="single" w:sz="4" w:space="0" w:color="auto"/>
            </w:tcBorders>
          </w:tcPr>
          <w:p w:rsidR="002750A7" w:rsidRPr="000F72C0" w:rsidRDefault="002750A7" w:rsidP="00245EAB">
            <w:pPr>
              <w:spacing w:line="240" w:lineRule="auto"/>
              <w:jc w:val="center"/>
              <w:rPr>
                <w:lang w:val="hr-HR"/>
              </w:rPr>
            </w:pPr>
            <w:r w:rsidRPr="000F72C0">
              <w:rPr>
                <w:lang w:val="hr-HR"/>
              </w:rPr>
              <w:t>Semestar: VIII</w:t>
            </w:r>
          </w:p>
        </w:tc>
        <w:tc>
          <w:tcPr>
            <w:tcW w:w="3400" w:type="dxa"/>
            <w:tcBorders>
              <w:top w:val="single" w:sz="4" w:space="0" w:color="auto"/>
              <w:left w:val="single" w:sz="4" w:space="0" w:color="auto"/>
              <w:bottom w:val="single" w:sz="4" w:space="0" w:color="auto"/>
              <w:right w:val="single" w:sz="4" w:space="0" w:color="auto"/>
            </w:tcBorders>
          </w:tcPr>
          <w:p w:rsidR="002750A7" w:rsidRPr="000F72C0" w:rsidRDefault="002750A7" w:rsidP="00245EAB">
            <w:pPr>
              <w:spacing w:line="240" w:lineRule="auto"/>
              <w:jc w:val="center"/>
              <w:rPr>
                <w:lang w:val="hr-HR"/>
              </w:rPr>
            </w:pPr>
            <w:r w:rsidRPr="000F72C0">
              <w:rPr>
                <w:lang w:val="hr-HR"/>
              </w:rPr>
              <w:t>Predavanja: 3</w:t>
            </w:r>
          </w:p>
        </w:tc>
        <w:tc>
          <w:tcPr>
            <w:tcW w:w="3374" w:type="dxa"/>
            <w:gridSpan w:val="2"/>
            <w:tcBorders>
              <w:top w:val="single" w:sz="4" w:space="0" w:color="auto"/>
              <w:left w:val="single" w:sz="4" w:space="0" w:color="auto"/>
              <w:bottom w:val="single" w:sz="4" w:space="0" w:color="auto"/>
            </w:tcBorders>
          </w:tcPr>
          <w:p w:rsidR="002750A7" w:rsidRPr="000F72C0" w:rsidRDefault="002750A7" w:rsidP="00245EAB">
            <w:pPr>
              <w:spacing w:line="240" w:lineRule="auto"/>
              <w:jc w:val="center"/>
              <w:rPr>
                <w:lang w:val="hr-HR"/>
              </w:rPr>
            </w:pPr>
            <w:r w:rsidRPr="000F72C0">
              <w:rPr>
                <w:lang w:val="hr-HR"/>
              </w:rPr>
              <w:t>Vježbe (A) : 2</w:t>
            </w:r>
          </w:p>
        </w:tc>
      </w:tr>
      <w:tr w:rsidR="002750A7" w:rsidRPr="000F72C0" w:rsidTr="00245EAB">
        <w:trPr>
          <w:trHeight w:val="283"/>
        </w:trPr>
        <w:tc>
          <w:tcPr>
            <w:tcW w:w="10173" w:type="dxa"/>
            <w:gridSpan w:val="4"/>
            <w:tcBorders>
              <w:top w:val="single" w:sz="4" w:space="0" w:color="auto"/>
              <w:bottom w:val="single" w:sz="4" w:space="0" w:color="auto"/>
            </w:tcBorders>
          </w:tcPr>
          <w:p w:rsidR="002750A7" w:rsidRPr="000F72C0" w:rsidRDefault="002750A7" w:rsidP="00245EAB">
            <w:pPr>
              <w:spacing w:line="240" w:lineRule="auto"/>
              <w:rPr>
                <w:bCs/>
                <w:lang w:val="hr-HR"/>
              </w:rPr>
            </w:pPr>
            <w:r w:rsidRPr="000F72C0">
              <w:rPr>
                <w:bCs/>
                <w:lang w:val="hr-HR"/>
              </w:rPr>
              <w:lastRenderedPageBreak/>
              <w:t>Cilj kolegija:</w:t>
            </w:r>
          </w:p>
          <w:p w:rsidR="002750A7" w:rsidRPr="000F72C0" w:rsidRDefault="002750A7" w:rsidP="002750A7">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Osposobiti studente za znanstveno razumjevanje složene strukture i multilateralnog karaktera</w:t>
            </w:r>
          </w:p>
          <w:p w:rsidR="002750A7" w:rsidRPr="000F72C0" w:rsidRDefault="002750A7" w:rsidP="002750A7">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bosanskohercegovačkog društva.</w:t>
            </w:r>
          </w:p>
          <w:p w:rsidR="002750A7" w:rsidRPr="000F72C0" w:rsidRDefault="002750A7" w:rsidP="002750A7">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Prezentirati autentične društveno-ekonomske, kulturno-tradicijske i historijske karakteristike ukupne strukture i</w:t>
            </w:r>
          </w:p>
          <w:p w:rsidR="002750A7" w:rsidRPr="000F72C0" w:rsidRDefault="002750A7" w:rsidP="002750A7">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fizionomije bosanskohercegovačkog društva;</w:t>
            </w:r>
          </w:p>
          <w:p w:rsidR="002750A7" w:rsidRPr="000F72C0" w:rsidRDefault="002750A7" w:rsidP="002750A7">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Objasniti «jedinstvo različja» bosanskohercegovačkog društva koje čini autentičan društveno-kulturni i historijski</w:t>
            </w:r>
          </w:p>
          <w:p w:rsidR="002750A7" w:rsidRPr="000F72C0" w:rsidRDefault="002750A7" w:rsidP="002750A7">
            <w:pPr>
              <w:pStyle w:val="ListParagraph"/>
              <w:numPr>
                <w:ilvl w:val="0"/>
                <w:numId w:val="1"/>
              </w:numPr>
              <w:tabs>
                <w:tab w:val="clear" w:pos="708"/>
              </w:tabs>
              <w:suppressAutoHyphens w:val="0"/>
              <w:spacing w:line="240" w:lineRule="auto"/>
              <w:contextualSpacing/>
              <w:rPr>
                <w:bCs/>
                <w:lang w:val="hr-HR"/>
              </w:rPr>
            </w:pPr>
            <w:r w:rsidRPr="000F72C0">
              <w:rPr>
                <w:rFonts w:eastAsiaTheme="minorHAnsi"/>
                <w:color w:val="231F20"/>
                <w:lang w:eastAsia="en-US"/>
              </w:rPr>
              <w:t>sadržaj.</w:t>
            </w:r>
          </w:p>
        </w:tc>
      </w:tr>
      <w:tr w:rsidR="002750A7" w:rsidRPr="000F72C0" w:rsidTr="00245EAB">
        <w:trPr>
          <w:trHeight w:val="283"/>
        </w:trPr>
        <w:tc>
          <w:tcPr>
            <w:tcW w:w="10173" w:type="dxa"/>
            <w:gridSpan w:val="4"/>
            <w:tcBorders>
              <w:top w:val="single" w:sz="4" w:space="0" w:color="auto"/>
              <w:bottom w:val="single" w:sz="4" w:space="0" w:color="auto"/>
            </w:tcBorders>
          </w:tcPr>
          <w:p w:rsidR="002750A7" w:rsidRPr="000F72C0" w:rsidRDefault="002750A7" w:rsidP="00245EAB">
            <w:pPr>
              <w:spacing w:line="240" w:lineRule="auto"/>
              <w:rPr>
                <w:bCs/>
                <w:lang w:val="hr-HR"/>
              </w:rPr>
            </w:pPr>
            <w:r w:rsidRPr="000F72C0">
              <w:rPr>
                <w:bCs/>
                <w:lang w:val="hr-HR"/>
              </w:rPr>
              <w:t>Sadržaj predmeta:</w:t>
            </w:r>
          </w:p>
          <w:p w:rsidR="002750A7" w:rsidRPr="000F72C0" w:rsidRDefault="002750A7" w:rsidP="002750A7">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*Osnovne karakteristike društveno-historijske sadržajnosti bosanskog društva (multikulturalizam i sinkretizam)</w:t>
            </w:r>
          </w:p>
          <w:p w:rsidR="002750A7" w:rsidRPr="000F72C0" w:rsidRDefault="002750A7" w:rsidP="002750A7">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*Struktura i dinamika bosnaskohercegovačkog društva</w:t>
            </w:r>
          </w:p>
          <w:p w:rsidR="002750A7" w:rsidRPr="000F72C0" w:rsidRDefault="002750A7" w:rsidP="002750A7">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*Kriptoizacije o nastanku i razvoju bosanskohercegovačkog društva i države</w:t>
            </w:r>
          </w:p>
          <w:p w:rsidR="002750A7" w:rsidRPr="000F72C0" w:rsidRDefault="002750A7" w:rsidP="002750A7">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*Bosanskohercegovački kontinuitet i fizionomijski diskontinuiteti</w:t>
            </w:r>
          </w:p>
          <w:p w:rsidR="002750A7" w:rsidRPr="000F72C0" w:rsidRDefault="002750A7" w:rsidP="002750A7">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*Srednjovjekovna Bosna i njeno društvo</w:t>
            </w:r>
          </w:p>
          <w:p w:rsidR="002750A7" w:rsidRPr="000F72C0" w:rsidRDefault="002750A7" w:rsidP="002750A7">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*Bosansko društvo u vrijeme Osmanske vladavine</w:t>
            </w:r>
          </w:p>
          <w:p w:rsidR="002750A7" w:rsidRPr="000F72C0" w:rsidRDefault="002750A7" w:rsidP="002750A7">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*Bosanskohercegovačko društvo u vrijeme Austrougarske vladavine</w:t>
            </w:r>
          </w:p>
          <w:p w:rsidR="002750A7" w:rsidRPr="000F72C0" w:rsidRDefault="002750A7" w:rsidP="002750A7">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*Bosna i Hercegovina, bosansko društvo i jugoslovenske inegracije i dezintegracije</w:t>
            </w:r>
          </w:p>
          <w:p w:rsidR="002750A7" w:rsidRPr="000F72C0" w:rsidRDefault="002750A7" w:rsidP="002750A7">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*Bosna i Hercegovina u savremenoj socijalističkoj Jugoslaviji</w:t>
            </w:r>
          </w:p>
          <w:p w:rsidR="002750A7" w:rsidRPr="000F72C0" w:rsidRDefault="002750A7" w:rsidP="002750A7">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*Velikodržavne ideologije i bosanskohercegovačko društvo na kraju 20. stoljeća</w:t>
            </w:r>
          </w:p>
          <w:p w:rsidR="002750A7" w:rsidRPr="000F72C0" w:rsidRDefault="002750A7" w:rsidP="002750A7">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*Stereotipi i predrasude u prezentiranju bošnjačke nacije</w:t>
            </w:r>
          </w:p>
          <w:p w:rsidR="002750A7" w:rsidRPr="000F72C0" w:rsidRDefault="002750A7" w:rsidP="002750A7">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*Političko pravni poredak BiH danas - Politička tranzicija savremenog bosanskohercegovačkog društva</w:t>
            </w:r>
          </w:p>
          <w:p w:rsidR="002750A7" w:rsidRPr="000F72C0" w:rsidRDefault="002750A7" w:rsidP="002750A7">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*Ekonomska tranzicija savremenog bosanskohercegovačkog društva - Bosanskohercegovačko društvo i evropske</w:t>
            </w:r>
          </w:p>
          <w:p w:rsidR="002750A7" w:rsidRPr="000F72C0" w:rsidRDefault="002750A7" w:rsidP="002750A7">
            <w:pPr>
              <w:spacing w:line="240" w:lineRule="auto"/>
              <w:rPr>
                <w:bCs/>
                <w:lang w:val="hr-HR"/>
              </w:rPr>
            </w:pPr>
            <w:r w:rsidRPr="000F72C0">
              <w:rPr>
                <w:rFonts w:eastAsiaTheme="minorHAnsi"/>
                <w:color w:val="231F20"/>
                <w:lang w:eastAsia="en-US"/>
              </w:rPr>
              <w:t>integracije -Bosanskohercegovačko društvo i država u procesu globalizacije</w:t>
            </w:r>
          </w:p>
        </w:tc>
      </w:tr>
      <w:tr w:rsidR="002750A7" w:rsidRPr="000F72C0" w:rsidTr="00245EAB">
        <w:trPr>
          <w:trHeight w:val="283"/>
        </w:trPr>
        <w:tc>
          <w:tcPr>
            <w:tcW w:w="10173" w:type="dxa"/>
            <w:gridSpan w:val="4"/>
            <w:tcBorders>
              <w:top w:val="single" w:sz="4" w:space="0" w:color="auto"/>
              <w:bottom w:val="single" w:sz="4" w:space="0" w:color="auto"/>
            </w:tcBorders>
          </w:tcPr>
          <w:p w:rsidR="002750A7" w:rsidRPr="000F72C0" w:rsidRDefault="002750A7" w:rsidP="00245EAB">
            <w:pPr>
              <w:spacing w:line="240" w:lineRule="auto"/>
              <w:jc w:val="both"/>
              <w:rPr>
                <w:bCs/>
                <w:lang w:val="hr-HR"/>
              </w:rPr>
            </w:pPr>
            <w:r w:rsidRPr="000F72C0">
              <w:rPr>
                <w:bCs/>
                <w:lang w:val="hr-HR"/>
              </w:rPr>
              <w:t>Literatura:</w:t>
            </w:r>
          </w:p>
          <w:p w:rsidR="002750A7" w:rsidRPr="000F72C0" w:rsidRDefault="002750A7" w:rsidP="00245EAB">
            <w:pPr>
              <w:spacing w:line="240" w:lineRule="auto"/>
              <w:jc w:val="both"/>
              <w:rPr>
                <w:bCs/>
                <w:lang w:val="hr-HR"/>
              </w:rPr>
            </w:pPr>
          </w:p>
          <w:p w:rsidR="002750A7" w:rsidRPr="000F72C0" w:rsidRDefault="002750A7" w:rsidP="002750A7">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1. Adib, Đozić, Ogledi o bosanskohercegovačkom društvu, Off-set, Tuzla, 2012.</w:t>
            </w:r>
          </w:p>
          <w:p w:rsidR="002750A7" w:rsidRPr="000F72C0" w:rsidRDefault="002750A7" w:rsidP="002750A7">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2.Adib, Đozić, Studije o bošnjaštvu, Off-set, Tuzla, 2012.</w:t>
            </w:r>
          </w:p>
          <w:p w:rsidR="002750A7" w:rsidRPr="000F72C0" w:rsidRDefault="002750A7" w:rsidP="002750A7">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3. Babić Anto, Društvo srednjovjekovne bosanske države, Prilozi za istoriju BiH, ANU BiH 1987.</w:t>
            </w:r>
          </w:p>
          <w:p w:rsidR="002750A7" w:rsidRPr="000F72C0" w:rsidRDefault="002750A7" w:rsidP="002750A7">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4..Grupa autora, Bosanski duh, Odbor savjetovanja-Bosna i Hercegovina mogućnosti i perspektive razvoja, Sarajevo</w:t>
            </w:r>
          </w:p>
          <w:p w:rsidR="002750A7" w:rsidRPr="000F72C0" w:rsidRDefault="002750A7" w:rsidP="002750A7">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1997.</w:t>
            </w:r>
          </w:p>
          <w:p w:rsidR="002750A7" w:rsidRPr="000F72C0" w:rsidRDefault="002750A7" w:rsidP="002750A7">
            <w:pPr>
              <w:spacing w:line="240" w:lineRule="auto"/>
              <w:jc w:val="both"/>
              <w:rPr>
                <w:bCs/>
                <w:lang w:val="hr-HR"/>
              </w:rPr>
            </w:pPr>
            <w:r w:rsidRPr="000F72C0">
              <w:rPr>
                <w:rFonts w:eastAsiaTheme="minorHAnsi"/>
                <w:color w:val="231F20"/>
                <w:lang w:eastAsia="en-US"/>
              </w:rPr>
              <w:t>5. Žiga Jusuf, Vrijeme (sve)politike, iluzije savremenog ekologizma, BKZ „Preporod“, Sarajevo,2012.</w:t>
            </w:r>
          </w:p>
        </w:tc>
      </w:tr>
    </w:tbl>
    <w:p w:rsidR="002750A7" w:rsidRPr="000F72C0" w:rsidRDefault="002750A7"/>
    <w:tbl>
      <w:tblPr>
        <w:tblpPr w:leftFromText="180" w:rightFromText="180" w:vertAnchor="text" w:horzAnchor="margin" w:tblpXSpec="center" w:tblpY="181"/>
        <w:tblW w:w="1017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99"/>
        <w:gridCol w:w="3400"/>
        <w:gridCol w:w="1484"/>
        <w:gridCol w:w="1890"/>
      </w:tblGrid>
      <w:tr w:rsidR="002750A7" w:rsidRPr="000F72C0" w:rsidTr="00245EAB">
        <w:trPr>
          <w:cantSplit/>
          <w:trHeight w:val="283"/>
        </w:trPr>
        <w:tc>
          <w:tcPr>
            <w:tcW w:w="8283" w:type="dxa"/>
            <w:gridSpan w:val="3"/>
            <w:vMerge w:val="restart"/>
            <w:tcBorders>
              <w:top w:val="single" w:sz="4" w:space="0" w:color="auto"/>
              <w:right w:val="single" w:sz="4" w:space="0" w:color="auto"/>
            </w:tcBorders>
            <w:shd w:val="clear" w:color="auto" w:fill="D9D9D9"/>
            <w:vAlign w:val="center"/>
          </w:tcPr>
          <w:p w:rsidR="002750A7" w:rsidRPr="000F72C0" w:rsidRDefault="002750A7" w:rsidP="00245EAB">
            <w:pPr>
              <w:spacing w:line="240" w:lineRule="auto"/>
              <w:jc w:val="both"/>
              <w:rPr>
                <w:lang w:val="hr-HR"/>
              </w:rPr>
            </w:pPr>
            <w:r w:rsidRPr="000F72C0">
              <w:rPr>
                <w:lang w:val="hr-HR"/>
              </w:rPr>
              <w:t xml:space="preserve">Naziv predmeta </w:t>
            </w:r>
            <w:r w:rsidR="000F72C0" w:rsidRPr="000F72C0">
              <w:t>POSTMODERNA SOCIOLOGIJA</w:t>
            </w:r>
          </w:p>
        </w:tc>
        <w:tc>
          <w:tcPr>
            <w:tcW w:w="1890" w:type="dxa"/>
            <w:tcBorders>
              <w:top w:val="single" w:sz="4" w:space="0" w:color="auto"/>
              <w:left w:val="single" w:sz="4" w:space="0" w:color="auto"/>
              <w:bottom w:val="single" w:sz="4" w:space="0" w:color="auto"/>
            </w:tcBorders>
            <w:shd w:val="clear" w:color="auto" w:fill="D9D9D9"/>
            <w:vAlign w:val="center"/>
          </w:tcPr>
          <w:p w:rsidR="002750A7" w:rsidRPr="000F72C0" w:rsidRDefault="002750A7" w:rsidP="00245EAB">
            <w:pPr>
              <w:spacing w:line="240" w:lineRule="auto"/>
              <w:jc w:val="center"/>
              <w:rPr>
                <w:lang w:val="hr-HR"/>
              </w:rPr>
            </w:pPr>
            <w:r w:rsidRPr="000F72C0">
              <w:rPr>
                <w:lang w:val="hr-HR"/>
              </w:rPr>
              <w:t>ECTS</w:t>
            </w:r>
          </w:p>
        </w:tc>
      </w:tr>
      <w:tr w:rsidR="002750A7" w:rsidRPr="000F72C0" w:rsidTr="00245EAB">
        <w:trPr>
          <w:cantSplit/>
          <w:trHeight w:val="283"/>
        </w:trPr>
        <w:tc>
          <w:tcPr>
            <w:tcW w:w="8283" w:type="dxa"/>
            <w:gridSpan w:val="3"/>
            <w:vMerge/>
            <w:tcBorders>
              <w:bottom w:val="single" w:sz="4" w:space="0" w:color="auto"/>
              <w:right w:val="single" w:sz="4" w:space="0" w:color="auto"/>
            </w:tcBorders>
            <w:shd w:val="clear" w:color="auto" w:fill="D9D9D9"/>
            <w:vAlign w:val="center"/>
          </w:tcPr>
          <w:p w:rsidR="002750A7" w:rsidRPr="000F72C0" w:rsidRDefault="002750A7" w:rsidP="00245EAB">
            <w:pPr>
              <w:spacing w:line="240" w:lineRule="auto"/>
              <w:rPr>
                <w:lang w:val="hr-HR"/>
              </w:rPr>
            </w:pPr>
          </w:p>
        </w:tc>
        <w:tc>
          <w:tcPr>
            <w:tcW w:w="1890" w:type="dxa"/>
            <w:tcBorders>
              <w:top w:val="single" w:sz="4" w:space="0" w:color="auto"/>
              <w:left w:val="single" w:sz="4" w:space="0" w:color="auto"/>
              <w:bottom w:val="single" w:sz="4" w:space="0" w:color="auto"/>
            </w:tcBorders>
            <w:shd w:val="clear" w:color="auto" w:fill="D9D9D9"/>
            <w:vAlign w:val="center"/>
          </w:tcPr>
          <w:p w:rsidR="002750A7" w:rsidRPr="000F72C0" w:rsidRDefault="000F72C0" w:rsidP="00245EAB">
            <w:pPr>
              <w:spacing w:line="240" w:lineRule="auto"/>
              <w:jc w:val="center"/>
              <w:rPr>
                <w:lang w:val="hr-HR"/>
              </w:rPr>
            </w:pPr>
            <w:r w:rsidRPr="000F72C0">
              <w:rPr>
                <w:lang w:val="hr-HR"/>
              </w:rPr>
              <w:t>6</w:t>
            </w:r>
          </w:p>
        </w:tc>
      </w:tr>
      <w:tr w:rsidR="002750A7" w:rsidRPr="000F72C0" w:rsidTr="00245EAB">
        <w:trPr>
          <w:trHeight w:val="283"/>
        </w:trPr>
        <w:tc>
          <w:tcPr>
            <w:tcW w:w="10173" w:type="dxa"/>
            <w:gridSpan w:val="4"/>
            <w:tcBorders>
              <w:top w:val="single" w:sz="4" w:space="0" w:color="auto"/>
              <w:bottom w:val="single" w:sz="4" w:space="0" w:color="auto"/>
            </w:tcBorders>
            <w:vAlign w:val="center"/>
          </w:tcPr>
          <w:p w:rsidR="002750A7" w:rsidRPr="000F72C0" w:rsidRDefault="002750A7" w:rsidP="00245EAB">
            <w:pPr>
              <w:spacing w:line="240" w:lineRule="auto"/>
              <w:jc w:val="center"/>
              <w:rPr>
                <w:lang w:val="en-GB"/>
              </w:rPr>
            </w:pPr>
            <w:r w:rsidRPr="000F72C0">
              <w:rPr>
                <w:lang w:val="hr-HR"/>
              </w:rPr>
              <w:t xml:space="preserve">Ukupan broj sati u semestru:  45 P + 30 V </w:t>
            </w:r>
          </w:p>
        </w:tc>
      </w:tr>
      <w:tr w:rsidR="002750A7" w:rsidRPr="000F72C0" w:rsidTr="00245EAB">
        <w:trPr>
          <w:trHeight w:val="283"/>
        </w:trPr>
        <w:tc>
          <w:tcPr>
            <w:tcW w:w="3399" w:type="dxa"/>
            <w:tcBorders>
              <w:top w:val="single" w:sz="4" w:space="0" w:color="auto"/>
              <w:bottom w:val="single" w:sz="4" w:space="0" w:color="auto"/>
              <w:right w:val="single" w:sz="4" w:space="0" w:color="auto"/>
            </w:tcBorders>
          </w:tcPr>
          <w:p w:rsidR="002750A7" w:rsidRPr="000F72C0" w:rsidRDefault="002750A7" w:rsidP="00245EAB">
            <w:pPr>
              <w:spacing w:line="240" w:lineRule="auto"/>
              <w:jc w:val="center"/>
              <w:rPr>
                <w:lang w:val="hr-HR"/>
              </w:rPr>
            </w:pPr>
            <w:r w:rsidRPr="000F72C0">
              <w:rPr>
                <w:lang w:val="hr-HR"/>
              </w:rPr>
              <w:t>Semestar: VIII</w:t>
            </w:r>
          </w:p>
        </w:tc>
        <w:tc>
          <w:tcPr>
            <w:tcW w:w="3400" w:type="dxa"/>
            <w:tcBorders>
              <w:top w:val="single" w:sz="4" w:space="0" w:color="auto"/>
              <w:left w:val="single" w:sz="4" w:space="0" w:color="auto"/>
              <w:bottom w:val="single" w:sz="4" w:space="0" w:color="auto"/>
              <w:right w:val="single" w:sz="4" w:space="0" w:color="auto"/>
            </w:tcBorders>
          </w:tcPr>
          <w:p w:rsidR="002750A7" w:rsidRPr="000F72C0" w:rsidRDefault="002750A7" w:rsidP="00245EAB">
            <w:pPr>
              <w:spacing w:line="240" w:lineRule="auto"/>
              <w:jc w:val="center"/>
              <w:rPr>
                <w:lang w:val="hr-HR"/>
              </w:rPr>
            </w:pPr>
            <w:r w:rsidRPr="000F72C0">
              <w:rPr>
                <w:lang w:val="hr-HR"/>
              </w:rPr>
              <w:t xml:space="preserve">Predavanja: </w:t>
            </w:r>
            <w:r w:rsidR="000F72C0" w:rsidRPr="000F72C0">
              <w:rPr>
                <w:lang w:val="hr-HR"/>
              </w:rPr>
              <w:t>3</w:t>
            </w:r>
          </w:p>
        </w:tc>
        <w:tc>
          <w:tcPr>
            <w:tcW w:w="3374" w:type="dxa"/>
            <w:gridSpan w:val="2"/>
            <w:tcBorders>
              <w:top w:val="single" w:sz="4" w:space="0" w:color="auto"/>
              <w:left w:val="single" w:sz="4" w:space="0" w:color="auto"/>
              <w:bottom w:val="single" w:sz="4" w:space="0" w:color="auto"/>
            </w:tcBorders>
          </w:tcPr>
          <w:p w:rsidR="002750A7" w:rsidRPr="000F72C0" w:rsidRDefault="000F72C0" w:rsidP="00245EAB">
            <w:pPr>
              <w:spacing w:line="240" w:lineRule="auto"/>
              <w:jc w:val="center"/>
              <w:rPr>
                <w:lang w:val="hr-HR"/>
              </w:rPr>
            </w:pPr>
            <w:r w:rsidRPr="000F72C0">
              <w:rPr>
                <w:lang w:val="hr-HR"/>
              </w:rPr>
              <w:t>Vježbe (A) : 2</w:t>
            </w:r>
          </w:p>
        </w:tc>
      </w:tr>
      <w:tr w:rsidR="002750A7" w:rsidRPr="000F72C0" w:rsidTr="00245EAB">
        <w:trPr>
          <w:trHeight w:val="283"/>
        </w:trPr>
        <w:tc>
          <w:tcPr>
            <w:tcW w:w="10173" w:type="dxa"/>
            <w:gridSpan w:val="4"/>
            <w:tcBorders>
              <w:top w:val="single" w:sz="4" w:space="0" w:color="auto"/>
              <w:bottom w:val="single" w:sz="4" w:space="0" w:color="auto"/>
            </w:tcBorders>
          </w:tcPr>
          <w:p w:rsidR="002750A7" w:rsidRPr="000F72C0" w:rsidRDefault="002750A7" w:rsidP="00245EAB">
            <w:pPr>
              <w:spacing w:line="240" w:lineRule="auto"/>
              <w:rPr>
                <w:bCs/>
                <w:lang w:val="hr-HR"/>
              </w:rPr>
            </w:pPr>
            <w:r w:rsidRPr="000F72C0">
              <w:rPr>
                <w:bCs/>
                <w:lang w:val="hr-HR"/>
              </w:rPr>
              <w:t>Cilj kolegija:</w:t>
            </w:r>
          </w:p>
          <w:p w:rsidR="000F72C0" w:rsidRPr="000F72C0" w:rsidRDefault="000F72C0" w:rsidP="000F72C0">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Osnovni cilj izučavanja mnoštva (diskurzivnih i empirijskih) sadržaja u okviru Postmodne sociologije, jeste da se</w:t>
            </w:r>
          </w:p>
          <w:p w:rsidR="000F72C0" w:rsidRPr="000F72C0" w:rsidRDefault="000F72C0" w:rsidP="000F72C0">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studenti osposobe za kognitivna istraživanja društvenih, ekonomskiih i političkih praksi; da se upoznaju sa</w:t>
            </w:r>
          </w:p>
          <w:p w:rsidR="000F72C0" w:rsidRPr="000F72C0" w:rsidRDefault="000F72C0" w:rsidP="000F72C0">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preobražajima sociološkog diskursa i preobražajima same "ideje znanja" i "ideje univerziteta", nakon 1979. godine.</w:t>
            </w:r>
          </w:p>
          <w:p w:rsidR="000F72C0" w:rsidRPr="000F72C0" w:rsidRDefault="000F72C0" w:rsidP="000F72C0">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lastRenderedPageBreak/>
              <w:t>Studenti bi trebali postati osposobljeni za kritičku analizu "postklasičnih sadržaja" (Calhoun i Wieviorka); te za</w:t>
            </w:r>
          </w:p>
          <w:p w:rsidR="000F72C0" w:rsidRPr="000F72C0" w:rsidRDefault="000F72C0" w:rsidP="000F72C0">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relacionu, kontekstualnu, komparativnu, postkolonijalnu, razboritu reinterpretaciju teorija, praksi, znanja i</w:t>
            </w:r>
          </w:p>
          <w:p w:rsidR="000F72C0" w:rsidRPr="000F72C0" w:rsidRDefault="000F72C0" w:rsidP="000F72C0">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djelovanja. Cilj je da se prvo dobro teorijski obrazuju za dobre istraživačke prakse na terenu. Cilj je kritičko</w:t>
            </w:r>
          </w:p>
          <w:p w:rsidR="000F72C0" w:rsidRPr="000F72C0" w:rsidRDefault="000F72C0" w:rsidP="000F72C0">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razumijevanje uvida da društvena istraživanja ne mogu ( ne smiju) postati dogmatsko prikupljanje podataka bez</w:t>
            </w:r>
          </w:p>
          <w:p w:rsidR="000F72C0" w:rsidRPr="000F72C0" w:rsidRDefault="000F72C0" w:rsidP="000F72C0">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detaljne teorijske usporedbe činjenica, događaja i podataka sa drugim činjenicama, podacima i događajima: ishodišna</w:t>
            </w:r>
          </w:p>
          <w:p w:rsidR="000F72C0" w:rsidRPr="000F72C0" w:rsidRDefault="000F72C0" w:rsidP="000F72C0">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dilema postmoderne sociologije glasi da li univerziteti više uopće učestvuju u povijesnom projektu za razumijevanje i</w:t>
            </w:r>
          </w:p>
          <w:p w:rsidR="002750A7" w:rsidRPr="000F72C0" w:rsidRDefault="000F72C0" w:rsidP="000F72C0">
            <w:pPr>
              <w:pStyle w:val="ListParagraph"/>
              <w:numPr>
                <w:ilvl w:val="0"/>
                <w:numId w:val="1"/>
              </w:numPr>
              <w:tabs>
                <w:tab w:val="clear" w:pos="708"/>
              </w:tabs>
              <w:suppressAutoHyphens w:val="0"/>
              <w:spacing w:line="240" w:lineRule="auto"/>
              <w:contextualSpacing/>
              <w:rPr>
                <w:bCs/>
                <w:lang w:val="hr-HR"/>
              </w:rPr>
            </w:pPr>
            <w:r w:rsidRPr="000F72C0">
              <w:rPr>
                <w:rFonts w:eastAsiaTheme="minorHAnsi"/>
                <w:color w:val="231F20"/>
                <w:lang w:eastAsia="en-US"/>
              </w:rPr>
              <w:t>razvoj ideje čovječanstva?</w:t>
            </w:r>
          </w:p>
        </w:tc>
      </w:tr>
      <w:tr w:rsidR="002750A7" w:rsidRPr="000F72C0" w:rsidTr="00245EAB">
        <w:trPr>
          <w:trHeight w:val="283"/>
        </w:trPr>
        <w:tc>
          <w:tcPr>
            <w:tcW w:w="10173" w:type="dxa"/>
            <w:gridSpan w:val="4"/>
            <w:tcBorders>
              <w:top w:val="single" w:sz="4" w:space="0" w:color="auto"/>
              <w:bottom w:val="single" w:sz="4" w:space="0" w:color="auto"/>
            </w:tcBorders>
          </w:tcPr>
          <w:p w:rsidR="002750A7" w:rsidRPr="000F72C0" w:rsidRDefault="000F72C0" w:rsidP="00245EAB">
            <w:pPr>
              <w:spacing w:line="240" w:lineRule="auto"/>
              <w:rPr>
                <w:bCs/>
                <w:lang w:val="hr-HR"/>
              </w:rPr>
            </w:pPr>
            <w:r w:rsidRPr="000F72C0">
              <w:rPr>
                <w:bCs/>
                <w:lang w:val="hr-HR"/>
              </w:rPr>
              <w:lastRenderedPageBreak/>
              <w:t>Sadržaj predmeta:</w:t>
            </w:r>
          </w:p>
          <w:p w:rsidR="000F72C0" w:rsidRPr="000F72C0" w:rsidRDefault="000F72C0" w:rsidP="000F72C0">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 Jean- Francois Lyotard - postmodernizam i spoznaja</w:t>
            </w:r>
          </w:p>
          <w:p w:rsidR="000F72C0" w:rsidRPr="000F72C0" w:rsidRDefault="000F72C0" w:rsidP="000F72C0">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 Jean Baudrillard: simulacije, ekonomija, moć i politika</w:t>
            </w:r>
          </w:p>
          <w:p w:rsidR="000F72C0" w:rsidRPr="000F72C0" w:rsidRDefault="000F72C0" w:rsidP="000F72C0">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 David Harvey: kratka povijest neoliberalizma i postmodernizam</w:t>
            </w:r>
          </w:p>
          <w:p w:rsidR="000F72C0" w:rsidRPr="000F72C0" w:rsidRDefault="000F72C0" w:rsidP="000F72C0">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 Craig Calhoun i Michel Wieviorka: Manifest za društvene znanosti</w:t>
            </w:r>
          </w:p>
          <w:p w:rsidR="000F72C0" w:rsidRPr="000F72C0" w:rsidRDefault="000F72C0" w:rsidP="000F72C0">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 Bill Readings: Posthistorijski univerzitet kao birokratska korporacija</w:t>
            </w:r>
          </w:p>
          <w:p w:rsidR="000F72C0" w:rsidRPr="000F72C0" w:rsidRDefault="000F72C0" w:rsidP="000F72C0">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 John Ralston Saul: Propast globalizma i preobražaj svijeta</w:t>
            </w:r>
          </w:p>
          <w:p w:rsidR="000F72C0" w:rsidRPr="000F72C0" w:rsidRDefault="000F72C0" w:rsidP="000F72C0">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 Eduardo Lorenso: Razočarana Evropa: prilozi za jednu evropsku mitologiju</w:t>
            </w:r>
          </w:p>
          <w:p w:rsidR="000F72C0" w:rsidRPr="000F72C0" w:rsidRDefault="000F72C0" w:rsidP="000F72C0">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 "Razorena društva" i njihove veze</w:t>
            </w:r>
          </w:p>
          <w:p w:rsidR="000F72C0" w:rsidRPr="000F72C0" w:rsidRDefault="000F72C0" w:rsidP="000F72C0">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 Micahael Foucault: Genealogija, arheologija znanja i geoepistemologija</w:t>
            </w:r>
          </w:p>
          <w:p w:rsidR="000F72C0" w:rsidRPr="000F72C0" w:rsidRDefault="000F72C0" w:rsidP="000F72C0">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 Gilles Lipovetsky: Paradoksalna sreća u hiperpotrošačkom društvu</w:t>
            </w:r>
          </w:p>
          <w:p w:rsidR="000F72C0" w:rsidRPr="000F72C0" w:rsidRDefault="000F72C0" w:rsidP="000F72C0">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Društvene znanosti u Bosni i Hercegovini nakon genocida</w:t>
            </w:r>
          </w:p>
          <w:p w:rsidR="000F72C0" w:rsidRPr="000F72C0" w:rsidRDefault="000F72C0" w:rsidP="000F72C0">
            <w:pPr>
              <w:spacing w:line="240" w:lineRule="auto"/>
              <w:rPr>
                <w:bCs/>
                <w:lang w:val="hr-HR"/>
              </w:rPr>
            </w:pPr>
            <w:r w:rsidRPr="000F72C0">
              <w:rPr>
                <w:rFonts w:eastAsiaTheme="minorHAnsi"/>
                <w:color w:val="231F20"/>
                <w:lang w:eastAsia="en-US"/>
              </w:rPr>
              <w:t>- Metapolitika, postpolitika i postdemokracija</w:t>
            </w:r>
          </w:p>
        </w:tc>
      </w:tr>
      <w:tr w:rsidR="002750A7" w:rsidRPr="000F72C0" w:rsidTr="00245EAB">
        <w:trPr>
          <w:trHeight w:val="283"/>
        </w:trPr>
        <w:tc>
          <w:tcPr>
            <w:tcW w:w="10173" w:type="dxa"/>
            <w:gridSpan w:val="4"/>
            <w:tcBorders>
              <w:top w:val="single" w:sz="4" w:space="0" w:color="auto"/>
              <w:bottom w:val="single" w:sz="4" w:space="0" w:color="auto"/>
            </w:tcBorders>
          </w:tcPr>
          <w:p w:rsidR="002750A7" w:rsidRPr="000F72C0" w:rsidRDefault="002750A7" w:rsidP="00245EAB">
            <w:pPr>
              <w:spacing w:line="240" w:lineRule="auto"/>
              <w:jc w:val="both"/>
              <w:rPr>
                <w:bCs/>
                <w:lang w:val="hr-HR"/>
              </w:rPr>
            </w:pPr>
            <w:r w:rsidRPr="000F72C0">
              <w:rPr>
                <w:bCs/>
                <w:lang w:val="hr-HR"/>
              </w:rPr>
              <w:t>Literatura:</w:t>
            </w:r>
          </w:p>
          <w:p w:rsidR="000F72C0" w:rsidRPr="000F72C0" w:rsidRDefault="000F72C0" w:rsidP="000F72C0">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 Kalanj, R. Globalizacija i postmodernost, Politička kultura, Zagreb, 2004.</w:t>
            </w:r>
          </w:p>
          <w:p w:rsidR="000F72C0" w:rsidRPr="000F72C0" w:rsidRDefault="000F72C0" w:rsidP="000F72C0">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 Haralambos, Sociologija: teme i perspektive, Golden, marketing, Zagreb, 2002 ( str. 1068-1079)</w:t>
            </w:r>
          </w:p>
          <w:p w:rsidR="000F72C0" w:rsidRPr="000F72C0" w:rsidRDefault="000F72C0" w:rsidP="000F72C0">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 Delić, Z. Sociologija, "Of-Set", Tuzla, 2010. (str. 245-376)</w:t>
            </w:r>
          </w:p>
          <w:p w:rsidR="000F72C0" w:rsidRPr="000F72C0" w:rsidRDefault="000F72C0" w:rsidP="000F72C0">
            <w:pPr>
              <w:spacing w:line="240" w:lineRule="auto"/>
              <w:jc w:val="both"/>
              <w:rPr>
                <w:bCs/>
                <w:lang w:val="hr-HR"/>
              </w:rPr>
            </w:pPr>
            <w:r w:rsidRPr="000F72C0">
              <w:rPr>
                <w:rFonts w:eastAsiaTheme="minorHAnsi"/>
                <w:color w:val="231F20"/>
                <w:lang w:eastAsia="en-US"/>
              </w:rPr>
              <w:t>- Paić, Ž, Totalitarizam, Drugi smjer, Zagreb, 2015. ( str. 9- 381)</w:t>
            </w:r>
          </w:p>
          <w:p w:rsidR="002750A7" w:rsidRPr="000F72C0" w:rsidRDefault="002750A7" w:rsidP="00245EAB">
            <w:pPr>
              <w:spacing w:line="240" w:lineRule="auto"/>
              <w:jc w:val="both"/>
              <w:rPr>
                <w:bCs/>
                <w:lang w:val="hr-HR"/>
              </w:rPr>
            </w:pPr>
          </w:p>
        </w:tc>
      </w:tr>
    </w:tbl>
    <w:p w:rsidR="002750A7" w:rsidRPr="000F72C0" w:rsidRDefault="002750A7"/>
    <w:tbl>
      <w:tblPr>
        <w:tblpPr w:leftFromText="180" w:rightFromText="180" w:vertAnchor="text" w:horzAnchor="margin" w:tblpXSpec="center" w:tblpY="181"/>
        <w:tblW w:w="1017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99"/>
        <w:gridCol w:w="3400"/>
        <w:gridCol w:w="1484"/>
        <w:gridCol w:w="1890"/>
      </w:tblGrid>
      <w:tr w:rsidR="002750A7" w:rsidRPr="000F72C0" w:rsidTr="00245EAB">
        <w:trPr>
          <w:cantSplit/>
          <w:trHeight w:val="283"/>
        </w:trPr>
        <w:tc>
          <w:tcPr>
            <w:tcW w:w="8283" w:type="dxa"/>
            <w:gridSpan w:val="3"/>
            <w:vMerge w:val="restart"/>
            <w:tcBorders>
              <w:top w:val="single" w:sz="4" w:space="0" w:color="auto"/>
              <w:right w:val="single" w:sz="4" w:space="0" w:color="auto"/>
            </w:tcBorders>
            <w:shd w:val="clear" w:color="auto" w:fill="D9D9D9"/>
            <w:vAlign w:val="center"/>
          </w:tcPr>
          <w:p w:rsidR="002750A7" w:rsidRPr="000F72C0" w:rsidRDefault="002750A7" w:rsidP="00245EAB">
            <w:pPr>
              <w:spacing w:line="240" w:lineRule="auto"/>
              <w:jc w:val="both"/>
              <w:rPr>
                <w:lang w:val="hr-HR"/>
              </w:rPr>
            </w:pPr>
            <w:r w:rsidRPr="000F72C0">
              <w:rPr>
                <w:lang w:val="hr-HR"/>
              </w:rPr>
              <w:t xml:space="preserve">Naziv predmeta </w:t>
            </w:r>
            <w:r w:rsidR="000F72C0" w:rsidRPr="000F72C0">
              <w:t>METODIKA NASTAVE FILOZOFIJE I SOCIOLOGIJE</w:t>
            </w:r>
          </w:p>
        </w:tc>
        <w:tc>
          <w:tcPr>
            <w:tcW w:w="1890" w:type="dxa"/>
            <w:tcBorders>
              <w:top w:val="single" w:sz="4" w:space="0" w:color="auto"/>
              <w:left w:val="single" w:sz="4" w:space="0" w:color="auto"/>
              <w:bottom w:val="single" w:sz="4" w:space="0" w:color="auto"/>
            </w:tcBorders>
            <w:shd w:val="clear" w:color="auto" w:fill="D9D9D9"/>
            <w:vAlign w:val="center"/>
          </w:tcPr>
          <w:p w:rsidR="002750A7" w:rsidRPr="000F72C0" w:rsidRDefault="002750A7" w:rsidP="00245EAB">
            <w:pPr>
              <w:spacing w:line="240" w:lineRule="auto"/>
              <w:jc w:val="center"/>
              <w:rPr>
                <w:lang w:val="hr-HR"/>
              </w:rPr>
            </w:pPr>
            <w:r w:rsidRPr="000F72C0">
              <w:rPr>
                <w:lang w:val="hr-HR"/>
              </w:rPr>
              <w:t>ECTS</w:t>
            </w:r>
          </w:p>
        </w:tc>
      </w:tr>
      <w:tr w:rsidR="002750A7" w:rsidRPr="000F72C0" w:rsidTr="00245EAB">
        <w:trPr>
          <w:cantSplit/>
          <w:trHeight w:val="283"/>
        </w:trPr>
        <w:tc>
          <w:tcPr>
            <w:tcW w:w="8283" w:type="dxa"/>
            <w:gridSpan w:val="3"/>
            <w:vMerge/>
            <w:tcBorders>
              <w:bottom w:val="single" w:sz="4" w:space="0" w:color="auto"/>
              <w:right w:val="single" w:sz="4" w:space="0" w:color="auto"/>
            </w:tcBorders>
            <w:shd w:val="clear" w:color="auto" w:fill="D9D9D9"/>
            <w:vAlign w:val="center"/>
          </w:tcPr>
          <w:p w:rsidR="002750A7" w:rsidRPr="000F72C0" w:rsidRDefault="002750A7" w:rsidP="00245EAB">
            <w:pPr>
              <w:spacing w:line="240" w:lineRule="auto"/>
              <w:rPr>
                <w:lang w:val="hr-HR"/>
              </w:rPr>
            </w:pPr>
          </w:p>
        </w:tc>
        <w:tc>
          <w:tcPr>
            <w:tcW w:w="1890" w:type="dxa"/>
            <w:tcBorders>
              <w:top w:val="single" w:sz="4" w:space="0" w:color="auto"/>
              <w:left w:val="single" w:sz="4" w:space="0" w:color="auto"/>
              <w:bottom w:val="single" w:sz="4" w:space="0" w:color="auto"/>
            </w:tcBorders>
            <w:shd w:val="clear" w:color="auto" w:fill="D9D9D9"/>
            <w:vAlign w:val="center"/>
          </w:tcPr>
          <w:p w:rsidR="002750A7" w:rsidRPr="000F72C0" w:rsidRDefault="000F72C0" w:rsidP="00245EAB">
            <w:pPr>
              <w:spacing w:line="240" w:lineRule="auto"/>
              <w:jc w:val="center"/>
              <w:rPr>
                <w:lang w:val="hr-HR"/>
              </w:rPr>
            </w:pPr>
            <w:r w:rsidRPr="000F72C0">
              <w:rPr>
                <w:lang w:val="hr-HR"/>
              </w:rPr>
              <w:t>6</w:t>
            </w:r>
          </w:p>
        </w:tc>
      </w:tr>
      <w:tr w:rsidR="002750A7" w:rsidRPr="000F72C0" w:rsidTr="00245EAB">
        <w:trPr>
          <w:trHeight w:val="283"/>
        </w:trPr>
        <w:tc>
          <w:tcPr>
            <w:tcW w:w="10173" w:type="dxa"/>
            <w:gridSpan w:val="4"/>
            <w:tcBorders>
              <w:top w:val="single" w:sz="4" w:space="0" w:color="auto"/>
              <w:bottom w:val="single" w:sz="4" w:space="0" w:color="auto"/>
            </w:tcBorders>
            <w:vAlign w:val="center"/>
          </w:tcPr>
          <w:p w:rsidR="002750A7" w:rsidRPr="000F72C0" w:rsidRDefault="002750A7" w:rsidP="00245EAB">
            <w:pPr>
              <w:spacing w:line="240" w:lineRule="auto"/>
              <w:jc w:val="center"/>
              <w:rPr>
                <w:lang w:val="en-GB"/>
              </w:rPr>
            </w:pPr>
            <w:r w:rsidRPr="000F72C0">
              <w:rPr>
                <w:lang w:val="hr-HR"/>
              </w:rPr>
              <w:t xml:space="preserve">Ukupan broj sati u semestru:  45 P + 30 V </w:t>
            </w:r>
          </w:p>
        </w:tc>
      </w:tr>
      <w:tr w:rsidR="002750A7" w:rsidRPr="000F72C0" w:rsidTr="00245EAB">
        <w:trPr>
          <w:trHeight w:val="283"/>
        </w:trPr>
        <w:tc>
          <w:tcPr>
            <w:tcW w:w="3399" w:type="dxa"/>
            <w:tcBorders>
              <w:top w:val="single" w:sz="4" w:space="0" w:color="auto"/>
              <w:bottom w:val="single" w:sz="4" w:space="0" w:color="auto"/>
              <w:right w:val="single" w:sz="4" w:space="0" w:color="auto"/>
            </w:tcBorders>
          </w:tcPr>
          <w:p w:rsidR="002750A7" w:rsidRPr="000F72C0" w:rsidRDefault="002750A7" w:rsidP="00245EAB">
            <w:pPr>
              <w:spacing w:line="240" w:lineRule="auto"/>
              <w:jc w:val="center"/>
              <w:rPr>
                <w:lang w:val="hr-HR"/>
              </w:rPr>
            </w:pPr>
            <w:r w:rsidRPr="000F72C0">
              <w:rPr>
                <w:lang w:val="hr-HR"/>
              </w:rPr>
              <w:t>Semestar: VIII</w:t>
            </w:r>
          </w:p>
        </w:tc>
        <w:tc>
          <w:tcPr>
            <w:tcW w:w="3400" w:type="dxa"/>
            <w:tcBorders>
              <w:top w:val="single" w:sz="4" w:space="0" w:color="auto"/>
              <w:left w:val="single" w:sz="4" w:space="0" w:color="auto"/>
              <w:bottom w:val="single" w:sz="4" w:space="0" w:color="auto"/>
              <w:right w:val="single" w:sz="4" w:space="0" w:color="auto"/>
            </w:tcBorders>
          </w:tcPr>
          <w:p w:rsidR="002750A7" w:rsidRPr="000F72C0" w:rsidRDefault="002750A7" w:rsidP="00245EAB">
            <w:pPr>
              <w:spacing w:line="240" w:lineRule="auto"/>
              <w:jc w:val="center"/>
              <w:rPr>
                <w:lang w:val="hr-HR"/>
              </w:rPr>
            </w:pPr>
            <w:r w:rsidRPr="000F72C0">
              <w:rPr>
                <w:lang w:val="hr-HR"/>
              </w:rPr>
              <w:t xml:space="preserve">Predavanja: </w:t>
            </w:r>
            <w:r w:rsidR="000F72C0" w:rsidRPr="000F72C0">
              <w:rPr>
                <w:lang w:val="hr-HR"/>
              </w:rPr>
              <w:t>3</w:t>
            </w:r>
          </w:p>
        </w:tc>
        <w:tc>
          <w:tcPr>
            <w:tcW w:w="3374" w:type="dxa"/>
            <w:gridSpan w:val="2"/>
            <w:tcBorders>
              <w:top w:val="single" w:sz="4" w:space="0" w:color="auto"/>
              <w:left w:val="single" w:sz="4" w:space="0" w:color="auto"/>
              <w:bottom w:val="single" w:sz="4" w:space="0" w:color="auto"/>
            </w:tcBorders>
          </w:tcPr>
          <w:p w:rsidR="002750A7" w:rsidRPr="000F72C0" w:rsidRDefault="000F72C0" w:rsidP="00245EAB">
            <w:pPr>
              <w:spacing w:line="240" w:lineRule="auto"/>
              <w:jc w:val="center"/>
              <w:rPr>
                <w:lang w:val="hr-HR"/>
              </w:rPr>
            </w:pPr>
            <w:r w:rsidRPr="000F72C0">
              <w:rPr>
                <w:lang w:val="hr-HR"/>
              </w:rPr>
              <w:t>Vježbe (A) : 2</w:t>
            </w:r>
          </w:p>
        </w:tc>
      </w:tr>
      <w:tr w:rsidR="002750A7" w:rsidRPr="000F72C0" w:rsidTr="00245EAB">
        <w:trPr>
          <w:trHeight w:val="283"/>
        </w:trPr>
        <w:tc>
          <w:tcPr>
            <w:tcW w:w="10173" w:type="dxa"/>
            <w:gridSpan w:val="4"/>
            <w:tcBorders>
              <w:top w:val="single" w:sz="4" w:space="0" w:color="auto"/>
              <w:bottom w:val="single" w:sz="4" w:space="0" w:color="auto"/>
            </w:tcBorders>
          </w:tcPr>
          <w:p w:rsidR="002750A7" w:rsidRPr="000F72C0" w:rsidRDefault="002750A7" w:rsidP="00245EAB">
            <w:pPr>
              <w:spacing w:line="240" w:lineRule="auto"/>
              <w:rPr>
                <w:bCs/>
                <w:lang w:val="hr-HR"/>
              </w:rPr>
            </w:pPr>
            <w:r w:rsidRPr="000F72C0">
              <w:rPr>
                <w:bCs/>
                <w:lang w:val="hr-HR"/>
              </w:rPr>
              <w:t>Cilj kolegija:</w:t>
            </w:r>
          </w:p>
          <w:p w:rsidR="000F72C0" w:rsidRPr="000F72C0" w:rsidRDefault="000F72C0" w:rsidP="000F72C0">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Nastavom i nastavnim sadržajima na kolegiju Metodika nastave filozofije i sociologije studente se upoznaje sa</w:t>
            </w:r>
          </w:p>
          <w:p w:rsidR="000F72C0" w:rsidRPr="000F72C0" w:rsidRDefault="000F72C0" w:rsidP="000F72C0">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sadržajnim, programskim i organizacijskim zahtjevima i očekivanjima nastavničke profesije u gimnazijama i srednjim</w:t>
            </w:r>
          </w:p>
          <w:p w:rsidR="000F72C0" w:rsidRPr="000F72C0" w:rsidRDefault="000F72C0" w:rsidP="000F72C0">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školama. Kroz predavanja, seminarske radove, rasprave i vježbe nastoji se postići sistematična edukacija budućih</w:t>
            </w:r>
          </w:p>
          <w:p w:rsidR="000F72C0" w:rsidRPr="000F72C0" w:rsidRDefault="000F72C0" w:rsidP="000F72C0">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nastavnika filozofije i sociologije kako bi u potpunosti samostalno mogli postavljati i realizirati obrazovne i odgojne</w:t>
            </w:r>
          </w:p>
          <w:p w:rsidR="002750A7" w:rsidRPr="000F72C0" w:rsidRDefault="000F72C0" w:rsidP="000F72C0">
            <w:pPr>
              <w:pStyle w:val="ListParagraph"/>
              <w:numPr>
                <w:ilvl w:val="0"/>
                <w:numId w:val="1"/>
              </w:numPr>
              <w:tabs>
                <w:tab w:val="clear" w:pos="708"/>
              </w:tabs>
              <w:suppressAutoHyphens w:val="0"/>
              <w:spacing w:line="240" w:lineRule="auto"/>
              <w:contextualSpacing/>
              <w:rPr>
                <w:bCs/>
                <w:lang w:val="hr-HR"/>
              </w:rPr>
            </w:pPr>
            <w:r w:rsidRPr="000F72C0">
              <w:rPr>
                <w:rFonts w:eastAsiaTheme="minorHAnsi"/>
                <w:color w:val="231F20"/>
                <w:lang w:eastAsia="en-US"/>
              </w:rPr>
              <w:t>ciljeve nastave u srednjim školama.</w:t>
            </w:r>
          </w:p>
        </w:tc>
      </w:tr>
      <w:tr w:rsidR="002750A7" w:rsidRPr="000F72C0" w:rsidTr="00245EAB">
        <w:trPr>
          <w:trHeight w:val="283"/>
        </w:trPr>
        <w:tc>
          <w:tcPr>
            <w:tcW w:w="10173" w:type="dxa"/>
            <w:gridSpan w:val="4"/>
            <w:tcBorders>
              <w:top w:val="single" w:sz="4" w:space="0" w:color="auto"/>
              <w:bottom w:val="single" w:sz="4" w:space="0" w:color="auto"/>
            </w:tcBorders>
          </w:tcPr>
          <w:p w:rsidR="002750A7" w:rsidRPr="000F72C0" w:rsidRDefault="000F72C0" w:rsidP="00245EAB">
            <w:pPr>
              <w:spacing w:line="240" w:lineRule="auto"/>
              <w:rPr>
                <w:bCs/>
                <w:lang w:val="hr-HR"/>
              </w:rPr>
            </w:pPr>
            <w:r w:rsidRPr="000F72C0">
              <w:rPr>
                <w:bCs/>
                <w:lang w:val="hr-HR"/>
              </w:rPr>
              <w:t xml:space="preserve">Sadržaj predmeta: </w:t>
            </w:r>
          </w:p>
          <w:p w:rsidR="000F72C0" w:rsidRPr="000F72C0" w:rsidRDefault="000F72C0" w:rsidP="000F72C0">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lastRenderedPageBreak/>
              <w:t>Uvod u kolegij; upoznavanje s temama predavanja i studijskim obvezama; upoznavanje s oblicima rada; evidencija</w:t>
            </w:r>
          </w:p>
          <w:p w:rsidR="000F72C0" w:rsidRPr="000F72C0" w:rsidRDefault="000F72C0" w:rsidP="000F72C0">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studenata. Uvod u metodiku kao opću i specifičnu disciplinu; posebnosti filozofske i sociološke metodike; interaktivni</w:t>
            </w:r>
          </w:p>
          <w:p w:rsidR="000F72C0" w:rsidRPr="000F72C0" w:rsidRDefault="000F72C0" w:rsidP="000F72C0">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rad na nastavnim očekivanjima; rad na uvodnim tehnikama. Savremena koncepcija obrazovanja i nastave.</w:t>
            </w:r>
          </w:p>
          <w:p w:rsidR="000F72C0" w:rsidRPr="000F72C0" w:rsidRDefault="000F72C0" w:rsidP="000F72C0">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Savremena aktivna nastava: proces spoznaje, istraživanje, otkrivanje, izvođenje, razumijevanje, promišljanje. Odnos</w:t>
            </w:r>
          </w:p>
          <w:p w:rsidR="000F72C0" w:rsidRPr="000F72C0" w:rsidRDefault="000F72C0" w:rsidP="000F72C0">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učesnika u nastavnom procesu: nastavnik i učenici. Raščlanjivanje općih metodičkih postupaka. Specifičnost metodike</w:t>
            </w:r>
          </w:p>
          <w:p w:rsidR="000F72C0" w:rsidRPr="000F72C0" w:rsidRDefault="000F72C0" w:rsidP="000F72C0">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nastave filozofije. Specifičnost metodike nastave sociologije. Ciljevi u nastavi filozofije; rad na vrstama ciljeva; važnost</w:t>
            </w:r>
          </w:p>
          <w:p w:rsidR="000F72C0" w:rsidRPr="000F72C0" w:rsidRDefault="000F72C0" w:rsidP="000F72C0">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određivanja ciljeva; interaktivne vježbe. Ciljevi u nastavi sociologije; rad na vrstama ciljeva; važnost određivanja</w:t>
            </w:r>
          </w:p>
          <w:p w:rsidR="000F72C0" w:rsidRPr="000F72C0" w:rsidRDefault="000F72C0" w:rsidP="000F72C0">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ciljeva; interaktivne vježbe. Filozofsko traganje-filozofski dijalog i rasprava. Načini izravnog proučavanja i čitanja</w:t>
            </w:r>
          </w:p>
          <w:p w:rsidR="000F72C0" w:rsidRPr="000F72C0" w:rsidRDefault="000F72C0" w:rsidP="000F72C0">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filozofskih tekstova. Kritičko mišljenje u nastavi sociologije; važnost kritičkog mišljenja; poticanje kritičkog mišljenja.</w:t>
            </w:r>
          </w:p>
          <w:p w:rsidR="000F72C0" w:rsidRPr="000F72C0" w:rsidRDefault="000F72C0" w:rsidP="000F72C0">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Praćenje i ocjenjivanje; usklađenost planiranja i ocjenjivanja; tipovi ocjenjivanja; kvalitetno ocjenjivanje. Savremene</w:t>
            </w:r>
          </w:p>
          <w:p w:rsidR="000F72C0" w:rsidRPr="000F72C0" w:rsidRDefault="000F72C0" w:rsidP="000F72C0">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nastavne tehnike i tehnologije u nastavi filozofije i sociologije u srednjim školama; demonstracija tehnika;</w:t>
            </w:r>
          </w:p>
          <w:p w:rsidR="000F72C0" w:rsidRPr="000F72C0" w:rsidRDefault="000F72C0" w:rsidP="000F72C0">
            <w:pPr>
              <w:spacing w:line="240" w:lineRule="auto"/>
              <w:rPr>
                <w:bCs/>
                <w:lang w:val="hr-HR"/>
              </w:rPr>
            </w:pPr>
            <w:r w:rsidRPr="000F72C0">
              <w:rPr>
                <w:rFonts w:eastAsiaTheme="minorHAnsi"/>
                <w:color w:val="231F20"/>
                <w:lang w:eastAsia="en-US"/>
              </w:rPr>
              <w:t>interaktivne vježbe; završne napomene; evaluacija.</w:t>
            </w:r>
          </w:p>
        </w:tc>
      </w:tr>
      <w:tr w:rsidR="002750A7" w:rsidRPr="000F72C0" w:rsidTr="00245EAB">
        <w:trPr>
          <w:trHeight w:val="283"/>
        </w:trPr>
        <w:tc>
          <w:tcPr>
            <w:tcW w:w="10173" w:type="dxa"/>
            <w:gridSpan w:val="4"/>
            <w:tcBorders>
              <w:top w:val="single" w:sz="4" w:space="0" w:color="auto"/>
              <w:bottom w:val="single" w:sz="4" w:space="0" w:color="auto"/>
            </w:tcBorders>
          </w:tcPr>
          <w:p w:rsidR="002750A7" w:rsidRPr="000F72C0" w:rsidRDefault="002750A7" w:rsidP="00245EAB">
            <w:pPr>
              <w:spacing w:line="240" w:lineRule="auto"/>
              <w:jc w:val="both"/>
              <w:rPr>
                <w:bCs/>
                <w:lang w:val="hr-HR"/>
              </w:rPr>
            </w:pPr>
            <w:r w:rsidRPr="000F72C0">
              <w:rPr>
                <w:bCs/>
                <w:lang w:val="hr-HR"/>
              </w:rPr>
              <w:lastRenderedPageBreak/>
              <w:t>Literatura:</w:t>
            </w:r>
          </w:p>
          <w:p w:rsidR="000F72C0" w:rsidRPr="000F72C0" w:rsidRDefault="000F72C0" w:rsidP="000F72C0">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Marinković. J., Metodika nastave filozofije, Školska knjiga, Zagreb, 1983.</w:t>
            </w:r>
          </w:p>
          <w:p w:rsidR="000F72C0" w:rsidRPr="000F72C0" w:rsidRDefault="000F72C0" w:rsidP="000F72C0">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Kyriacou, C., Temeljna nastavna umijeća, Educa, Zagreb, 2001.</w:t>
            </w:r>
          </w:p>
          <w:p w:rsidR="000F72C0" w:rsidRPr="000F72C0" w:rsidRDefault="000F72C0" w:rsidP="000F72C0">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Meyer, H., Što je dobra nastava?. Erudita, Zagreb, 2005.</w:t>
            </w:r>
          </w:p>
          <w:p w:rsidR="000F72C0" w:rsidRPr="000F72C0" w:rsidRDefault="000F72C0" w:rsidP="000F72C0">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Itković Zora, Opća metodika nastave, Književni krug, Split, 1997.</w:t>
            </w:r>
          </w:p>
          <w:p w:rsidR="000F72C0" w:rsidRPr="000F72C0" w:rsidRDefault="000F72C0" w:rsidP="000F72C0">
            <w:pPr>
              <w:tabs>
                <w:tab w:val="clear" w:pos="708"/>
              </w:tabs>
              <w:suppressAutoHyphens w:val="0"/>
              <w:autoSpaceDE w:val="0"/>
              <w:autoSpaceDN w:val="0"/>
              <w:adjustRightInd w:val="0"/>
              <w:spacing w:line="240" w:lineRule="auto"/>
              <w:rPr>
                <w:rFonts w:eastAsiaTheme="minorHAnsi"/>
                <w:color w:val="231F20"/>
                <w:lang w:eastAsia="en-US"/>
              </w:rPr>
            </w:pPr>
            <w:r w:rsidRPr="000F72C0">
              <w:rPr>
                <w:rFonts w:eastAsiaTheme="minorHAnsi"/>
                <w:color w:val="231F20"/>
                <w:lang w:eastAsia="en-US"/>
              </w:rPr>
              <w:t>Fanuko Nenad, Sociologija, Profil, Zagreb, 2004.</w:t>
            </w:r>
          </w:p>
          <w:p w:rsidR="000F72C0" w:rsidRPr="000F72C0" w:rsidRDefault="000F72C0" w:rsidP="000F72C0">
            <w:pPr>
              <w:spacing w:line="240" w:lineRule="auto"/>
              <w:jc w:val="both"/>
              <w:rPr>
                <w:bCs/>
                <w:lang w:val="hr-HR"/>
              </w:rPr>
            </w:pPr>
            <w:r w:rsidRPr="000F72C0">
              <w:rPr>
                <w:rFonts w:eastAsiaTheme="minorHAnsi"/>
                <w:color w:val="231F20"/>
                <w:lang w:eastAsia="en-US"/>
              </w:rPr>
              <w:t>Konrad Paul Liessmann, Teorija neobrazovanosti, Jesenski i Turk, Zagreb, 2008.</w:t>
            </w:r>
          </w:p>
          <w:p w:rsidR="002750A7" w:rsidRPr="000F72C0" w:rsidRDefault="002750A7" w:rsidP="00245EAB">
            <w:pPr>
              <w:spacing w:line="240" w:lineRule="auto"/>
              <w:jc w:val="both"/>
              <w:rPr>
                <w:bCs/>
                <w:lang w:val="hr-HR"/>
              </w:rPr>
            </w:pPr>
          </w:p>
        </w:tc>
      </w:tr>
    </w:tbl>
    <w:p w:rsidR="002750A7" w:rsidRPr="000F72C0" w:rsidRDefault="002750A7"/>
    <w:p w:rsidR="002750A7" w:rsidRPr="000F72C0" w:rsidRDefault="002750A7"/>
    <w:p w:rsidR="002750A7" w:rsidRPr="000F72C0" w:rsidRDefault="002750A7"/>
    <w:p w:rsidR="002750A7" w:rsidRPr="000F72C0" w:rsidRDefault="002750A7"/>
    <w:sectPr w:rsidR="002750A7" w:rsidRPr="000F72C0" w:rsidSect="00A6258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BoldMT">
    <w:altName w:val="Times New Roman"/>
    <w:panose1 w:val="00000000000000000000"/>
    <w:charset w:val="EE"/>
    <w:family w:val="auto"/>
    <w:notTrueType/>
    <w:pitch w:val="default"/>
    <w:sig w:usb0="00000007" w:usb1="00000000" w:usb2="00000000" w:usb3="00000000" w:csb0="00000003"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MS Mincho">
    <w:altName w:val="Yu Gothic UI"/>
    <w:panose1 w:val="02020609040205080304"/>
    <w:charset w:val="80"/>
    <w:family w:val="modern"/>
    <w:pitch w:val="fixed"/>
    <w:sig w:usb0="E00002FF" w:usb1="6AC7FDFB" w:usb2="00000012" w:usb3="00000000" w:csb0="0002009F" w:csb1="00000000"/>
  </w:font>
  <w:font w:name="KozGoPr6N-Medium-90msp-RKSJ-H-I">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236031"/>
    <w:multiLevelType w:val="hybridMultilevel"/>
    <w:tmpl w:val="29FE8394"/>
    <w:lvl w:ilvl="0" w:tplc="6EFAC77C">
      <w:start w:val="2"/>
      <w:numFmt w:val="bullet"/>
      <w:lvlText w:val="-"/>
      <w:lvlJc w:val="left"/>
      <w:pPr>
        <w:ind w:left="360" w:hanging="360"/>
      </w:pPr>
      <w:rPr>
        <w:rFonts w:ascii="Times New Roman" w:eastAsia="Times New Roman" w:hAnsi="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 w15:restartNumberingAfterBreak="0">
    <w:nsid w:val="1EEF79B7"/>
    <w:multiLevelType w:val="multilevel"/>
    <w:tmpl w:val="DCE87222"/>
    <w:lvl w:ilvl="0">
      <w:start w:val="1"/>
      <w:numFmt w:val="decimal"/>
      <w:lvlText w:val="%1."/>
      <w:lvlJc w:val="left"/>
      <w:pPr>
        <w:ind w:left="720" w:hanging="360"/>
      </w:pPr>
    </w:lvl>
    <w:lvl w:ilvl="1">
      <w:start w:val="1"/>
      <w:numFmt w:val="decimal"/>
      <w:lvlText w:val="%1.%2."/>
      <w:lvlJc w:val="left"/>
      <w:pPr>
        <w:ind w:left="720" w:hanging="360"/>
      </w:pPr>
      <w:rPr>
        <w:rFonts w:ascii="Times New Roman" w:hAnsi="Times New Roman" w:cs="Times New Roman" w:hint="default"/>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 w15:restartNumberingAfterBreak="0">
    <w:nsid w:val="2C031A2B"/>
    <w:multiLevelType w:val="multilevel"/>
    <w:tmpl w:val="DCE87222"/>
    <w:lvl w:ilvl="0">
      <w:start w:val="1"/>
      <w:numFmt w:val="decimal"/>
      <w:lvlText w:val="%1."/>
      <w:lvlJc w:val="left"/>
      <w:pPr>
        <w:ind w:left="720" w:hanging="360"/>
      </w:pPr>
    </w:lvl>
    <w:lvl w:ilvl="1">
      <w:start w:val="1"/>
      <w:numFmt w:val="decimal"/>
      <w:lvlText w:val="%1.%2."/>
      <w:lvlJc w:val="left"/>
      <w:pPr>
        <w:ind w:left="720" w:hanging="360"/>
      </w:pPr>
      <w:rPr>
        <w:rFonts w:ascii="Times New Roman" w:hAnsi="Times New Roman" w:cs="Times New Roman" w:hint="default"/>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 w15:restartNumberingAfterBreak="0">
    <w:nsid w:val="33661AB7"/>
    <w:multiLevelType w:val="hybridMultilevel"/>
    <w:tmpl w:val="4D2ADC8C"/>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4" w15:restartNumberingAfterBreak="0">
    <w:nsid w:val="59D50D2F"/>
    <w:multiLevelType w:val="multilevel"/>
    <w:tmpl w:val="DCE87222"/>
    <w:lvl w:ilvl="0">
      <w:start w:val="1"/>
      <w:numFmt w:val="decimal"/>
      <w:lvlText w:val="%1."/>
      <w:lvlJc w:val="left"/>
      <w:pPr>
        <w:ind w:left="720" w:hanging="360"/>
      </w:pPr>
    </w:lvl>
    <w:lvl w:ilvl="1">
      <w:start w:val="1"/>
      <w:numFmt w:val="decimal"/>
      <w:lvlText w:val="%1.%2."/>
      <w:lvlJc w:val="left"/>
      <w:pPr>
        <w:ind w:left="720" w:hanging="360"/>
      </w:pPr>
      <w:rPr>
        <w:rFonts w:ascii="Times New Roman" w:hAnsi="Times New Roman" w:cs="Times New Roman" w:hint="default"/>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5" w15:restartNumberingAfterBreak="0">
    <w:nsid w:val="61D168D3"/>
    <w:multiLevelType w:val="multilevel"/>
    <w:tmpl w:val="DCE87222"/>
    <w:lvl w:ilvl="0">
      <w:start w:val="1"/>
      <w:numFmt w:val="decimal"/>
      <w:lvlText w:val="%1."/>
      <w:lvlJc w:val="left"/>
      <w:pPr>
        <w:ind w:left="720" w:hanging="360"/>
      </w:pPr>
    </w:lvl>
    <w:lvl w:ilvl="1">
      <w:start w:val="1"/>
      <w:numFmt w:val="decimal"/>
      <w:lvlText w:val="%1.%2."/>
      <w:lvlJc w:val="left"/>
      <w:pPr>
        <w:ind w:left="720" w:hanging="360"/>
      </w:pPr>
      <w:rPr>
        <w:rFonts w:ascii="Times New Roman" w:hAnsi="Times New Roman" w:cs="Times New Roman" w:hint="default"/>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6" w15:restartNumberingAfterBreak="0">
    <w:nsid w:val="72B31036"/>
    <w:multiLevelType w:val="multilevel"/>
    <w:tmpl w:val="DCE87222"/>
    <w:lvl w:ilvl="0">
      <w:start w:val="1"/>
      <w:numFmt w:val="decimal"/>
      <w:lvlText w:val="%1."/>
      <w:lvlJc w:val="left"/>
      <w:pPr>
        <w:ind w:left="720" w:hanging="360"/>
      </w:pPr>
    </w:lvl>
    <w:lvl w:ilvl="1">
      <w:start w:val="1"/>
      <w:numFmt w:val="decimal"/>
      <w:lvlText w:val="%1.%2."/>
      <w:lvlJc w:val="left"/>
      <w:pPr>
        <w:ind w:left="720" w:hanging="360"/>
      </w:pPr>
      <w:rPr>
        <w:rFonts w:ascii="Times New Roman" w:hAnsi="Times New Roman" w:cs="Times New Roman" w:hint="default"/>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7" w15:restartNumberingAfterBreak="0">
    <w:nsid w:val="7DF0255F"/>
    <w:multiLevelType w:val="multilevel"/>
    <w:tmpl w:val="DCE87222"/>
    <w:lvl w:ilvl="0">
      <w:start w:val="1"/>
      <w:numFmt w:val="decimal"/>
      <w:lvlText w:val="%1."/>
      <w:lvlJc w:val="left"/>
      <w:pPr>
        <w:ind w:left="720" w:hanging="360"/>
      </w:pPr>
    </w:lvl>
    <w:lvl w:ilvl="1">
      <w:start w:val="1"/>
      <w:numFmt w:val="decimal"/>
      <w:lvlText w:val="%1.%2."/>
      <w:lvlJc w:val="left"/>
      <w:pPr>
        <w:ind w:left="720" w:hanging="360"/>
      </w:pPr>
      <w:rPr>
        <w:rFonts w:ascii="Times New Roman" w:hAnsi="Times New Roman" w:cs="Times New Roman" w:hint="default"/>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num w:numId="1">
    <w:abstractNumId w:val="0"/>
  </w:num>
  <w:num w:numId="2">
    <w:abstractNumId w:val="2"/>
  </w:num>
  <w:num w:numId="3">
    <w:abstractNumId w:val="4"/>
  </w:num>
  <w:num w:numId="4">
    <w:abstractNumId w:val="3"/>
  </w:num>
  <w:num w:numId="5">
    <w:abstractNumId w:val="7"/>
  </w:num>
  <w:num w:numId="6">
    <w:abstractNumId w:val="5"/>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4DE"/>
    <w:rsid w:val="00017C12"/>
    <w:rsid w:val="00042109"/>
    <w:rsid w:val="00044A3E"/>
    <w:rsid w:val="000F72C0"/>
    <w:rsid w:val="001767D6"/>
    <w:rsid w:val="00245EAB"/>
    <w:rsid w:val="002750A7"/>
    <w:rsid w:val="002E6710"/>
    <w:rsid w:val="003872D5"/>
    <w:rsid w:val="003F0AE7"/>
    <w:rsid w:val="004051FB"/>
    <w:rsid w:val="00450073"/>
    <w:rsid w:val="005F3C2B"/>
    <w:rsid w:val="00613B99"/>
    <w:rsid w:val="0064703C"/>
    <w:rsid w:val="007126A1"/>
    <w:rsid w:val="007232AC"/>
    <w:rsid w:val="00765D82"/>
    <w:rsid w:val="007C0539"/>
    <w:rsid w:val="008228C3"/>
    <w:rsid w:val="008D3715"/>
    <w:rsid w:val="00A6258A"/>
    <w:rsid w:val="00AB2D09"/>
    <w:rsid w:val="00E81602"/>
    <w:rsid w:val="00EE4DE5"/>
    <w:rsid w:val="00F424DE"/>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EA8EF6B-80AD-4FC4-9E38-C26B84EC9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s-Latn-B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F424DE"/>
    <w:pPr>
      <w:tabs>
        <w:tab w:val="left" w:pos="708"/>
      </w:tabs>
      <w:suppressAutoHyphens/>
      <w:spacing w:after="0" w:line="100" w:lineRule="atLeast"/>
    </w:pPr>
    <w:rPr>
      <w:rFonts w:ascii="Times New Roman" w:eastAsia="Times New Roman" w:hAnsi="Times New Roman" w:cs="Times New Roman"/>
      <w:color w:val="000000"/>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24DE"/>
    <w:pPr>
      <w:ind w:left="720"/>
    </w:pPr>
  </w:style>
  <w:style w:type="character" w:customStyle="1" w:styleId="InternetLink">
    <w:name w:val="Internet Link"/>
    <w:rsid w:val="000F72C0"/>
    <w:rPr>
      <w:rFonts w:cs="Times New Roman"/>
      <w:color w:val="0563C1"/>
      <w:u w:val="single"/>
      <w:lang w:val="en-US" w:eastAsia="en-US" w:bidi="en-US"/>
    </w:rPr>
  </w:style>
  <w:style w:type="paragraph" w:styleId="NoSpacing">
    <w:name w:val="No Spacing"/>
    <w:qFormat/>
    <w:rsid w:val="00245EAB"/>
    <w:pPr>
      <w:tabs>
        <w:tab w:val="left" w:pos="708"/>
      </w:tabs>
      <w:suppressAutoHyphens/>
      <w:spacing w:after="0" w:line="100" w:lineRule="atLeast"/>
    </w:pPr>
    <w:rPr>
      <w:rFonts w:ascii="Calibri" w:eastAsia="Calibri" w:hAnsi="Calibri" w:cs="Times New Roman"/>
      <w:lang w:val="en-US" w:eastAsia="ar-SA"/>
    </w:rPr>
  </w:style>
  <w:style w:type="character" w:styleId="Hyperlink">
    <w:name w:val="Hyperlink"/>
    <w:basedOn w:val="DefaultParagraphFont"/>
    <w:uiPriority w:val="99"/>
    <w:semiHidden/>
    <w:unhideWhenUsed/>
    <w:rsid w:val="00245EAB"/>
    <w:rPr>
      <w:color w:val="0000FF"/>
      <w:u w:val="single"/>
    </w:rPr>
  </w:style>
  <w:style w:type="paragraph" w:customStyle="1" w:styleId="xl65">
    <w:name w:val="xl65"/>
    <w:basedOn w:val="Normal"/>
    <w:rsid w:val="00245EAB"/>
    <w:pPr>
      <w:pBdr>
        <w:top w:val="single" w:sz="4" w:space="0" w:color="auto"/>
        <w:left w:val="single" w:sz="4" w:space="0" w:color="auto"/>
        <w:right w:val="single" w:sz="4" w:space="0" w:color="auto"/>
      </w:pBdr>
      <w:shd w:val="clear" w:color="000000" w:fill="C0C0C0"/>
      <w:tabs>
        <w:tab w:val="clear" w:pos="708"/>
      </w:tabs>
      <w:suppressAutoHyphens w:val="0"/>
      <w:spacing w:before="100" w:beforeAutospacing="1" w:after="100" w:afterAutospacing="1" w:line="240" w:lineRule="auto"/>
      <w:jc w:val="center"/>
      <w:textAlignment w:val="center"/>
    </w:pPr>
    <w:rPr>
      <w:rFonts w:ascii="Arial" w:hAnsi="Arial" w:cs="Arial"/>
      <w:b/>
      <w:bCs/>
      <w:sz w:val="20"/>
      <w:szCs w:val="20"/>
      <w:lang w:eastAsia="bs-Latn-BA"/>
    </w:rPr>
  </w:style>
  <w:style w:type="paragraph" w:customStyle="1" w:styleId="xl66">
    <w:name w:val="xl66"/>
    <w:basedOn w:val="Normal"/>
    <w:rsid w:val="00245EAB"/>
    <w:pPr>
      <w:pBdr>
        <w:top w:val="single" w:sz="4" w:space="0" w:color="auto"/>
        <w:left w:val="single" w:sz="4" w:space="0" w:color="auto"/>
        <w:right w:val="single" w:sz="4" w:space="0" w:color="auto"/>
      </w:pBdr>
      <w:shd w:val="clear" w:color="000000" w:fill="C0C0C0"/>
      <w:tabs>
        <w:tab w:val="clear" w:pos="708"/>
      </w:tabs>
      <w:suppressAutoHyphens w:val="0"/>
      <w:spacing w:before="100" w:beforeAutospacing="1" w:after="100" w:afterAutospacing="1" w:line="240" w:lineRule="auto"/>
      <w:jc w:val="center"/>
      <w:textAlignment w:val="center"/>
    </w:pPr>
    <w:rPr>
      <w:rFonts w:ascii="Arial" w:hAnsi="Arial" w:cs="Arial"/>
      <w:b/>
      <w:bCs/>
      <w:sz w:val="18"/>
      <w:szCs w:val="18"/>
      <w:lang w:eastAsia="bs-Latn-BA"/>
    </w:rPr>
  </w:style>
  <w:style w:type="paragraph" w:customStyle="1" w:styleId="xl67">
    <w:name w:val="xl67"/>
    <w:basedOn w:val="Normal"/>
    <w:rsid w:val="00245EAB"/>
    <w:pPr>
      <w:pBdr>
        <w:top w:val="single" w:sz="4" w:space="0" w:color="auto"/>
        <w:left w:val="single" w:sz="4" w:space="0" w:color="auto"/>
        <w:bottom w:val="single" w:sz="4" w:space="0" w:color="auto"/>
        <w:right w:val="single" w:sz="4" w:space="0" w:color="auto"/>
      </w:pBdr>
      <w:shd w:val="clear" w:color="000000" w:fill="C0C0C0"/>
      <w:tabs>
        <w:tab w:val="clear" w:pos="708"/>
      </w:tabs>
      <w:suppressAutoHyphens w:val="0"/>
      <w:spacing w:before="100" w:beforeAutospacing="1" w:after="100" w:afterAutospacing="1" w:line="240" w:lineRule="auto"/>
      <w:textAlignment w:val="top"/>
    </w:pPr>
    <w:rPr>
      <w:rFonts w:ascii="Arial" w:hAnsi="Arial" w:cs="Arial"/>
      <w:color w:val="auto"/>
      <w:sz w:val="20"/>
      <w:szCs w:val="20"/>
      <w:lang w:eastAsia="bs-Latn-BA"/>
    </w:rPr>
  </w:style>
  <w:style w:type="paragraph" w:customStyle="1" w:styleId="xl68">
    <w:name w:val="xl68"/>
    <w:basedOn w:val="Normal"/>
    <w:rsid w:val="00245EAB"/>
    <w:pPr>
      <w:pBdr>
        <w:top w:val="single" w:sz="4" w:space="0" w:color="auto"/>
        <w:left w:val="single" w:sz="4" w:space="0" w:color="auto"/>
        <w:bottom w:val="single" w:sz="4" w:space="0" w:color="auto"/>
        <w:right w:val="single" w:sz="4" w:space="0" w:color="auto"/>
      </w:pBdr>
      <w:tabs>
        <w:tab w:val="clear" w:pos="708"/>
      </w:tabs>
      <w:suppressAutoHyphens w:val="0"/>
      <w:spacing w:before="100" w:beforeAutospacing="1" w:after="100" w:afterAutospacing="1" w:line="240" w:lineRule="auto"/>
      <w:jc w:val="center"/>
      <w:textAlignment w:val="center"/>
    </w:pPr>
    <w:rPr>
      <w:rFonts w:ascii="Arial" w:hAnsi="Arial" w:cs="Arial"/>
      <w:color w:val="auto"/>
      <w:sz w:val="20"/>
      <w:szCs w:val="20"/>
      <w:lang w:eastAsia="bs-Latn-BA"/>
    </w:rPr>
  </w:style>
  <w:style w:type="paragraph" w:customStyle="1" w:styleId="xl69">
    <w:name w:val="xl69"/>
    <w:basedOn w:val="Normal"/>
    <w:rsid w:val="00245EAB"/>
    <w:pPr>
      <w:pBdr>
        <w:top w:val="single" w:sz="4" w:space="0" w:color="auto"/>
        <w:left w:val="single" w:sz="4" w:space="0" w:color="auto"/>
        <w:bottom w:val="single" w:sz="4" w:space="0" w:color="auto"/>
        <w:right w:val="single" w:sz="4" w:space="0" w:color="auto"/>
      </w:pBdr>
      <w:shd w:val="clear" w:color="000000" w:fill="C0C0C0"/>
      <w:tabs>
        <w:tab w:val="clear" w:pos="708"/>
      </w:tabs>
      <w:suppressAutoHyphens w:val="0"/>
      <w:spacing w:before="100" w:beforeAutospacing="1" w:after="100" w:afterAutospacing="1" w:line="240" w:lineRule="auto"/>
      <w:textAlignment w:val="top"/>
    </w:pPr>
    <w:rPr>
      <w:rFonts w:ascii="Arial" w:hAnsi="Arial" w:cs="Arial"/>
      <w:color w:val="auto"/>
      <w:sz w:val="20"/>
      <w:szCs w:val="20"/>
      <w:lang w:eastAsia="bs-Latn-BA"/>
    </w:rPr>
  </w:style>
  <w:style w:type="paragraph" w:customStyle="1" w:styleId="xl70">
    <w:name w:val="xl70"/>
    <w:basedOn w:val="Normal"/>
    <w:rsid w:val="00245EAB"/>
    <w:pPr>
      <w:pBdr>
        <w:top w:val="single" w:sz="4" w:space="0" w:color="auto"/>
        <w:left w:val="single" w:sz="4" w:space="0" w:color="auto"/>
        <w:bottom w:val="single" w:sz="4" w:space="0" w:color="auto"/>
        <w:right w:val="single" w:sz="4" w:space="0" w:color="auto"/>
      </w:pBdr>
      <w:shd w:val="clear" w:color="000000" w:fill="C0C0C0"/>
      <w:tabs>
        <w:tab w:val="clear" w:pos="708"/>
      </w:tabs>
      <w:suppressAutoHyphens w:val="0"/>
      <w:spacing w:before="100" w:beforeAutospacing="1" w:after="100" w:afterAutospacing="1" w:line="240" w:lineRule="auto"/>
      <w:textAlignment w:val="top"/>
    </w:pPr>
    <w:rPr>
      <w:rFonts w:ascii="Arial" w:hAnsi="Arial" w:cs="Arial"/>
      <w:b/>
      <w:bCs/>
      <w:color w:val="auto"/>
      <w:sz w:val="20"/>
      <w:szCs w:val="20"/>
      <w:lang w:eastAsia="bs-Latn-BA"/>
    </w:rPr>
  </w:style>
  <w:style w:type="paragraph" w:customStyle="1" w:styleId="xl71">
    <w:name w:val="xl71"/>
    <w:basedOn w:val="Normal"/>
    <w:rsid w:val="00245EAB"/>
    <w:pPr>
      <w:pBdr>
        <w:top w:val="single" w:sz="4" w:space="0" w:color="auto"/>
        <w:left w:val="single" w:sz="4" w:space="0" w:color="auto"/>
        <w:bottom w:val="single" w:sz="4" w:space="0" w:color="auto"/>
        <w:right w:val="single" w:sz="4" w:space="0" w:color="auto"/>
      </w:pBdr>
      <w:shd w:val="clear" w:color="000000" w:fill="C0C0C0"/>
      <w:tabs>
        <w:tab w:val="clear" w:pos="708"/>
      </w:tabs>
      <w:suppressAutoHyphens w:val="0"/>
      <w:spacing w:before="100" w:beforeAutospacing="1" w:after="100" w:afterAutospacing="1" w:line="240" w:lineRule="auto"/>
      <w:jc w:val="center"/>
      <w:textAlignment w:val="center"/>
    </w:pPr>
    <w:rPr>
      <w:rFonts w:ascii="Arial" w:hAnsi="Arial" w:cs="Arial"/>
      <w:b/>
      <w:bCs/>
      <w:color w:val="auto"/>
      <w:sz w:val="20"/>
      <w:szCs w:val="20"/>
      <w:lang w:eastAsia="bs-Latn-BA"/>
    </w:rPr>
  </w:style>
  <w:style w:type="paragraph" w:customStyle="1" w:styleId="xl72">
    <w:name w:val="xl72"/>
    <w:basedOn w:val="Normal"/>
    <w:rsid w:val="00245EAB"/>
    <w:pPr>
      <w:pBdr>
        <w:top w:val="single" w:sz="4" w:space="0" w:color="auto"/>
        <w:left w:val="single" w:sz="4" w:space="0" w:color="auto"/>
        <w:bottom w:val="single" w:sz="4" w:space="0" w:color="auto"/>
        <w:right w:val="single" w:sz="4" w:space="0" w:color="auto"/>
      </w:pBdr>
      <w:shd w:val="clear" w:color="000000" w:fill="C0C0C0"/>
      <w:tabs>
        <w:tab w:val="clear" w:pos="708"/>
      </w:tabs>
      <w:suppressAutoHyphens w:val="0"/>
      <w:spacing w:before="100" w:beforeAutospacing="1" w:after="100" w:afterAutospacing="1" w:line="240" w:lineRule="auto"/>
      <w:textAlignment w:val="top"/>
    </w:pPr>
    <w:rPr>
      <w:rFonts w:ascii="Arial" w:hAnsi="Arial" w:cs="Arial"/>
      <w:b/>
      <w:bCs/>
      <w:color w:val="auto"/>
      <w:sz w:val="20"/>
      <w:szCs w:val="20"/>
      <w:lang w:eastAsia="bs-Latn-BA"/>
    </w:rPr>
  </w:style>
  <w:style w:type="paragraph" w:customStyle="1" w:styleId="xl73">
    <w:name w:val="xl73"/>
    <w:basedOn w:val="Normal"/>
    <w:rsid w:val="00245EAB"/>
    <w:pPr>
      <w:pBdr>
        <w:top w:val="single" w:sz="4" w:space="0" w:color="auto"/>
        <w:left w:val="single" w:sz="4" w:space="0" w:color="auto"/>
        <w:bottom w:val="single" w:sz="4" w:space="0" w:color="auto"/>
        <w:right w:val="single" w:sz="4" w:space="0" w:color="auto"/>
      </w:pBdr>
      <w:shd w:val="clear" w:color="000000" w:fill="C0C0C0"/>
      <w:tabs>
        <w:tab w:val="clear" w:pos="708"/>
      </w:tabs>
      <w:suppressAutoHyphens w:val="0"/>
      <w:spacing w:before="100" w:beforeAutospacing="1" w:after="100" w:afterAutospacing="1" w:line="240" w:lineRule="auto"/>
      <w:jc w:val="center"/>
      <w:textAlignment w:val="center"/>
    </w:pPr>
    <w:rPr>
      <w:rFonts w:ascii="Arial" w:hAnsi="Arial" w:cs="Arial"/>
      <w:b/>
      <w:bCs/>
      <w:color w:val="auto"/>
      <w:sz w:val="20"/>
      <w:szCs w:val="20"/>
      <w:lang w:eastAsia="bs-Latn-BA"/>
    </w:rPr>
  </w:style>
  <w:style w:type="paragraph" w:customStyle="1" w:styleId="xl74">
    <w:name w:val="xl74"/>
    <w:basedOn w:val="Normal"/>
    <w:rsid w:val="00245EAB"/>
    <w:pPr>
      <w:pBdr>
        <w:top w:val="single" w:sz="4" w:space="0" w:color="auto"/>
        <w:left w:val="single" w:sz="4" w:space="0" w:color="auto"/>
        <w:bottom w:val="single" w:sz="4" w:space="0" w:color="auto"/>
        <w:right w:val="single" w:sz="4" w:space="0" w:color="auto"/>
      </w:pBdr>
      <w:shd w:val="clear" w:color="000000" w:fill="C0C0C0"/>
      <w:tabs>
        <w:tab w:val="clear" w:pos="708"/>
      </w:tabs>
      <w:suppressAutoHyphens w:val="0"/>
      <w:spacing w:before="100" w:beforeAutospacing="1" w:after="100" w:afterAutospacing="1" w:line="240" w:lineRule="auto"/>
      <w:jc w:val="center"/>
      <w:textAlignment w:val="center"/>
    </w:pPr>
    <w:rPr>
      <w:rFonts w:ascii="Arial" w:hAnsi="Arial" w:cs="Arial"/>
      <w:b/>
      <w:bCs/>
      <w:color w:val="auto"/>
      <w:sz w:val="18"/>
      <w:szCs w:val="18"/>
      <w:lang w:eastAsia="bs-Latn-BA"/>
    </w:rPr>
  </w:style>
  <w:style w:type="paragraph" w:customStyle="1" w:styleId="xl75">
    <w:name w:val="xl75"/>
    <w:basedOn w:val="Normal"/>
    <w:rsid w:val="00245EAB"/>
    <w:pPr>
      <w:pBdr>
        <w:top w:val="single" w:sz="4" w:space="0" w:color="auto"/>
        <w:bottom w:val="single" w:sz="4" w:space="0" w:color="auto"/>
        <w:right w:val="single" w:sz="4" w:space="0" w:color="auto"/>
      </w:pBdr>
      <w:shd w:val="clear" w:color="000000" w:fill="C0C0C0"/>
      <w:tabs>
        <w:tab w:val="clear" w:pos="708"/>
      </w:tabs>
      <w:suppressAutoHyphens w:val="0"/>
      <w:spacing w:before="100" w:beforeAutospacing="1" w:after="100" w:afterAutospacing="1" w:line="240" w:lineRule="auto"/>
      <w:textAlignment w:val="top"/>
    </w:pPr>
    <w:rPr>
      <w:rFonts w:ascii="Arial" w:hAnsi="Arial" w:cs="Arial"/>
      <w:b/>
      <w:bCs/>
      <w:sz w:val="20"/>
      <w:szCs w:val="20"/>
      <w:lang w:eastAsia="bs-Latn-BA"/>
    </w:rPr>
  </w:style>
  <w:style w:type="paragraph" w:customStyle="1" w:styleId="xl76">
    <w:name w:val="xl76"/>
    <w:basedOn w:val="Normal"/>
    <w:rsid w:val="00245EAB"/>
    <w:pPr>
      <w:pBdr>
        <w:top w:val="single" w:sz="4" w:space="0" w:color="auto"/>
        <w:right w:val="single" w:sz="4" w:space="0" w:color="auto"/>
      </w:pBdr>
      <w:shd w:val="clear" w:color="000000" w:fill="C0C0C0"/>
      <w:tabs>
        <w:tab w:val="clear" w:pos="708"/>
      </w:tabs>
      <w:suppressAutoHyphens w:val="0"/>
      <w:spacing w:before="100" w:beforeAutospacing="1" w:after="100" w:afterAutospacing="1" w:line="240" w:lineRule="auto"/>
      <w:textAlignment w:val="top"/>
    </w:pPr>
    <w:rPr>
      <w:rFonts w:ascii="Arial" w:hAnsi="Arial" w:cs="Arial"/>
      <w:b/>
      <w:bCs/>
      <w:sz w:val="20"/>
      <w:szCs w:val="20"/>
      <w:lang w:eastAsia="bs-Latn-BA"/>
    </w:rPr>
  </w:style>
  <w:style w:type="paragraph" w:customStyle="1" w:styleId="xl77">
    <w:name w:val="xl77"/>
    <w:basedOn w:val="Normal"/>
    <w:rsid w:val="00245EAB"/>
    <w:pPr>
      <w:shd w:val="clear" w:color="000000" w:fill="FFFFFF"/>
      <w:tabs>
        <w:tab w:val="clear" w:pos="708"/>
      </w:tabs>
      <w:suppressAutoHyphens w:val="0"/>
      <w:spacing w:before="100" w:beforeAutospacing="1" w:after="100" w:afterAutospacing="1" w:line="240" w:lineRule="auto"/>
      <w:textAlignment w:val="top"/>
    </w:pPr>
    <w:rPr>
      <w:rFonts w:ascii="Arial" w:hAnsi="Arial" w:cs="Arial"/>
      <w:b/>
      <w:bCs/>
      <w:color w:val="auto"/>
      <w:sz w:val="20"/>
      <w:szCs w:val="20"/>
      <w:lang w:eastAsia="bs-Latn-BA"/>
    </w:rPr>
  </w:style>
  <w:style w:type="paragraph" w:customStyle="1" w:styleId="xl78">
    <w:name w:val="xl78"/>
    <w:basedOn w:val="Normal"/>
    <w:rsid w:val="00245EAB"/>
    <w:pPr>
      <w:shd w:val="clear" w:color="000000" w:fill="FFFFFF"/>
      <w:tabs>
        <w:tab w:val="clear" w:pos="708"/>
      </w:tabs>
      <w:suppressAutoHyphens w:val="0"/>
      <w:spacing w:before="100" w:beforeAutospacing="1" w:after="100" w:afterAutospacing="1" w:line="240" w:lineRule="auto"/>
      <w:jc w:val="center"/>
      <w:textAlignment w:val="center"/>
    </w:pPr>
    <w:rPr>
      <w:rFonts w:ascii="Arial" w:hAnsi="Arial" w:cs="Arial"/>
      <w:b/>
      <w:bCs/>
      <w:color w:val="auto"/>
      <w:sz w:val="20"/>
      <w:szCs w:val="20"/>
      <w:lang w:eastAsia="bs-Latn-BA"/>
    </w:rPr>
  </w:style>
  <w:style w:type="paragraph" w:customStyle="1" w:styleId="xl79">
    <w:name w:val="xl79"/>
    <w:basedOn w:val="Normal"/>
    <w:rsid w:val="00245EAB"/>
    <w:pPr>
      <w:pBdr>
        <w:left w:val="single" w:sz="4" w:space="0" w:color="auto"/>
        <w:bottom w:val="single" w:sz="4" w:space="0" w:color="auto"/>
        <w:right w:val="single" w:sz="4" w:space="0" w:color="auto"/>
      </w:pBdr>
      <w:shd w:val="clear" w:color="000000" w:fill="C0C0C0"/>
      <w:tabs>
        <w:tab w:val="clear" w:pos="708"/>
      </w:tabs>
      <w:suppressAutoHyphens w:val="0"/>
      <w:spacing w:before="100" w:beforeAutospacing="1" w:after="100" w:afterAutospacing="1" w:line="240" w:lineRule="auto"/>
      <w:textAlignment w:val="top"/>
    </w:pPr>
    <w:rPr>
      <w:rFonts w:ascii="Arial" w:hAnsi="Arial" w:cs="Arial"/>
      <w:color w:val="auto"/>
      <w:sz w:val="20"/>
      <w:szCs w:val="20"/>
      <w:lang w:eastAsia="bs-Latn-BA"/>
    </w:rPr>
  </w:style>
  <w:style w:type="paragraph" w:customStyle="1" w:styleId="xl80">
    <w:name w:val="xl80"/>
    <w:basedOn w:val="Normal"/>
    <w:rsid w:val="00245EAB"/>
    <w:pPr>
      <w:pBdr>
        <w:left w:val="single" w:sz="4" w:space="0" w:color="auto"/>
        <w:bottom w:val="single" w:sz="4" w:space="0" w:color="auto"/>
        <w:right w:val="single" w:sz="4" w:space="0" w:color="auto"/>
      </w:pBdr>
      <w:tabs>
        <w:tab w:val="clear" w:pos="708"/>
      </w:tabs>
      <w:suppressAutoHyphens w:val="0"/>
      <w:spacing w:before="100" w:beforeAutospacing="1" w:after="100" w:afterAutospacing="1" w:line="240" w:lineRule="auto"/>
      <w:jc w:val="center"/>
      <w:textAlignment w:val="center"/>
    </w:pPr>
    <w:rPr>
      <w:rFonts w:ascii="Arial" w:hAnsi="Arial" w:cs="Arial"/>
      <w:color w:val="auto"/>
      <w:sz w:val="20"/>
      <w:szCs w:val="20"/>
      <w:lang w:eastAsia="bs-Latn-BA"/>
    </w:rPr>
  </w:style>
  <w:style w:type="paragraph" w:customStyle="1" w:styleId="xl81">
    <w:name w:val="xl81"/>
    <w:basedOn w:val="Normal"/>
    <w:rsid w:val="00245EAB"/>
    <w:pPr>
      <w:pBdr>
        <w:top w:val="single" w:sz="4" w:space="0" w:color="auto"/>
        <w:left w:val="single" w:sz="4" w:space="0" w:color="auto"/>
        <w:bottom w:val="single" w:sz="8" w:space="0" w:color="auto"/>
        <w:right w:val="single" w:sz="4" w:space="0" w:color="auto"/>
      </w:pBdr>
      <w:shd w:val="clear" w:color="000000" w:fill="C0C0C0"/>
      <w:tabs>
        <w:tab w:val="clear" w:pos="708"/>
      </w:tabs>
      <w:suppressAutoHyphens w:val="0"/>
      <w:spacing w:before="100" w:beforeAutospacing="1" w:after="100" w:afterAutospacing="1" w:line="240" w:lineRule="auto"/>
      <w:textAlignment w:val="top"/>
    </w:pPr>
    <w:rPr>
      <w:rFonts w:ascii="Arial" w:hAnsi="Arial" w:cs="Arial"/>
      <w:color w:val="auto"/>
      <w:sz w:val="20"/>
      <w:szCs w:val="20"/>
      <w:lang w:eastAsia="bs-Latn-BA"/>
    </w:rPr>
  </w:style>
  <w:style w:type="paragraph" w:customStyle="1" w:styleId="xl82">
    <w:name w:val="xl82"/>
    <w:basedOn w:val="Normal"/>
    <w:rsid w:val="00245EAB"/>
    <w:pPr>
      <w:pBdr>
        <w:top w:val="single" w:sz="4" w:space="0" w:color="auto"/>
        <w:left w:val="single" w:sz="4" w:space="0" w:color="auto"/>
        <w:bottom w:val="single" w:sz="8" w:space="0" w:color="auto"/>
        <w:right w:val="single" w:sz="4" w:space="0" w:color="auto"/>
      </w:pBdr>
      <w:tabs>
        <w:tab w:val="clear" w:pos="708"/>
      </w:tabs>
      <w:suppressAutoHyphens w:val="0"/>
      <w:spacing w:before="100" w:beforeAutospacing="1" w:after="100" w:afterAutospacing="1" w:line="240" w:lineRule="auto"/>
      <w:jc w:val="center"/>
      <w:textAlignment w:val="center"/>
    </w:pPr>
    <w:rPr>
      <w:rFonts w:ascii="Arial" w:hAnsi="Arial" w:cs="Arial"/>
      <w:color w:val="auto"/>
      <w:sz w:val="20"/>
      <w:szCs w:val="20"/>
      <w:lang w:eastAsia="bs-Latn-BA"/>
    </w:rPr>
  </w:style>
  <w:style w:type="paragraph" w:customStyle="1" w:styleId="xl83">
    <w:name w:val="xl83"/>
    <w:basedOn w:val="Normal"/>
    <w:rsid w:val="00245EAB"/>
    <w:pPr>
      <w:pBdr>
        <w:top w:val="single" w:sz="4" w:space="0" w:color="auto"/>
        <w:left w:val="single" w:sz="4" w:space="0" w:color="auto"/>
        <w:right w:val="single" w:sz="4" w:space="0" w:color="auto"/>
      </w:pBdr>
      <w:shd w:val="clear" w:color="000000" w:fill="C0C0C0"/>
      <w:tabs>
        <w:tab w:val="clear" w:pos="708"/>
      </w:tabs>
      <w:suppressAutoHyphens w:val="0"/>
      <w:spacing w:before="100" w:beforeAutospacing="1" w:after="100" w:afterAutospacing="1" w:line="240" w:lineRule="auto"/>
      <w:textAlignment w:val="top"/>
    </w:pPr>
    <w:rPr>
      <w:rFonts w:ascii="Arial" w:hAnsi="Arial" w:cs="Arial"/>
      <w:color w:val="auto"/>
      <w:sz w:val="20"/>
      <w:szCs w:val="20"/>
      <w:lang w:eastAsia="bs-Latn-BA"/>
    </w:rPr>
  </w:style>
  <w:style w:type="paragraph" w:customStyle="1" w:styleId="xl84">
    <w:name w:val="xl84"/>
    <w:basedOn w:val="Normal"/>
    <w:rsid w:val="00245EAB"/>
    <w:pPr>
      <w:pBdr>
        <w:top w:val="single" w:sz="4" w:space="0" w:color="auto"/>
        <w:left w:val="single" w:sz="4" w:space="0" w:color="auto"/>
        <w:right w:val="single" w:sz="4" w:space="0" w:color="auto"/>
      </w:pBdr>
      <w:tabs>
        <w:tab w:val="clear" w:pos="708"/>
      </w:tabs>
      <w:suppressAutoHyphens w:val="0"/>
      <w:spacing w:before="100" w:beforeAutospacing="1" w:after="100" w:afterAutospacing="1" w:line="240" w:lineRule="auto"/>
      <w:jc w:val="center"/>
      <w:textAlignment w:val="center"/>
    </w:pPr>
    <w:rPr>
      <w:rFonts w:ascii="Arial" w:hAnsi="Arial" w:cs="Arial"/>
      <w:color w:val="auto"/>
      <w:sz w:val="20"/>
      <w:szCs w:val="20"/>
      <w:lang w:eastAsia="bs-Latn-BA"/>
    </w:rPr>
  </w:style>
  <w:style w:type="paragraph" w:customStyle="1" w:styleId="xl85">
    <w:name w:val="xl85"/>
    <w:basedOn w:val="Normal"/>
    <w:rsid w:val="00245EAB"/>
    <w:pPr>
      <w:pBdr>
        <w:top w:val="single" w:sz="4" w:space="0" w:color="auto"/>
        <w:left w:val="single" w:sz="4" w:space="0" w:color="auto"/>
        <w:bottom w:val="single" w:sz="4" w:space="0" w:color="auto"/>
        <w:right w:val="single" w:sz="4" w:space="0" w:color="auto"/>
      </w:pBdr>
      <w:tabs>
        <w:tab w:val="clear" w:pos="708"/>
      </w:tabs>
      <w:suppressAutoHyphens w:val="0"/>
      <w:spacing w:before="100" w:beforeAutospacing="1" w:after="100" w:afterAutospacing="1" w:line="240" w:lineRule="auto"/>
    </w:pPr>
    <w:rPr>
      <w:color w:val="auto"/>
      <w:lang w:eastAsia="bs-Latn-BA"/>
    </w:rPr>
  </w:style>
  <w:style w:type="paragraph" w:customStyle="1" w:styleId="xl86">
    <w:name w:val="xl86"/>
    <w:basedOn w:val="Normal"/>
    <w:rsid w:val="00245EAB"/>
    <w:pPr>
      <w:pBdr>
        <w:left w:val="single" w:sz="4" w:space="0" w:color="auto"/>
        <w:bottom w:val="single" w:sz="4" w:space="0" w:color="auto"/>
        <w:right w:val="single" w:sz="4" w:space="0" w:color="auto"/>
      </w:pBdr>
      <w:tabs>
        <w:tab w:val="clear" w:pos="708"/>
      </w:tabs>
      <w:suppressAutoHyphens w:val="0"/>
      <w:spacing w:before="100" w:beforeAutospacing="1" w:after="100" w:afterAutospacing="1" w:line="240" w:lineRule="auto"/>
    </w:pPr>
    <w:rPr>
      <w:color w:val="auto"/>
      <w:lang w:eastAsia="bs-Latn-BA"/>
    </w:rPr>
  </w:style>
  <w:style w:type="paragraph" w:customStyle="1" w:styleId="xl87">
    <w:name w:val="xl87"/>
    <w:basedOn w:val="Normal"/>
    <w:rsid w:val="00245EAB"/>
    <w:pPr>
      <w:pBdr>
        <w:top w:val="single" w:sz="4" w:space="0" w:color="auto"/>
        <w:left w:val="single" w:sz="4" w:space="0" w:color="auto"/>
        <w:bottom w:val="single" w:sz="4" w:space="0" w:color="auto"/>
        <w:right w:val="single" w:sz="4" w:space="0" w:color="auto"/>
      </w:pBdr>
      <w:shd w:val="clear" w:color="000000" w:fill="FFFFFF"/>
      <w:tabs>
        <w:tab w:val="clear" w:pos="708"/>
      </w:tabs>
      <w:suppressAutoHyphens w:val="0"/>
      <w:spacing w:before="100" w:beforeAutospacing="1" w:after="100" w:afterAutospacing="1" w:line="240" w:lineRule="auto"/>
      <w:textAlignment w:val="top"/>
    </w:pPr>
    <w:rPr>
      <w:rFonts w:ascii="Arial" w:hAnsi="Arial" w:cs="Arial"/>
      <w:b/>
      <w:bCs/>
      <w:color w:val="auto"/>
      <w:sz w:val="20"/>
      <w:szCs w:val="20"/>
      <w:lang w:eastAsia="bs-Latn-BA"/>
    </w:rPr>
  </w:style>
  <w:style w:type="paragraph" w:customStyle="1" w:styleId="xl88">
    <w:name w:val="xl88"/>
    <w:basedOn w:val="Normal"/>
    <w:rsid w:val="00245EAB"/>
    <w:pPr>
      <w:pBdr>
        <w:top w:val="single" w:sz="4" w:space="0" w:color="auto"/>
        <w:left w:val="single" w:sz="4" w:space="0" w:color="auto"/>
        <w:bottom w:val="single" w:sz="4" w:space="0" w:color="auto"/>
      </w:pBdr>
      <w:shd w:val="clear" w:color="000000" w:fill="FFFFFF"/>
      <w:tabs>
        <w:tab w:val="clear" w:pos="708"/>
      </w:tabs>
      <w:suppressAutoHyphens w:val="0"/>
      <w:spacing w:before="100" w:beforeAutospacing="1" w:after="100" w:afterAutospacing="1" w:line="240" w:lineRule="auto"/>
      <w:jc w:val="center"/>
      <w:textAlignment w:val="center"/>
    </w:pPr>
    <w:rPr>
      <w:rFonts w:ascii="Arial" w:hAnsi="Arial" w:cs="Arial"/>
      <w:b/>
      <w:bCs/>
      <w:color w:val="auto"/>
      <w:sz w:val="20"/>
      <w:szCs w:val="20"/>
      <w:lang w:eastAsia="bs-Latn-BA"/>
    </w:rPr>
  </w:style>
  <w:style w:type="paragraph" w:customStyle="1" w:styleId="xl89">
    <w:name w:val="xl89"/>
    <w:basedOn w:val="Normal"/>
    <w:rsid w:val="00245EAB"/>
    <w:pPr>
      <w:pBdr>
        <w:top w:val="single" w:sz="4" w:space="0" w:color="auto"/>
        <w:bottom w:val="single" w:sz="4" w:space="0" w:color="auto"/>
      </w:pBdr>
      <w:shd w:val="clear" w:color="000000" w:fill="FFFFFF"/>
      <w:tabs>
        <w:tab w:val="clear" w:pos="708"/>
      </w:tabs>
      <w:suppressAutoHyphens w:val="0"/>
      <w:spacing w:before="100" w:beforeAutospacing="1" w:after="100" w:afterAutospacing="1" w:line="240" w:lineRule="auto"/>
      <w:jc w:val="center"/>
      <w:textAlignment w:val="center"/>
    </w:pPr>
    <w:rPr>
      <w:rFonts w:ascii="Arial" w:hAnsi="Arial" w:cs="Arial"/>
      <w:b/>
      <w:bCs/>
      <w:color w:val="auto"/>
      <w:sz w:val="20"/>
      <w:szCs w:val="20"/>
      <w:lang w:eastAsia="bs-Latn-BA"/>
    </w:rPr>
  </w:style>
  <w:style w:type="paragraph" w:customStyle="1" w:styleId="xl90">
    <w:name w:val="xl90"/>
    <w:basedOn w:val="Normal"/>
    <w:rsid w:val="00245EAB"/>
    <w:pPr>
      <w:pBdr>
        <w:bottom w:val="single" w:sz="4" w:space="0" w:color="auto"/>
        <w:right w:val="single" w:sz="4" w:space="0" w:color="auto"/>
      </w:pBdr>
      <w:shd w:val="clear" w:color="000000" w:fill="FFFFFF"/>
      <w:tabs>
        <w:tab w:val="clear" w:pos="708"/>
      </w:tabs>
      <w:suppressAutoHyphens w:val="0"/>
      <w:spacing w:before="100" w:beforeAutospacing="1" w:after="100" w:afterAutospacing="1" w:line="240" w:lineRule="auto"/>
      <w:jc w:val="center"/>
      <w:textAlignment w:val="center"/>
    </w:pPr>
    <w:rPr>
      <w:rFonts w:ascii="Arial" w:hAnsi="Arial" w:cs="Arial"/>
      <w:b/>
      <w:bCs/>
      <w:color w:val="auto"/>
      <w:sz w:val="20"/>
      <w:szCs w:val="20"/>
      <w:lang w:eastAsia="bs-Latn-BA"/>
    </w:rPr>
  </w:style>
  <w:style w:type="paragraph" w:customStyle="1" w:styleId="xl91">
    <w:name w:val="xl91"/>
    <w:basedOn w:val="Normal"/>
    <w:rsid w:val="00245EAB"/>
    <w:pPr>
      <w:pBdr>
        <w:top w:val="single" w:sz="8" w:space="0" w:color="auto"/>
        <w:left w:val="single" w:sz="8" w:space="0" w:color="auto"/>
        <w:bottom w:val="single" w:sz="8" w:space="0" w:color="auto"/>
        <w:right w:val="single" w:sz="4" w:space="0" w:color="auto"/>
      </w:pBdr>
      <w:shd w:val="clear" w:color="000000" w:fill="C0C0C0"/>
      <w:tabs>
        <w:tab w:val="clear" w:pos="708"/>
      </w:tabs>
      <w:suppressAutoHyphens w:val="0"/>
      <w:spacing w:before="100" w:beforeAutospacing="1" w:after="100" w:afterAutospacing="1" w:line="240" w:lineRule="auto"/>
      <w:textAlignment w:val="top"/>
    </w:pPr>
    <w:rPr>
      <w:rFonts w:ascii="Arial" w:hAnsi="Arial" w:cs="Arial"/>
      <w:color w:val="auto"/>
      <w:sz w:val="20"/>
      <w:szCs w:val="20"/>
      <w:lang w:eastAsia="bs-Latn-BA"/>
    </w:rPr>
  </w:style>
  <w:style w:type="paragraph" w:customStyle="1" w:styleId="xl92">
    <w:name w:val="xl92"/>
    <w:basedOn w:val="Normal"/>
    <w:rsid w:val="00245EAB"/>
    <w:pPr>
      <w:pBdr>
        <w:top w:val="single" w:sz="8" w:space="0" w:color="auto"/>
        <w:left w:val="single" w:sz="4" w:space="0" w:color="auto"/>
        <w:bottom w:val="single" w:sz="8" w:space="0" w:color="auto"/>
        <w:right w:val="single" w:sz="4" w:space="0" w:color="auto"/>
      </w:pBdr>
      <w:tabs>
        <w:tab w:val="clear" w:pos="708"/>
      </w:tabs>
      <w:suppressAutoHyphens w:val="0"/>
      <w:spacing w:before="100" w:beforeAutospacing="1" w:after="100" w:afterAutospacing="1" w:line="240" w:lineRule="auto"/>
      <w:jc w:val="center"/>
      <w:textAlignment w:val="center"/>
    </w:pPr>
    <w:rPr>
      <w:rFonts w:ascii="Arial" w:hAnsi="Arial" w:cs="Arial"/>
      <w:color w:val="auto"/>
      <w:sz w:val="20"/>
      <w:szCs w:val="20"/>
      <w:lang w:eastAsia="bs-Latn-BA"/>
    </w:rPr>
  </w:style>
  <w:style w:type="paragraph" w:customStyle="1" w:styleId="xl93">
    <w:name w:val="xl93"/>
    <w:basedOn w:val="Normal"/>
    <w:rsid w:val="00245EAB"/>
    <w:pPr>
      <w:pBdr>
        <w:top w:val="single" w:sz="8" w:space="0" w:color="auto"/>
        <w:left w:val="single" w:sz="4" w:space="0" w:color="auto"/>
        <w:bottom w:val="single" w:sz="8" w:space="0" w:color="auto"/>
        <w:right w:val="single" w:sz="8" w:space="0" w:color="auto"/>
      </w:pBdr>
      <w:tabs>
        <w:tab w:val="clear" w:pos="708"/>
      </w:tabs>
      <w:suppressAutoHyphens w:val="0"/>
      <w:spacing w:before="100" w:beforeAutospacing="1" w:after="100" w:afterAutospacing="1" w:line="240" w:lineRule="auto"/>
      <w:jc w:val="center"/>
      <w:textAlignment w:val="center"/>
    </w:pPr>
    <w:rPr>
      <w:rFonts w:ascii="Arial" w:hAnsi="Arial" w:cs="Arial"/>
      <w:color w:val="auto"/>
      <w:sz w:val="20"/>
      <w:szCs w:val="20"/>
      <w:lang w:eastAsia="bs-Latn-BA"/>
    </w:rPr>
  </w:style>
  <w:style w:type="paragraph" w:customStyle="1" w:styleId="xl94">
    <w:name w:val="xl94"/>
    <w:basedOn w:val="Normal"/>
    <w:rsid w:val="00245EAB"/>
    <w:pPr>
      <w:pBdr>
        <w:top w:val="single" w:sz="4" w:space="0" w:color="auto"/>
        <w:left w:val="single" w:sz="4" w:space="0" w:color="auto"/>
        <w:bottom w:val="single" w:sz="8" w:space="0" w:color="auto"/>
        <w:right w:val="single" w:sz="4" w:space="0" w:color="auto"/>
      </w:pBdr>
      <w:shd w:val="clear" w:color="000000" w:fill="FFFFFF"/>
      <w:tabs>
        <w:tab w:val="clear" w:pos="708"/>
      </w:tabs>
      <w:suppressAutoHyphens w:val="0"/>
      <w:spacing w:before="100" w:beforeAutospacing="1" w:after="100" w:afterAutospacing="1" w:line="240" w:lineRule="auto"/>
      <w:textAlignment w:val="top"/>
    </w:pPr>
    <w:rPr>
      <w:rFonts w:ascii="Arial" w:hAnsi="Arial" w:cs="Arial"/>
      <w:color w:val="auto"/>
      <w:sz w:val="20"/>
      <w:szCs w:val="20"/>
      <w:lang w:eastAsia="bs-Latn-BA"/>
    </w:rPr>
  </w:style>
  <w:style w:type="paragraph" w:customStyle="1" w:styleId="xl95">
    <w:name w:val="xl95"/>
    <w:basedOn w:val="Normal"/>
    <w:rsid w:val="00245EAB"/>
    <w:pPr>
      <w:pBdr>
        <w:top w:val="single" w:sz="4" w:space="0" w:color="auto"/>
        <w:left w:val="single" w:sz="4" w:space="0" w:color="auto"/>
        <w:bottom w:val="single" w:sz="8" w:space="0" w:color="auto"/>
        <w:right w:val="single" w:sz="4" w:space="0" w:color="auto"/>
      </w:pBdr>
      <w:shd w:val="clear" w:color="000000" w:fill="FFFFFF"/>
      <w:tabs>
        <w:tab w:val="clear" w:pos="708"/>
      </w:tabs>
      <w:suppressAutoHyphens w:val="0"/>
      <w:spacing w:before="100" w:beforeAutospacing="1" w:after="100" w:afterAutospacing="1" w:line="240" w:lineRule="auto"/>
      <w:jc w:val="center"/>
      <w:textAlignment w:val="center"/>
    </w:pPr>
    <w:rPr>
      <w:rFonts w:ascii="Arial" w:hAnsi="Arial" w:cs="Arial"/>
      <w:color w:val="auto"/>
      <w:sz w:val="20"/>
      <w:szCs w:val="20"/>
      <w:lang w:eastAsia="bs-Latn-BA"/>
    </w:rPr>
  </w:style>
  <w:style w:type="paragraph" w:customStyle="1" w:styleId="xl96">
    <w:name w:val="xl96"/>
    <w:basedOn w:val="Normal"/>
    <w:rsid w:val="00245EAB"/>
    <w:pPr>
      <w:pBdr>
        <w:top w:val="single" w:sz="4" w:space="0" w:color="auto"/>
        <w:bottom w:val="single" w:sz="4" w:space="0" w:color="auto"/>
      </w:pBdr>
      <w:tabs>
        <w:tab w:val="clear" w:pos="708"/>
      </w:tabs>
      <w:suppressAutoHyphens w:val="0"/>
      <w:spacing w:before="100" w:beforeAutospacing="1" w:after="100" w:afterAutospacing="1" w:line="240" w:lineRule="auto"/>
    </w:pPr>
    <w:rPr>
      <w:color w:val="auto"/>
      <w:lang w:eastAsia="bs-Latn-BA"/>
    </w:rPr>
  </w:style>
  <w:style w:type="paragraph" w:customStyle="1" w:styleId="xl97">
    <w:name w:val="xl97"/>
    <w:basedOn w:val="Normal"/>
    <w:rsid w:val="00245EAB"/>
    <w:pPr>
      <w:pBdr>
        <w:left w:val="single" w:sz="4" w:space="0" w:color="auto"/>
        <w:right w:val="single" w:sz="4" w:space="0" w:color="auto"/>
      </w:pBdr>
      <w:shd w:val="clear" w:color="000000" w:fill="C0C0C0"/>
      <w:tabs>
        <w:tab w:val="clear" w:pos="708"/>
      </w:tabs>
      <w:suppressAutoHyphens w:val="0"/>
      <w:spacing w:before="100" w:beforeAutospacing="1" w:after="100" w:afterAutospacing="1" w:line="240" w:lineRule="auto"/>
      <w:textAlignment w:val="top"/>
    </w:pPr>
    <w:rPr>
      <w:rFonts w:ascii="Arial" w:hAnsi="Arial" w:cs="Arial"/>
      <w:color w:val="auto"/>
      <w:sz w:val="20"/>
      <w:szCs w:val="20"/>
      <w:lang w:eastAsia="bs-Latn-BA"/>
    </w:rPr>
  </w:style>
  <w:style w:type="paragraph" w:customStyle="1" w:styleId="xl98">
    <w:name w:val="xl98"/>
    <w:basedOn w:val="Normal"/>
    <w:rsid w:val="00245EAB"/>
    <w:pPr>
      <w:pBdr>
        <w:top w:val="single" w:sz="8" w:space="0" w:color="auto"/>
        <w:left w:val="single" w:sz="4" w:space="0" w:color="auto"/>
        <w:bottom w:val="single" w:sz="8" w:space="0" w:color="auto"/>
        <w:right w:val="single" w:sz="4" w:space="0" w:color="auto"/>
      </w:pBdr>
      <w:shd w:val="clear" w:color="000000" w:fill="BFBFBF"/>
      <w:tabs>
        <w:tab w:val="clear" w:pos="708"/>
      </w:tabs>
      <w:suppressAutoHyphens w:val="0"/>
      <w:spacing w:before="100" w:beforeAutospacing="1" w:after="100" w:afterAutospacing="1" w:line="240" w:lineRule="auto"/>
    </w:pPr>
    <w:rPr>
      <w:color w:val="auto"/>
      <w:lang w:eastAsia="bs-Latn-BA"/>
    </w:rPr>
  </w:style>
  <w:style w:type="paragraph" w:customStyle="1" w:styleId="xl99">
    <w:name w:val="xl99"/>
    <w:basedOn w:val="Normal"/>
    <w:rsid w:val="00245EAB"/>
    <w:pPr>
      <w:pBdr>
        <w:top w:val="single" w:sz="4" w:space="0" w:color="auto"/>
        <w:left w:val="single" w:sz="4" w:space="0" w:color="auto"/>
        <w:bottom w:val="single" w:sz="4" w:space="0" w:color="auto"/>
      </w:pBdr>
      <w:shd w:val="clear" w:color="000000" w:fill="C0C0C0"/>
      <w:tabs>
        <w:tab w:val="clear" w:pos="708"/>
      </w:tabs>
      <w:suppressAutoHyphens w:val="0"/>
      <w:spacing w:before="100" w:beforeAutospacing="1" w:after="100" w:afterAutospacing="1" w:line="240" w:lineRule="auto"/>
      <w:jc w:val="center"/>
      <w:textAlignment w:val="center"/>
    </w:pPr>
    <w:rPr>
      <w:rFonts w:ascii="Arial" w:hAnsi="Arial" w:cs="Arial"/>
      <w:b/>
      <w:bCs/>
      <w:color w:val="auto"/>
      <w:sz w:val="20"/>
      <w:szCs w:val="20"/>
      <w:lang w:eastAsia="bs-Latn-BA"/>
    </w:rPr>
  </w:style>
  <w:style w:type="paragraph" w:customStyle="1" w:styleId="xl100">
    <w:name w:val="xl100"/>
    <w:basedOn w:val="Normal"/>
    <w:rsid w:val="00245EAB"/>
    <w:pPr>
      <w:pBdr>
        <w:top w:val="single" w:sz="4" w:space="0" w:color="auto"/>
        <w:bottom w:val="single" w:sz="4" w:space="0" w:color="auto"/>
      </w:pBdr>
      <w:shd w:val="clear" w:color="000000" w:fill="C0C0C0"/>
      <w:tabs>
        <w:tab w:val="clear" w:pos="708"/>
      </w:tabs>
      <w:suppressAutoHyphens w:val="0"/>
      <w:spacing w:before="100" w:beforeAutospacing="1" w:after="100" w:afterAutospacing="1" w:line="240" w:lineRule="auto"/>
      <w:jc w:val="center"/>
      <w:textAlignment w:val="center"/>
    </w:pPr>
    <w:rPr>
      <w:rFonts w:ascii="Arial" w:hAnsi="Arial" w:cs="Arial"/>
      <w:b/>
      <w:bCs/>
      <w:color w:val="auto"/>
      <w:sz w:val="20"/>
      <w:szCs w:val="20"/>
      <w:lang w:eastAsia="bs-Latn-BA"/>
    </w:rPr>
  </w:style>
  <w:style w:type="paragraph" w:customStyle="1" w:styleId="xl101">
    <w:name w:val="xl101"/>
    <w:basedOn w:val="Normal"/>
    <w:rsid w:val="00245EAB"/>
    <w:pPr>
      <w:pBdr>
        <w:top w:val="single" w:sz="4" w:space="0" w:color="auto"/>
        <w:bottom w:val="single" w:sz="4" w:space="0" w:color="auto"/>
        <w:right w:val="single" w:sz="4" w:space="0" w:color="auto"/>
      </w:pBdr>
      <w:shd w:val="clear" w:color="000000" w:fill="C0C0C0"/>
      <w:tabs>
        <w:tab w:val="clear" w:pos="708"/>
      </w:tabs>
      <w:suppressAutoHyphens w:val="0"/>
      <w:spacing w:before="100" w:beforeAutospacing="1" w:after="100" w:afterAutospacing="1" w:line="240" w:lineRule="auto"/>
      <w:jc w:val="center"/>
      <w:textAlignment w:val="center"/>
    </w:pPr>
    <w:rPr>
      <w:rFonts w:ascii="Arial" w:hAnsi="Arial" w:cs="Arial"/>
      <w:b/>
      <w:bCs/>
      <w:color w:val="auto"/>
      <w:sz w:val="20"/>
      <w:szCs w:val="20"/>
      <w:lang w:eastAsia="bs-Latn-BA"/>
    </w:rPr>
  </w:style>
  <w:style w:type="paragraph" w:customStyle="1" w:styleId="xl102">
    <w:name w:val="xl102"/>
    <w:basedOn w:val="Normal"/>
    <w:rsid w:val="00245EAB"/>
    <w:pPr>
      <w:pBdr>
        <w:top w:val="single" w:sz="4" w:space="0" w:color="auto"/>
        <w:left w:val="single" w:sz="4" w:space="0" w:color="auto"/>
        <w:right w:val="single" w:sz="4" w:space="0" w:color="auto"/>
      </w:pBdr>
      <w:shd w:val="clear" w:color="000000" w:fill="C0C0C0"/>
      <w:tabs>
        <w:tab w:val="clear" w:pos="708"/>
      </w:tabs>
      <w:suppressAutoHyphens w:val="0"/>
      <w:spacing w:before="100" w:beforeAutospacing="1" w:after="100" w:afterAutospacing="1" w:line="240" w:lineRule="auto"/>
      <w:jc w:val="center"/>
      <w:textAlignment w:val="center"/>
    </w:pPr>
    <w:rPr>
      <w:rFonts w:ascii="Arial" w:hAnsi="Arial" w:cs="Arial"/>
      <w:b/>
      <w:bCs/>
      <w:color w:val="auto"/>
      <w:sz w:val="20"/>
      <w:szCs w:val="20"/>
      <w:lang w:eastAsia="bs-Latn-BA"/>
    </w:rPr>
  </w:style>
  <w:style w:type="paragraph" w:customStyle="1" w:styleId="xl103">
    <w:name w:val="xl103"/>
    <w:basedOn w:val="Normal"/>
    <w:rsid w:val="00245EAB"/>
    <w:pPr>
      <w:pBdr>
        <w:left w:val="single" w:sz="4" w:space="0" w:color="auto"/>
        <w:bottom w:val="single" w:sz="4" w:space="0" w:color="auto"/>
        <w:right w:val="single" w:sz="4" w:space="0" w:color="auto"/>
      </w:pBdr>
      <w:shd w:val="clear" w:color="000000" w:fill="C0C0C0"/>
      <w:tabs>
        <w:tab w:val="clear" w:pos="708"/>
      </w:tabs>
      <w:suppressAutoHyphens w:val="0"/>
      <w:spacing w:before="100" w:beforeAutospacing="1" w:after="100" w:afterAutospacing="1" w:line="240" w:lineRule="auto"/>
      <w:jc w:val="center"/>
      <w:textAlignment w:val="center"/>
    </w:pPr>
    <w:rPr>
      <w:rFonts w:ascii="Arial" w:hAnsi="Arial" w:cs="Arial"/>
      <w:b/>
      <w:bCs/>
      <w:color w:val="auto"/>
      <w:sz w:val="20"/>
      <w:szCs w:val="20"/>
      <w:lang w:eastAsia="bs-Latn-BA"/>
    </w:rPr>
  </w:style>
  <w:style w:type="paragraph" w:customStyle="1" w:styleId="xl104">
    <w:name w:val="xl104"/>
    <w:basedOn w:val="Normal"/>
    <w:rsid w:val="00245EAB"/>
    <w:pPr>
      <w:pBdr>
        <w:top w:val="single" w:sz="4" w:space="0" w:color="auto"/>
        <w:left w:val="single" w:sz="4" w:space="0" w:color="auto"/>
        <w:bottom w:val="single" w:sz="4" w:space="0" w:color="auto"/>
        <w:right w:val="single" w:sz="4" w:space="0" w:color="auto"/>
      </w:pBdr>
      <w:shd w:val="clear" w:color="000000" w:fill="C0C0C0"/>
      <w:tabs>
        <w:tab w:val="clear" w:pos="708"/>
      </w:tabs>
      <w:suppressAutoHyphens w:val="0"/>
      <w:spacing w:before="100" w:beforeAutospacing="1" w:after="100" w:afterAutospacing="1" w:line="240" w:lineRule="auto"/>
      <w:jc w:val="center"/>
      <w:textAlignment w:val="center"/>
    </w:pPr>
    <w:rPr>
      <w:rFonts w:ascii="Arial" w:hAnsi="Arial" w:cs="Arial"/>
      <w:b/>
      <w:bCs/>
      <w:sz w:val="20"/>
      <w:szCs w:val="20"/>
      <w:lang w:eastAsia="bs-Latn-BA"/>
    </w:rPr>
  </w:style>
  <w:style w:type="paragraph" w:styleId="Header">
    <w:name w:val="header"/>
    <w:basedOn w:val="Normal"/>
    <w:link w:val="HeaderChar"/>
    <w:uiPriority w:val="99"/>
    <w:semiHidden/>
    <w:unhideWhenUsed/>
    <w:rsid w:val="008D3715"/>
    <w:pPr>
      <w:tabs>
        <w:tab w:val="clear" w:pos="708"/>
        <w:tab w:val="center" w:pos="4536"/>
        <w:tab w:val="right" w:pos="9072"/>
      </w:tabs>
      <w:suppressAutoHyphens w:val="0"/>
      <w:spacing w:line="240" w:lineRule="auto"/>
    </w:pPr>
    <w:rPr>
      <w:rFonts w:eastAsiaTheme="minorHAnsi"/>
      <w:noProof/>
      <w:color w:val="auto"/>
      <w:lang w:eastAsia="en-US"/>
    </w:rPr>
  </w:style>
  <w:style w:type="character" w:customStyle="1" w:styleId="HeaderChar">
    <w:name w:val="Header Char"/>
    <w:basedOn w:val="DefaultParagraphFont"/>
    <w:link w:val="Header"/>
    <w:uiPriority w:val="99"/>
    <w:semiHidden/>
    <w:rsid w:val="008D3715"/>
    <w:rPr>
      <w:rFonts w:ascii="Times New Roman" w:hAnsi="Times New Roman" w:cs="Times New Roman"/>
      <w:noProo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8534561">
      <w:bodyDiv w:val="1"/>
      <w:marLeft w:val="0"/>
      <w:marRight w:val="0"/>
      <w:marTop w:val="0"/>
      <w:marBottom w:val="0"/>
      <w:divBdr>
        <w:top w:val="none" w:sz="0" w:space="0" w:color="auto"/>
        <w:left w:val="none" w:sz="0" w:space="0" w:color="auto"/>
        <w:bottom w:val="none" w:sz="0" w:space="0" w:color="auto"/>
        <w:right w:val="none" w:sz="0" w:space="0" w:color="auto"/>
      </w:divBdr>
    </w:div>
    <w:div w:id="1892885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ff.untz.b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52</Pages>
  <Words>17690</Words>
  <Characters>100834</Characters>
  <Application>Microsoft Office Word</Application>
  <DocSecurity>0</DocSecurity>
  <Lines>840</Lines>
  <Paragraphs>236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ALMIN</dc:creator>
  <cp:lastModifiedBy>ND</cp:lastModifiedBy>
  <cp:revision>2</cp:revision>
  <dcterms:created xsi:type="dcterms:W3CDTF">2022-04-29T01:53:00Z</dcterms:created>
  <dcterms:modified xsi:type="dcterms:W3CDTF">2022-04-29T01:53:00Z</dcterms:modified>
</cp:coreProperties>
</file>